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EF326" w14:textId="77777777" w:rsidR="00036C5F" w:rsidRDefault="00036C5F" w:rsidP="00B04B64">
      <w:pPr>
        <w:rPr>
          <w:rFonts w:ascii="Arial" w:eastAsia="MS Mincho" w:hAnsi="Arial" w:cs="Arial"/>
          <w:b/>
          <w:sz w:val="20"/>
          <w:szCs w:val="20"/>
          <w:u w:val="single"/>
        </w:rPr>
      </w:pPr>
    </w:p>
    <w:p w14:paraId="4B52A3D0" w14:textId="77777777" w:rsidR="00466913" w:rsidRDefault="00B04B64" w:rsidP="00036C5F">
      <w:pPr>
        <w:jc w:val="center"/>
        <w:rPr>
          <w:rFonts w:ascii="Arial" w:eastAsia="MS Mincho" w:hAnsi="Arial" w:cs="Arial"/>
          <w:b/>
          <w:sz w:val="22"/>
          <w:szCs w:val="22"/>
          <w:u w:val="single"/>
        </w:rPr>
      </w:pPr>
      <w:r>
        <w:rPr>
          <w:rFonts w:ascii="Arial" w:eastAsia="MS Mincho" w:hAnsi="Arial" w:cs="Arial"/>
          <w:b/>
          <w:sz w:val="22"/>
          <w:szCs w:val="22"/>
          <w:u w:val="single"/>
        </w:rPr>
        <w:t>ACCESSIBLITY PLAN</w:t>
      </w:r>
    </w:p>
    <w:p w14:paraId="3C634671" w14:textId="77777777" w:rsidR="00B04B64" w:rsidRPr="00B04B64" w:rsidRDefault="00B04B64" w:rsidP="00036C5F">
      <w:pPr>
        <w:jc w:val="center"/>
        <w:rPr>
          <w:rFonts w:ascii="Arial" w:eastAsia="MS Mincho" w:hAnsi="Arial" w:cs="Arial"/>
          <w:b/>
          <w:sz w:val="22"/>
          <w:szCs w:val="22"/>
          <w:u w:val="single"/>
        </w:rPr>
      </w:pPr>
    </w:p>
    <w:p w14:paraId="47923BC3" w14:textId="77777777" w:rsidR="00466913" w:rsidRPr="00466913" w:rsidRDefault="00B04B64" w:rsidP="00B04B64">
      <w:pPr>
        <w:ind w:firstLine="360"/>
        <w:rPr>
          <w:rFonts w:ascii="Arial" w:eastAsia="MS Mincho" w:hAnsi="Arial" w:cs="Arial"/>
          <w:b/>
          <w:sz w:val="20"/>
          <w:szCs w:val="20"/>
          <w:u w:val="single"/>
        </w:rPr>
      </w:pPr>
      <w:r>
        <w:rPr>
          <w:rFonts w:ascii="Arial" w:eastAsia="MS Mincho" w:hAnsi="Arial" w:cs="Arial"/>
          <w:b/>
          <w:sz w:val="20"/>
          <w:szCs w:val="20"/>
          <w:u w:val="single"/>
        </w:rPr>
        <w:t>AIMS AND OBJECTIVES</w:t>
      </w:r>
    </w:p>
    <w:p w14:paraId="500B7218" w14:textId="77777777" w:rsidR="00466913" w:rsidRPr="00466913" w:rsidRDefault="00466913" w:rsidP="00466913">
      <w:pPr>
        <w:rPr>
          <w:rFonts w:ascii="Arial" w:eastAsia="MS Mincho" w:hAnsi="Arial" w:cs="Arial"/>
          <w:b/>
        </w:rPr>
      </w:pPr>
    </w:p>
    <w:p w14:paraId="6224DCC8" w14:textId="77777777" w:rsidR="00466913" w:rsidRPr="00466913" w:rsidRDefault="00466913" w:rsidP="00466913">
      <w:pPr>
        <w:ind w:firstLine="360"/>
        <w:rPr>
          <w:rFonts w:ascii="Arial" w:eastAsia="MS Mincho" w:hAnsi="Arial" w:cs="Arial"/>
          <w:sz w:val="20"/>
          <w:szCs w:val="20"/>
        </w:rPr>
      </w:pPr>
      <w:r>
        <w:rPr>
          <w:rFonts w:ascii="Arial" w:eastAsia="MS Mincho" w:hAnsi="Arial" w:cs="Arial"/>
          <w:sz w:val="20"/>
          <w:szCs w:val="20"/>
        </w:rPr>
        <w:t xml:space="preserve"> </w:t>
      </w:r>
      <w:r w:rsidRPr="00466913">
        <w:rPr>
          <w:rFonts w:ascii="Arial" w:eastAsia="MS Mincho" w:hAnsi="Arial" w:cs="Arial"/>
          <w:sz w:val="20"/>
          <w:szCs w:val="20"/>
        </w:rPr>
        <w:t>Our aims are to:</w:t>
      </w:r>
    </w:p>
    <w:p w14:paraId="3B36CB3C" w14:textId="77777777" w:rsidR="00466913" w:rsidRPr="00466913" w:rsidRDefault="00466913" w:rsidP="00466913">
      <w:pPr>
        <w:rPr>
          <w:rFonts w:ascii="Arial" w:eastAsia="MS Mincho" w:hAnsi="Arial" w:cs="Arial"/>
          <w:sz w:val="20"/>
          <w:szCs w:val="20"/>
        </w:rPr>
      </w:pPr>
    </w:p>
    <w:p w14:paraId="401F89D3" w14:textId="77777777" w:rsidR="00466913" w:rsidRPr="00466913" w:rsidRDefault="00466913" w:rsidP="00466913">
      <w:pPr>
        <w:numPr>
          <w:ilvl w:val="0"/>
          <w:numId w:val="7"/>
        </w:numPr>
        <w:rPr>
          <w:rFonts w:ascii="Arial" w:eastAsia="MS Mincho" w:hAnsi="Arial" w:cs="Arial"/>
          <w:sz w:val="20"/>
          <w:szCs w:val="20"/>
        </w:rPr>
      </w:pPr>
      <w:r w:rsidRPr="00466913">
        <w:rPr>
          <w:rFonts w:ascii="Arial" w:eastAsia="Times New Roman" w:hAnsi="Arial" w:cs="Arial"/>
          <w:sz w:val="20"/>
          <w:szCs w:val="20"/>
          <w:lang w:eastAsia="en-GB"/>
        </w:rPr>
        <w:t>Increase access to the curriculum for pupils with a disability</w:t>
      </w:r>
    </w:p>
    <w:p w14:paraId="14F73301" w14:textId="77777777" w:rsidR="00466913" w:rsidRPr="00466913" w:rsidRDefault="00466913" w:rsidP="00466913">
      <w:pPr>
        <w:numPr>
          <w:ilvl w:val="0"/>
          <w:numId w:val="7"/>
        </w:numPr>
        <w:rPr>
          <w:rFonts w:ascii="Arial" w:eastAsia="MS Mincho" w:hAnsi="Arial" w:cs="Arial"/>
          <w:sz w:val="20"/>
          <w:szCs w:val="20"/>
        </w:rPr>
      </w:pPr>
      <w:r w:rsidRPr="00466913">
        <w:rPr>
          <w:rFonts w:ascii="Arial" w:eastAsia="MS Mincho" w:hAnsi="Arial" w:cs="Arial"/>
          <w:sz w:val="20"/>
          <w:szCs w:val="20"/>
        </w:rPr>
        <w:t>Improve and maintain access to the physical environment</w:t>
      </w:r>
    </w:p>
    <w:p w14:paraId="6A6C6E8C" w14:textId="77777777" w:rsidR="00466913" w:rsidRPr="00466913" w:rsidRDefault="00466913" w:rsidP="00466913">
      <w:pPr>
        <w:numPr>
          <w:ilvl w:val="0"/>
          <w:numId w:val="7"/>
        </w:numPr>
        <w:rPr>
          <w:rFonts w:ascii="Arial" w:eastAsia="MS Mincho" w:hAnsi="Arial" w:cs="Arial"/>
          <w:sz w:val="20"/>
          <w:szCs w:val="20"/>
        </w:rPr>
      </w:pPr>
      <w:r w:rsidRPr="00466913">
        <w:rPr>
          <w:rFonts w:ascii="Arial" w:eastAsia="MS Mincho" w:hAnsi="Arial" w:cs="Arial"/>
          <w:sz w:val="20"/>
          <w:szCs w:val="20"/>
        </w:rPr>
        <w:t>Improve the delivery of written information to pupils</w:t>
      </w:r>
    </w:p>
    <w:p w14:paraId="5CD9F21C" w14:textId="77777777" w:rsidR="00466913" w:rsidRPr="00466913" w:rsidRDefault="00466913" w:rsidP="00466913">
      <w:pPr>
        <w:rPr>
          <w:rFonts w:ascii="Arial" w:eastAsia="MS Mincho" w:hAnsi="Arial" w:cs="Arial"/>
          <w:sz w:val="20"/>
          <w:szCs w:val="20"/>
        </w:rPr>
      </w:pPr>
    </w:p>
    <w:p w14:paraId="302A02AD" w14:textId="77777777" w:rsidR="00466913" w:rsidRPr="00466913" w:rsidRDefault="00466913" w:rsidP="00466913">
      <w:pPr>
        <w:ind w:firstLine="360"/>
        <w:rPr>
          <w:rFonts w:ascii="Arial" w:eastAsia="MS Mincho" w:hAnsi="Arial" w:cs="Arial"/>
          <w:sz w:val="20"/>
          <w:szCs w:val="20"/>
        </w:rPr>
      </w:pPr>
      <w:r w:rsidRPr="00466913">
        <w:rPr>
          <w:rFonts w:ascii="Arial" w:eastAsia="MS Mincho" w:hAnsi="Arial" w:cs="Arial"/>
          <w:sz w:val="20"/>
          <w:szCs w:val="20"/>
        </w:rPr>
        <w:t xml:space="preserve">The table below sets out how the school </w:t>
      </w:r>
      <w:r w:rsidR="009F0B01">
        <w:rPr>
          <w:rFonts w:ascii="Arial" w:eastAsia="MS Mincho" w:hAnsi="Arial" w:cs="Arial"/>
          <w:sz w:val="20"/>
          <w:szCs w:val="20"/>
        </w:rPr>
        <w:t>will achieve these aims:</w:t>
      </w:r>
    </w:p>
    <w:tbl>
      <w:tblPr>
        <w:tblpPr w:leftFromText="180" w:rightFromText="180" w:vertAnchor="text" w:horzAnchor="page" w:tblpX="1220" w:tblpY="315"/>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00"/>
        <w:gridCol w:w="3045"/>
        <w:gridCol w:w="2538"/>
        <w:gridCol w:w="2381"/>
        <w:gridCol w:w="1239"/>
        <w:gridCol w:w="1147"/>
        <w:gridCol w:w="2150"/>
      </w:tblGrid>
      <w:tr w:rsidR="00466913" w:rsidRPr="00466913" w14:paraId="0514A99C" w14:textId="77777777" w:rsidTr="00BA0D35">
        <w:trPr>
          <w:cantSplit/>
          <w:trHeight w:val="835"/>
        </w:trPr>
        <w:tc>
          <w:tcPr>
            <w:tcW w:w="15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6B56CE8" w14:textId="77777777" w:rsidR="00466913" w:rsidRPr="00466913" w:rsidRDefault="00466913" w:rsidP="00466913">
            <w:pPr>
              <w:jc w:val="center"/>
              <w:rPr>
                <w:rFonts w:ascii="Arial" w:eastAsia="MS Mincho" w:hAnsi="Arial" w:cs="Arial"/>
                <w:b/>
                <w:color w:val="FFFFFF"/>
                <w:sz w:val="20"/>
                <w:szCs w:val="20"/>
              </w:rPr>
            </w:pPr>
            <w:r w:rsidRPr="00466913">
              <w:rPr>
                <w:rFonts w:ascii="Arial" w:eastAsia="MS Mincho" w:hAnsi="Arial" w:cs="Arial"/>
                <w:b/>
                <w:color w:val="FFFFFF"/>
                <w:sz w:val="20"/>
                <w:szCs w:val="20"/>
              </w:rPr>
              <w:t>Aim</w:t>
            </w:r>
          </w:p>
        </w:tc>
        <w:tc>
          <w:tcPr>
            <w:tcW w:w="304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91FD3C1" w14:textId="77777777" w:rsidR="00466913" w:rsidRPr="00466913" w:rsidRDefault="00466913" w:rsidP="00BA0D35">
            <w:pPr>
              <w:spacing w:before="240"/>
              <w:jc w:val="center"/>
              <w:rPr>
                <w:rFonts w:ascii="Arial" w:eastAsia="MS Mincho" w:hAnsi="Arial" w:cs="Arial"/>
                <w:b/>
                <w:color w:val="FFFFFF"/>
                <w:sz w:val="20"/>
                <w:szCs w:val="20"/>
              </w:rPr>
            </w:pPr>
            <w:r w:rsidRPr="00466913">
              <w:rPr>
                <w:rFonts w:ascii="Arial" w:eastAsia="MS Mincho" w:hAnsi="Arial" w:cs="Arial"/>
                <w:b/>
                <w:color w:val="FFFFFF"/>
                <w:sz w:val="20"/>
                <w:szCs w:val="20"/>
              </w:rPr>
              <w:t>Current good practice</w:t>
            </w:r>
          </w:p>
          <w:p w14:paraId="3E9F8982" w14:textId="5E9C56D8" w:rsidR="00466913" w:rsidRPr="00466913" w:rsidRDefault="00466913" w:rsidP="00BA0D35">
            <w:pPr>
              <w:jc w:val="center"/>
              <w:rPr>
                <w:rFonts w:ascii="Arial" w:eastAsia="MS Mincho" w:hAnsi="Arial" w:cs="Arial"/>
                <w:i/>
                <w:color w:val="FFFFFF"/>
                <w:sz w:val="20"/>
                <w:szCs w:val="20"/>
              </w:rPr>
            </w:pPr>
            <w:r w:rsidRPr="00466913">
              <w:rPr>
                <w:rFonts w:ascii="Arial" w:eastAsia="MS Mincho" w:hAnsi="Arial" w:cs="Arial"/>
                <w:i/>
                <w:color w:val="FFFFFF"/>
                <w:sz w:val="20"/>
                <w:szCs w:val="20"/>
              </w:rPr>
              <w:t>Include established practice and practice under development</w:t>
            </w:r>
          </w:p>
        </w:tc>
        <w:tc>
          <w:tcPr>
            <w:tcW w:w="2538"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96B14F9" w14:textId="77777777" w:rsidR="00466913" w:rsidRPr="00466913" w:rsidRDefault="00466913" w:rsidP="00466913">
            <w:pPr>
              <w:spacing w:before="360"/>
              <w:jc w:val="center"/>
              <w:rPr>
                <w:rFonts w:ascii="Arial" w:eastAsia="MS Mincho" w:hAnsi="Arial" w:cs="Arial"/>
                <w:b/>
                <w:color w:val="FFFFFF"/>
                <w:sz w:val="20"/>
                <w:szCs w:val="20"/>
              </w:rPr>
            </w:pPr>
            <w:r w:rsidRPr="00466913">
              <w:rPr>
                <w:rFonts w:ascii="Arial" w:eastAsia="MS Mincho" w:hAnsi="Arial" w:cs="Arial"/>
                <w:b/>
                <w:color w:val="FFFFFF"/>
                <w:sz w:val="20"/>
                <w:szCs w:val="20"/>
              </w:rPr>
              <w:t>Objectives</w:t>
            </w:r>
          </w:p>
          <w:p w14:paraId="6C1058A4" w14:textId="77777777" w:rsidR="00466913" w:rsidRPr="00466913" w:rsidRDefault="00466913" w:rsidP="00466913">
            <w:pPr>
              <w:jc w:val="center"/>
              <w:rPr>
                <w:rFonts w:ascii="Arial" w:eastAsia="MS Mincho" w:hAnsi="Arial" w:cs="Arial"/>
                <w:i/>
                <w:color w:val="FFFFFF"/>
                <w:sz w:val="20"/>
                <w:szCs w:val="20"/>
              </w:rPr>
            </w:pPr>
            <w:r w:rsidRPr="00466913">
              <w:rPr>
                <w:rFonts w:ascii="Arial" w:eastAsia="MS Mincho" w:hAnsi="Arial" w:cs="Arial"/>
                <w:i/>
                <w:color w:val="FFFFFF"/>
                <w:sz w:val="20"/>
                <w:szCs w:val="20"/>
              </w:rPr>
              <w:t>State short, medium and long-term objectives</w:t>
            </w:r>
          </w:p>
        </w:tc>
        <w:tc>
          <w:tcPr>
            <w:tcW w:w="23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A2570A8" w14:textId="77777777" w:rsidR="00466913" w:rsidRPr="00466913" w:rsidRDefault="00466913" w:rsidP="00466913">
            <w:pPr>
              <w:spacing w:before="480"/>
              <w:jc w:val="center"/>
              <w:rPr>
                <w:rFonts w:ascii="Arial" w:eastAsia="MS Mincho" w:hAnsi="Arial" w:cs="Arial"/>
                <w:b/>
                <w:color w:val="FFFFFF"/>
                <w:sz w:val="20"/>
                <w:szCs w:val="20"/>
              </w:rPr>
            </w:pPr>
            <w:r w:rsidRPr="00466913">
              <w:rPr>
                <w:rFonts w:ascii="Arial" w:eastAsia="MS Mincho" w:hAnsi="Arial" w:cs="Arial"/>
                <w:b/>
                <w:color w:val="FFFFFF"/>
                <w:sz w:val="20"/>
                <w:szCs w:val="20"/>
              </w:rPr>
              <w:t>Actions to be taken</w:t>
            </w:r>
          </w:p>
        </w:tc>
        <w:tc>
          <w:tcPr>
            <w:tcW w:w="123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95FB839" w14:textId="77777777" w:rsidR="00466913" w:rsidRPr="00466913" w:rsidRDefault="00466913" w:rsidP="00466913">
            <w:pPr>
              <w:jc w:val="center"/>
              <w:rPr>
                <w:rFonts w:ascii="Arial" w:eastAsia="MS Mincho" w:hAnsi="Arial" w:cs="Arial"/>
                <w:b/>
                <w:color w:val="FFFFFF"/>
                <w:sz w:val="20"/>
                <w:szCs w:val="20"/>
              </w:rPr>
            </w:pPr>
            <w:r w:rsidRPr="00466913">
              <w:rPr>
                <w:rFonts w:ascii="Arial" w:eastAsia="MS Mincho" w:hAnsi="Arial" w:cs="Arial"/>
                <w:b/>
                <w:color w:val="FFFFFF"/>
                <w:sz w:val="20"/>
                <w:szCs w:val="20"/>
              </w:rPr>
              <w:t>Person responsible</w:t>
            </w:r>
          </w:p>
        </w:tc>
        <w:tc>
          <w:tcPr>
            <w:tcW w:w="114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82B185C" w14:textId="77777777" w:rsidR="00466913" w:rsidRPr="00466913" w:rsidRDefault="00466913" w:rsidP="00466913">
            <w:pPr>
              <w:jc w:val="center"/>
              <w:rPr>
                <w:rFonts w:ascii="Arial" w:eastAsia="MS Mincho" w:hAnsi="Arial" w:cs="Arial"/>
                <w:b/>
                <w:color w:val="FFFFFF"/>
                <w:sz w:val="20"/>
                <w:szCs w:val="20"/>
              </w:rPr>
            </w:pPr>
            <w:r w:rsidRPr="00466913">
              <w:rPr>
                <w:rFonts w:ascii="Arial" w:eastAsia="MS Mincho" w:hAnsi="Arial" w:cs="Arial"/>
                <w:b/>
                <w:color w:val="FFFFFF"/>
                <w:sz w:val="20"/>
                <w:szCs w:val="20"/>
              </w:rPr>
              <w:t>Date to complete actions by</w:t>
            </w:r>
          </w:p>
        </w:tc>
        <w:tc>
          <w:tcPr>
            <w:tcW w:w="215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85236FE" w14:textId="77777777" w:rsidR="00466913" w:rsidRPr="00466913" w:rsidRDefault="00466913" w:rsidP="00466913">
            <w:pPr>
              <w:jc w:val="center"/>
              <w:rPr>
                <w:rFonts w:ascii="Arial" w:eastAsia="MS Mincho" w:hAnsi="Arial" w:cs="Arial"/>
                <w:b/>
                <w:color w:val="FFFFFF"/>
                <w:sz w:val="20"/>
                <w:szCs w:val="20"/>
              </w:rPr>
            </w:pPr>
            <w:r w:rsidRPr="00466913">
              <w:rPr>
                <w:rFonts w:ascii="Arial" w:eastAsia="MS Mincho" w:hAnsi="Arial" w:cs="Arial"/>
                <w:b/>
                <w:color w:val="FFFFFF"/>
                <w:sz w:val="20"/>
                <w:szCs w:val="20"/>
              </w:rPr>
              <w:t>Success criteria</w:t>
            </w:r>
          </w:p>
        </w:tc>
      </w:tr>
      <w:tr w:rsidR="00466913" w:rsidRPr="00466913" w14:paraId="28BD61AD" w14:textId="77777777" w:rsidTr="00BA0D35">
        <w:trPr>
          <w:cantSplit/>
          <w:trHeight w:val="1022"/>
        </w:trPr>
        <w:tc>
          <w:tcPr>
            <w:tcW w:w="1500" w:type="dxa"/>
            <w:tcBorders>
              <w:top w:val="single" w:sz="4" w:space="0" w:color="auto"/>
              <w:left w:val="single" w:sz="4" w:space="0" w:color="auto"/>
              <w:bottom w:val="single" w:sz="4" w:space="0" w:color="auto"/>
              <w:right w:val="single" w:sz="4" w:space="0" w:color="auto"/>
            </w:tcBorders>
            <w:shd w:val="clear" w:color="auto" w:fill="FFFFFF"/>
          </w:tcPr>
          <w:p w14:paraId="04BB788D" w14:textId="77777777" w:rsidR="00466913" w:rsidRPr="00466913" w:rsidRDefault="00466913" w:rsidP="005A24ED">
            <w:pPr>
              <w:rPr>
                <w:rFonts w:ascii="Arial" w:eastAsia="MS Mincho" w:hAnsi="Arial" w:cs="Arial"/>
                <w:sz w:val="20"/>
                <w:szCs w:val="20"/>
              </w:rPr>
            </w:pPr>
            <w:r w:rsidRPr="00466913">
              <w:rPr>
                <w:rFonts w:ascii="Arial" w:eastAsia="MS Mincho" w:hAnsi="Arial" w:cs="Arial"/>
                <w:sz w:val="20"/>
                <w:szCs w:val="20"/>
              </w:rPr>
              <w:t>Increase</w:t>
            </w:r>
            <w:r w:rsidRPr="00466913">
              <w:rPr>
                <w:rFonts w:ascii="Arial" w:eastAsia="MS Mincho" w:hAnsi="Arial" w:cs="Arial"/>
                <w:sz w:val="20"/>
                <w:szCs w:val="20"/>
                <w:lang w:val="en-GB"/>
              </w:rPr>
              <w:t xml:space="preserve"> access to the curriculum for pupils with a disability</w:t>
            </w:r>
          </w:p>
        </w:tc>
        <w:tc>
          <w:tcPr>
            <w:tcW w:w="3045" w:type="dxa"/>
            <w:tcBorders>
              <w:top w:val="single" w:sz="4" w:space="0" w:color="auto"/>
              <w:left w:val="single" w:sz="4" w:space="0" w:color="auto"/>
              <w:bottom w:val="single" w:sz="4" w:space="0" w:color="auto"/>
              <w:right w:val="single" w:sz="4" w:space="0" w:color="auto"/>
            </w:tcBorders>
            <w:shd w:val="clear" w:color="auto" w:fill="FFFFFF"/>
          </w:tcPr>
          <w:p w14:paraId="270C7983" w14:textId="77777777" w:rsidR="00466913" w:rsidRDefault="0090252F" w:rsidP="005A24ED">
            <w:pPr>
              <w:rPr>
                <w:rFonts w:ascii="Arial" w:eastAsia="MS Mincho" w:hAnsi="Arial" w:cs="Arial"/>
                <w:color w:val="000000"/>
                <w:sz w:val="20"/>
                <w:szCs w:val="20"/>
                <w:lang w:val="en-GB"/>
              </w:rPr>
            </w:pPr>
            <w:r>
              <w:rPr>
                <w:rFonts w:ascii="Arial" w:eastAsia="MS Mincho" w:hAnsi="Arial" w:cs="Arial"/>
                <w:color w:val="000000"/>
                <w:sz w:val="20"/>
                <w:szCs w:val="20"/>
                <w:lang w:val="en-GB"/>
              </w:rPr>
              <w:t>Teachers’ planning is</w:t>
            </w:r>
            <w:r w:rsidR="009F0B01" w:rsidRPr="009F0B01">
              <w:rPr>
                <w:rFonts w:ascii="Arial" w:eastAsia="MS Mincho" w:hAnsi="Arial" w:cs="Arial"/>
                <w:color w:val="000000"/>
                <w:sz w:val="20"/>
                <w:szCs w:val="20"/>
                <w:lang w:val="en-GB"/>
              </w:rPr>
              <w:t xml:space="preserve"> adapted to allow disabled pupils to access all subjects - this may require extra support staff or additional resources.</w:t>
            </w:r>
          </w:p>
          <w:p w14:paraId="249E6A96" w14:textId="77777777" w:rsidR="00BD2463" w:rsidRDefault="00BD2463" w:rsidP="005A24ED">
            <w:pPr>
              <w:rPr>
                <w:rFonts w:ascii="Arial" w:eastAsia="MS Mincho" w:hAnsi="Arial" w:cs="Arial"/>
                <w:color w:val="000000"/>
                <w:sz w:val="20"/>
                <w:szCs w:val="20"/>
                <w:lang w:val="en-GB"/>
              </w:rPr>
            </w:pPr>
          </w:p>
          <w:p w14:paraId="6C6BC7B8" w14:textId="77777777" w:rsidR="00BD2463" w:rsidRDefault="00BD2463" w:rsidP="005A24ED">
            <w:pPr>
              <w:rPr>
                <w:rFonts w:ascii="Arial" w:eastAsia="MS Mincho" w:hAnsi="Arial" w:cs="Arial"/>
                <w:color w:val="000000"/>
                <w:sz w:val="20"/>
                <w:szCs w:val="20"/>
                <w:lang w:val="en-GB"/>
              </w:rPr>
            </w:pPr>
          </w:p>
          <w:p w14:paraId="7DD9C5C4" w14:textId="77777777" w:rsidR="005A24ED" w:rsidRDefault="005A24ED" w:rsidP="005A24ED">
            <w:pPr>
              <w:rPr>
                <w:rFonts w:ascii="Arial" w:eastAsia="MS Mincho" w:hAnsi="Arial" w:cs="Arial"/>
                <w:color w:val="000000"/>
                <w:sz w:val="20"/>
                <w:szCs w:val="20"/>
                <w:lang w:val="en-GB"/>
              </w:rPr>
            </w:pPr>
          </w:p>
          <w:p w14:paraId="2684EE02" w14:textId="77777777" w:rsidR="005A24ED" w:rsidRDefault="005A24ED" w:rsidP="005A24ED">
            <w:pPr>
              <w:rPr>
                <w:rFonts w:ascii="Arial" w:eastAsia="MS Mincho" w:hAnsi="Arial" w:cs="Arial"/>
                <w:color w:val="000000"/>
                <w:sz w:val="20"/>
                <w:szCs w:val="20"/>
                <w:lang w:val="en-GB"/>
              </w:rPr>
            </w:pPr>
          </w:p>
          <w:p w14:paraId="54AB9BAA" w14:textId="77777777" w:rsidR="005A24ED" w:rsidRDefault="005A24ED" w:rsidP="005A24ED">
            <w:pPr>
              <w:rPr>
                <w:rFonts w:ascii="Arial" w:eastAsia="MS Mincho" w:hAnsi="Arial" w:cs="Arial"/>
                <w:color w:val="000000"/>
                <w:sz w:val="20"/>
                <w:szCs w:val="20"/>
                <w:lang w:val="en-GB"/>
              </w:rPr>
            </w:pPr>
          </w:p>
          <w:p w14:paraId="567FB9E6" w14:textId="77777777" w:rsidR="005A24ED" w:rsidRDefault="005A24ED" w:rsidP="005A24ED">
            <w:pPr>
              <w:rPr>
                <w:rFonts w:ascii="Arial" w:eastAsia="MS Mincho" w:hAnsi="Arial" w:cs="Arial"/>
                <w:color w:val="000000"/>
                <w:sz w:val="20"/>
                <w:szCs w:val="20"/>
                <w:lang w:val="en-GB"/>
              </w:rPr>
            </w:pPr>
          </w:p>
          <w:p w14:paraId="7D0B9108" w14:textId="77777777" w:rsidR="00BD2463" w:rsidRDefault="00BD2463" w:rsidP="005A24ED">
            <w:pPr>
              <w:rPr>
                <w:rFonts w:ascii="Arial" w:eastAsia="MS Mincho" w:hAnsi="Arial" w:cs="Arial"/>
                <w:color w:val="000000"/>
                <w:sz w:val="20"/>
                <w:szCs w:val="20"/>
                <w:lang w:val="en-GB"/>
              </w:rPr>
            </w:pPr>
          </w:p>
          <w:p w14:paraId="3FC7D000" w14:textId="77777777" w:rsidR="005A24ED" w:rsidRDefault="005A24ED" w:rsidP="005A24ED">
            <w:pPr>
              <w:rPr>
                <w:rFonts w:ascii="Arial" w:eastAsia="MS Mincho" w:hAnsi="Arial" w:cs="Arial"/>
                <w:color w:val="000000"/>
                <w:sz w:val="20"/>
                <w:szCs w:val="20"/>
                <w:lang w:val="en-GB"/>
              </w:rPr>
            </w:pPr>
          </w:p>
          <w:p w14:paraId="6F835FA5" w14:textId="77777777" w:rsidR="005A24ED" w:rsidRDefault="005A24ED" w:rsidP="005A24ED">
            <w:pPr>
              <w:rPr>
                <w:rFonts w:ascii="Arial" w:eastAsia="MS Mincho" w:hAnsi="Arial" w:cs="Arial"/>
                <w:color w:val="000000"/>
                <w:sz w:val="20"/>
                <w:szCs w:val="20"/>
                <w:lang w:val="en-GB"/>
              </w:rPr>
            </w:pPr>
          </w:p>
          <w:p w14:paraId="1DF9405E" w14:textId="77777777" w:rsidR="005A24ED" w:rsidRDefault="005A24ED" w:rsidP="005A24ED">
            <w:pPr>
              <w:rPr>
                <w:rFonts w:ascii="Arial" w:eastAsia="MS Mincho" w:hAnsi="Arial" w:cs="Arial"/>
                <w:color w:val="000000"/>
                <w:sz w:val="20"/>
                <w:szCs w:val="20"/>
                <w:lang w:val="en-GB"/>
              </w:rPr>
            </w:pPr>
          </w:p>
          <w:p w14:paraId="7E2720B3" w14:textId="77777777" w:rsidR="0090252F" w:rsidRDefault="00BD2463" w:rsidP="005A24ED">
            <w:pPr>
              <w:rPr>
                <w:rFonts w:ascii="Arial" w:eastAsia="MS Mincho" w:hAnsi="Arial" w:cs="Arial"/>
                <w:color w:val="000000"/>
                <w:sz w:val="20"/>
                <w:szCs w:val="20"/>
                <w:lang w:val="en-GB"/>
              </w:rPr>
            </w:pPr>
            <w:r>
              <w:rPr>
                <w:rFonts w:ascii="Arial" w:eastAsia="MS Mincho" w:hAnsi="Arial" w:cs="Arial"/>
                <w:color w:val="000000"/>
                <w:sz w:val="20"/>
                <w:szCs w:val="20"/>
                <w:lang w:val="en-GB"/>
              </w:rPr>
              <w:t xml:space="preserve">Bronze and Silver award for Early intervention project - Literacy approved by the British Dyslexia Association. </w:t>
            </w:r>
          </w:p>
          <w:p w14:paraId="3E1E68F7" w14:textId="77777777" w:rsidR="002A2CC4" w:rsidRDefault="002A2CC4" w:rsidP="005A24ED">
            <w:pPr>
              <w:rPr>
                <w:rFonts w:ascii="Arial" w:eastAsia="MS Mincho" w:hAnsi="Arial" w:cs="Arial"/>
                <w:color w:val="000000"/>
                <w:sz w:val="20"/>
                <w:szCs w:val="20"/>
                <w:lang w:val="en-GB"/>
              </w:rPr>
            </w:pPr>
          </w:p>
          <w:p w14:paraId="2FADA1F9" w14:textId="77777777" w:rsidR="002A2CC4" w:rsidRDefault="002A2CC4" w:rsidP="005A24ED">
            <w:pPr>
              <w:rPr>
                <w:rFonts w:ascii="Arial" w:eastAsia="MS Mincho" w:hAnsi="Arial" w:cs="Arial"/>
                <w:color w:val="000000"/>
                <w:sz w:val="20"/>
                <w:szCs w:val="20"/>
                <w:lang w:val="en-GB"/>
              </w:rPr>
            </w:pPr>
          </w:p>
          <w:p w14:paraId="332BA9EB" w14:textId="77777777" w:rsidR="002A2CC4" w:rsidRDefault="002A2CC4" w:rsidP="005A24ED">
            <w:pPr>
              <w:rPr>
                <w:rFonts w:ascii="Arial" w:eastAsia="MS Mincho" w:hAnsi="Arial" w:cs="Arial"/>
                <w:color w:val="000000"/>
                <w:sz w:val="20"/>
                <w:szCs w:val="20"/>
                <w:lang w:val="en-GB"/>
              </w:rPr>
            </w:pPr>
          </w:p>
          <w:p w14:paraId="2D227BC2" w14:textId="77777777" w:rsidR="002A2CC4" w:rsidRDefault="002A2CC4" w:rsidP="005A24ED">
            <w:pPr>
              <w:rPr>
                <w:rFonts w:ascii="Arial" w:eastAsia="MS Mincho" w:hAnsi="Arial" w:cs="Arial"/>
                <w:color w:val="000000"/>
                <w:sz w:val="20"/>
                <w:szCs w:val="20"/>
                <w:lang w:val="en-GB"/>
              </w:rPr>
            </w:pPr>
          </w:p>
          <w:p w14:paraId="1EF27DB9" w14:textId="77777777" w:rsidR="002A2CC4" w:rsidRDefault="002A2CC4" w:rsidP="005A24ED">
            <w:pPr>
              <w:rPr>
                <w:rFonts w:ascii="Arial" w:eastAsia="MS Mincho" w:hAnsi="Arial" w:cs="Arial"/>
                <w:color w:val="000000"/>
                <w:sz w:val="20"/>
                <w:szCs w:val="20"/>
                <w:lang w:val="en-GB"/>
              </w:rPr>
            </w:pPr>
          </w:p>
          <w:p w14:paraId="57CDD72E" w14:textId="77777777" w:rsidR="002A2CC4" w:rsidRDefault="002A2CC4" w:rsidP="005A24ED">
            <w:pPr>
              <w:rPr>
                <w:rFonts w:ascii="Arial" w:eastAsia="MS Mincho" w:hAnsi="Arial" w:cs="Arial"/>
                <w:color w:val="000000"/>
                <w:sz w:val="20"/>
                <w:szCs w:val="20"/>
                <w:lang w:val="en-GB"/>
              </w:rPr>
            </w:pPr>
          </w:p>
          <w:p w14:paraId="0EC4E9AA" w14:textId="77777777" w:rsidR="002A2CC4" w:rsidRDefault="002A2CC4" w:rsidP="005A24ED">
            <w:pPr>
              <w:rPr>
                <w:rFonts w:ascii="Arial" w:eastAsia="MS Mincho" w:hAnsi="Arial" w:cs="Arial"/>
                <w:color w:val="000000"/>
                <w:sz w:val="20"/>
                <w:szCs w:val="20"/>
                <w:lang w:val="en-GB"/>
              </w:rPr>
            </w:pPr>
          </w:p>
          <w:p w14:paraId="3344CC17" w14:textId="77777777" w:rsidR="005A24ED" w:rsidRDefault="005A24ED" w:rsidP="005A24ED">
            <w:pPr>
              <w:rPr>
                <w:rFonts w:ascii="Arial" w:eastAsia="MS Mincho" w:hAnsi="Arial" w:cs="Arial"/>
                <w:color w:val="000000"/>
                <w:sz w:val="20"/>
                <w:szCs w:val="20"/>
                <w:lang w:val="en-GB"/>
              </w:rPr>
            </w:pPr>
          </w:p>
          <w:p w14:paraId="71566412" w14:textId="77777777" w:rsidR="005A24ED" w:rsidRDefault="005A24ED" w:rsidP="005A24ED">
            <w:pPr>
              <w:rPr>
                <w:rFonts w:ascii="Arial" w:eastAsia="MS Mincho" w:hAnsi="Arial" w:cs="Arial"/>
                <w:color w:val="000000"/>
                <w:sz w:val="20"/>
                <w:szCs w:val="20"/>
                <w:lang w:val="en-GB"/>
              </w:rPr>
            </w:pPr>
          </w:p>
          <w:p w14:paraId="1A49FEF4" w14:textId="77777777" w:rsidR="005A24ED" w:rsidRDefault="005A24ED" w:rsidP="005A24ED">
            <w:pPr>
              <w:rPr>
                <w:rFonts w:ascii="Arial" w:eastAsia="MS Mincho" w:hAnsi="Arial" w:cs="Arial"/>
                <w:color w:val="000000"/>
                <w:sz w:val="20"/>
                <w:szCs w:val="20"/>
                <w:lang w:val="en-GB"/>
              </w:rPr>
            </w:pPr>
          </w:p>
          <w:p w14:paraId="23C68639" w14:textId="15C8899F" w:rsidR="005A24ED" w:rsidRDefault="005A24ED" w:rsidP="005A24ED">
            <w:pPr>
              <w:rPr>
                <w:rFonts w:ascii="Arial" w:eastAsia="MS Mincho" w:hAnsi="Arial" w:cs="Arial"/>
                <w:color w:val="000000"/>
                <w:sz w:val="20"/>
                <w:szCs w:val="20"/>
                <w:lang w:val="en-GB"/>
              </w:rPr>
            </w:pPr>
          </w:p>
          <w:p w14:paraId="49545D8C" w14:textId="449593F5" w:rsidR="0063778A" w:rsidRDefault="0063778A" w:rsidP="005A24ED">
            <w:pPr>
              <w:rPr>
                <w:rFonts w:ascii="Arial" w:eastAsia="MS Mincho" w:hAnsi="Arial" w:cs="Arial"/>
                <w:color w:val="000000"/>
                <w:sz w:val="20"/>
                <w:szCs w:val="20"/>
                <w:lang w:val="en-GB"/>
              </w:rPr>
            </w:pPr>
          </w:p>
          <w:p w14:paraId="3959FE83" w14:textId="77777777" w:rsidR="0063778A" w:rsidRDefault="0063778A" w:rsidP="005A24ED">
            <w:pPr>
              <w:rPr>
                <w:rFonts w:ascii="Arial" w:eastAsia="MS Mincho" w:hAnsi="Arial" w:cs="Arial"/>
                <w:color w:val="000000"/>
                <w:sz w:val="20"/>
                <w:szCs w:val="20"/>
                <w:lang w:val="en-GB"/>
              </w:rPr>
            </w:pPr>
          </w:p>
          <w:p w14:paraId="1217F94C" w14:textId="77777777" w:rsidR="005A24ED" w:rsidRDefault="005A24ED" w:rsidP="005A24ED">
            <w:pPr>
              <w:rPr>
                <w:rFonts w:ascii="Arial" w:eastAsia="MS Mincho" w:hAnsi="Arial" w:cs="Arial"/>
                <w:color w:val="000000"/>
                <w:sz w:val="20"/>
                <w:szCs w:val="20"/>
                <w:lang w:val="en-GB"/>
              </w:rPr>
            </w:pPr>
          </w:p>
          <w:p w14:paraId="3CC3A21D" w14:textId="77777777" w:rsidR="005A24ED" w:rsidRDefault="005A24ED" w:rsidP="005A24ED">
            <w:pPr>
              <w:rPr>
                <w:rFonts w:ascii="Arial" w:eastAsia="MS Mincho" w:hAnsi="Arial" w:cs="Arial"/>
                <w:color w:val="000000"/>
                <w:sz w:val="20"/>
                <w:szCs w:val="20"/>
                <w:lang w:val="en-GB"/>
              </w:rPr>
            </w:pPr>
          </w:p>
          <w:tbl>
            <w:tblPr>
              <w:tblW w:w="0" w:type="auto"/>
              <w:tblBorders>
                <w:top w:val="nil"/>
                <w:left w:val="nil"/>
                <w:bottom w:val="nil"/>
                <w:right w:val="nil"/>
              </w:tblBorders>
              <w:tblLayout w:type="fixed"/>
              <w:tblLook w:val="0000" w:firstRow="0" w:lastRow="0" w:firstColumn="0" w:lastColumn="0" w:noHBand="0" w:noVBand="0"/>
            </w:tblPr>
            <w:tblGrid>
              <w:gridCol w:w="2770"/>
            </w:tblGrid>
            <w:tr w:rsidR="002A2CC4" w:rsidRPr="002A2CC4" w14:paraId="01116402" w14:textId="77777777">
              <w:trPr>
                <w:trHeight w:val="212"/>
              </w:trPr>
              <w:tc>
                <w:tcPr>
                  <w:tcW w:w="2770" w:type="dxa"/>
                </w:tcPr>
                <w:p w14:paraId="382F13A5" w14:textId="77777777" w:rsidR="002A2CC4" w:rsidRPr="002A2CC4" w:rsidRDefault="002A2CC4" w:rsidP="00285FAF">
                  <w:pPr>
                    <w:framePr w:hSpace="180" w:wrap="around" w:vAnchor="text" w:hAnchor="page" w:x="1220" w:y="315"/>
                    <w:autoSpaceDE w:val="0"/>
                    <w:autoSpaceDN w:val="0"/>
                    <w:adjustRightInd w:val="0"/>
                    <w:rPr>
                      <w:rFonts w:ascii="Arial" w:hAnsi="Arial" w:cs="Arial"/>
                      <w:color w:val="000000"/>
                      <w:sz w:val="20"/>
                      <w:szCs w:val="20"/>
                      <w:lang w:val="en-GB"/>
                    </w:rPr>
                  </w:pPr>
                  <w:r w:rsidRPr="002A2CC4">
                    <w:rPr>
                      <w:rFonts w:ascii="Arial" w:hAnsi="Arial" w:cs="Arial"/>
                      <w:color w:val="000000"/>
                      <w:sz w:val="20"/>
                      <w:szCs w:val="20"/>
                      <w:lang w:val="en-GB"/>
                    </w:rPr>
                    <w:t>Audit of pupil needs</w:t>
                  </w:r>
                  <w:r>
                    <w:rPr>
                      <w:rFonts w:ascii="Arial" w:hAnsi="Arial" w:cs="Arial"/>
                      <w:color w:val="000000"/>
                      <w:sz w:val="20"/>
                      <w:szCs w:val="20"/>
                      <w:lang w:val="en-GB"/>
                    </w:rPr>
                    <w:t xml:space="preserve"> through provision mapping</w:t>
                  </w:r>
                  <w:r w:rsidRPr="002A2CC4">
                    <w:rPr>
                      <w:rFonts w:ascii="Arial" w:hAnsi="Arial" w:cs="Arial"/>
                      <w:color w:val="000000"/>
                      <w:sz w:val="20"/>
                      <w:szCs w:val="20"/>
                      <w:lang w:val="en-GB"/>
                    </w:rPr>
                    <w:t xml:space="preserve"> and staff training to meet those needs </w:t>
                  </w:r>
                </w:p>
              </w:tc>
            </w:tr>
            <w:tr w:rsidR="00EE76D7" w:rsidRPr="002A2CC4" w14:paraId="30543DF3" w14:textId="77777777">
              <w:trPr>
                <w:trHeight w:val="212"/>
              </w:trPr>
              <w:tc>
                <w:tcPr>
                  <w:tcW w:w="2770" w:type="dxa"/>
                </w:tcPr>
                <w:p w14:paraId="133643A5" w14:textId="77777777" w:rsidR="00EE76D7" w:rsidRDefault="00EE76D7" w:rsidP="00285FAF">
                  <w:pPr>
                    <w:framePr w:hSpace="180" w:wrap="around" w:vAnchor="text" w:hAnchor="page" w:x="1220" w:y="315"/>
                    <w:autoSpaceDE w:val="0"/>
                    <w:autoSpaceDN w:val="0"/>
                    <w:adjustRightInd w:val="0"/>
                    <w:rPr>
                      <w:rFonts w:ascii="Arial" w:hAnsi="Arial" w:cs="Arial"/>
                      <w:color w:val="000000"/>
                      <w:sz w:val="20"/>
                      <w:szCs w:val="20"/>
                      <w:lang w:val="en-GB"/>
                    </w:rPr>
                  </w:pPr>
                </w:p>
                <w:p w14:paraId="23CDDD26" w14:textId="77777777" w:rsidR="00EE76D7" w:rsidRDefault="00EE76D7" w:rsidP="00285FAF">
                  <w:pPr>
                    <w:framePr w:hSpace="180" w:wrap="around" w:vAnchor="text" w:hAnchor="page" w:x="1220" w:y="315"/>
                    <w:autoSpaceDE w:val="0"/>
                    <w:autoSpaceDN w:val="0"/>
                    <w:adjustRightInd w:val="0"/>
                    <w:rPr>
                      <w:rFonts w:ascii="Arial" w:hAnsi="Arial" w:cs="Arial"/>
                      <w:color w:val="000000"/>
                      <w:sz w:val="20"/>
                      <w:szCs w:val="20"/>
                      <w:lang w:val="en-GB"/>
                    </w:rPr>
                  </w:pPr>
                </w:p>
                <w:p w14:paraId="2BA9AF5E" w14:textId="77777777" w:rsidR="00EE76D7" w:rsidRDefault="00EE76D7" w:rsidP="00285FAF">
                  <w:pPr>
                    <w:framePr w:hSpace="180" w:wrap="around" w:vAnchor="text" w:hAnchor="page" w:x="1220" w:y="315"/>
                    <w:autoSpaceDE w:val="0"/>
                    <w:autoSpaceDN w:val="0"/>
                    <w:adjustRightInd w:val="0"/>
                    <w:rPr>
                      <w:rFonts w:ascii="Arial" w:hAnsi="Arial" w:cs="Arial"/>
                      <w:color w:val="000000"/>
                      <w:sz w:val="20"/>
                      <w:szCs w:val="20"/>
                      <w:lang w:val="en-GB"/>
                    </w:rPr>
                  </w:pPr>
                </w:p>
                <w:p w14:paraId="27B97FF4" w14:textId="77777777" w:rsidR="00EE76D7" w:rsidRDefault="00EE76D7" w:rsidP="00285FAF">
                  <w:pPr>
                    <w:framePr w:hSpace="180" w:wrap="around" w:vAnchor="text" w:hAnchor="page" w:x="1220" w:y="315"/>
                    <w:autoSpaceDE w:val="0"/>
                    <w:autoSpaceDN w:val="0"/>
                    <w:adjustRightInd w:val="0"/>
                    <w:rPr>
                      <w:rFonts w:ascii="Arial" w:hAnsi="Arial" w:cs="Arial"/>
                      <w:color w:val="000000"/>
                      <w:sz w:val="20"/>
                      <w:szCs w:val="20"/>
                      <w:lang w:val="en-GB"/>
                    </w:rPr>
                  </w:pPr>
                </w:p>
                <w:p w14:paraId="126E8AD3" w14:textId="77777777" w:rsidR="00EE76D7" w:rsidRDefault="00EE76D7" w:rsidP="00285FAF">
                  <w:pPr>
                    <w:framePr w:hSpace="180" w:wrap="around" w:vAnchor="text" w:hAnchor="page" w:x="1220" w:y="315"/>
                    <w:autoSpaceDE w:val="0"/>
                    <w:autoSpaceDN w:val="0"/>
                    <w:adjustRightInd w:val="0"/>
                    <w:rPr>
                      <w:rFonts w:ascii="Arial" w:hAnsi="Arial" w:cs="Arial"/>
                      <w:color w:val="000000"/>
                      <w:sz w:val="20"/>
                      <w:szCs w:val="20"/>
                      <w:lang w:val="en-GB"/>
                    </w:rPr>
                  </w:pPr>
                </w:p>
                <w:p w14:paraId="35D06DF3" w14:textId="77777777" w:rsidR="00EE76D7" w:rsidRDefault="00EE76D7" w:rsidP="00285FAF">
                  <w:pPr>
                    <w:framePr w:hSpace="180" w:wrap="around" w:vAnchor="text" w:hAnchor="page" w:x="1220" w:y="315"/>
                    <w:autoSpaceDE w:val="0"/>
                    <w:autoSpaceDN w:val="0"/>
                    <w:adjustRightInd w:val="0"/>
                    <w:rPr>
                      <w:rFonts w:ascii="Arial" w:hAnsi="Arial" w:cs="Arial"/>
                      <w:color w:val="000000"/>
                      <w:sz w:val="20"/>
                      <w:szCs w:val="20"/>
                      <w:lang w:val="en-GB"/>
                    </w:rPr>
                  </w:pPr>
                </w:p>
                <w:p w14:paraId="1816C255" w14:textId="77777777" w:rsidR="00EE76D7" w:rsidRDefault="00EE76D7" w:rsidP="00285FAF">
                  <w:pPr>
                    <w:pStyle w:val="Default"/>
                    <w:framePr w:hSpace="180" w:wrap="around" w:vAnchor="text" w:hAnchor="page" w:x="1220" w:y="315"/>
                    <w:rPr>
                      <w:sz w:val="20"/>
                      <w:szCs w:val="20"/>
                    </w:rPr>
                  </w:pPr>
                  <w:r>
                    <w:rPr>
                      <w:sz w:val="20"/>
                      <w:szCs w:val="20"/>
                    </w:rPr>
                    <w:t xml:space="preserve">All out-of-school activities are planned to ensure, where reasonable, the participation of the whole range of pupils </w:t>
                  </w:r>
                </w:p>
                <w:p w14:paraId="3C29F7C4" w14:textId="77777777" w:rsidR="00467023" w:rsidRDefault="00467023" w:rsidP="00285FAF">
                  <w:pPr>
                    <w:pStyle w:val="Default"/>
                    <w:framePr w:hSpace="180" w:wrap="around" w:vAnchor="text" w:hAnchor="page" w:x="1220" w:y="315"/>
                    <w:rPr>
                      <w:sz w:val="20"/>
                      <w:szCs w:val="20"/>
                    </w:rPr>
                  </w:pPr>
                </w:p>
                <w:p w14:paraId="3112FF95" w14:textId="77777777" w:rsidR="00467023" w:rsidRDefault="00467023" w:rsidP="00285FAF">
                  <w:pPr>
                    <w:pStyle w:val="Default"/>
                    <w:framePr w:hSpace="180" w:wrap="around" w:vAnchor="text" w:hAnchor="page" w:x="1220" w:y="315"/>
                    <w:rPr>
                      <w:sz w:val="20"/>
                      <w:szCs w:val="20"/>
                    </w:rPr>
                  </w:pPr>
                </w:p>
                <w:p w14:paraId="40E3C7C1" w14:textId="77777777" w:rsidR="00467023" w:rsidRDefault="00467023" w:rsidP="00285FAF">
                  <w:pPr>
                    <w:pStyle w:val="Default"/>
                    <w:framePr w:hSpace="180" w:wrap="around" w:vAnchor="text" w:hAnchor="page" w:x="1220" w:y="315"/>
                    <w:rPr>
                      <w:sz w:val="20"/>
                      <w:szCs w:val="20"/>
                    </w:rPr>
                  </w:pPr>
                </w:p>
                <w:p w14:paraId="7D72FBAB" w14:textId="77777777" w:rsidR="00467023" w:rsidRDefault="00467023" w:rsidP="00285FAF">
                  <w:pPr>
                    <w:pStyle w:val="Default"/>
                    <w:framePr w:hSpace="180" w:wrap="around" w:vAnchor="text" w:hAnchor="page" w:x="1220" w:y="315"/>
                    <w:rPr>
                      <w:sz w:val="20"/>
                      <w:szCs w:val="20"/>
                    </w:rPr>
                  </w:pPr>
                  <w:r>
                    <w:rPr>
                      <w:sz w:val="20"/>
                      <w:szCs w:val="20"/>
                    </w:rPr>
                    <w:t xml:space="preserve">Classrooms are organised to promote the participation and independence of all pupils and focus on resilience and growth mind-set. </w:t>
                  </w:r>
                </w:p>
                <w:p w14:paraId="3F2DD70B" w14:textId="77777777" w:rsidR="00467023" w:rsidRDefault="00467023" w:rsidP="00285FAF">
                  <w:pPr>
                    <w:pStyle w:val="Default"/>
                    <w:framePr w:hSpace="180" w:wrap="around" w:vAnchor="text" w:hAnchor="page" w:x="1220" w:y="315"/>
                    <w:rPr>
                      <w:sz w:val="20"/>
                      <w:szCs w:val="20"/>
                    </w:rPr>
                  </w:pPr>
                </w:p>
                <w:p w14:paraId="5C9F87A7" w14:textId="77777777" w:rsidR="00467023" w:rsidRDefault="00467023" w:rsidP="00285FAF">
                  <w:pPr>
                    <w:pStyle w:val="Default"/>
                    <w:framePr w:hSpace="180" w:wrap="around" w:vAnchor="text" w:hAnchor="page" w:x="1220" w:y="315"/>
                    <w:rPr>
                      <w:sz w:val="20"/>
                      <w:szCs w:val="20"/>
                    </w:rPr>
                  </w:pPr>
                  <w:r>
                    <w:rPr>
                      <w:sz w:val="20"/>
                      <w:szCs w:val="20"/>
                    </w:rPr>
                    <w:t xml:space="preserve">Training for Awareness Raising of Disability Issues </w:t>
                  </w:r>
                </w:p>
                <w:p w14:paraId="6F23F685" w14:textId="77777777" w:rsidR="00467023" w:rsidRDefault="00467023" w:rsidP="00285FAF">
                  <w:pPr>
                    <w:pStyle w:val="Default"/>
                    <w:framePr w:hSpace="180" w:wrap="around" w:vAnchor="text" w:hAnchor="page" w:x="1220" w:y="315"/>
                    <w:rPr>
                      <w:sz w:val="20"/>
                      <w:szCs w:val="20"/>
                    </w:rPr>
                  </w:pPr>
                </w:p>
                <w:p w14:paraId="51B538E3" w14:textId="77777777" w:rsidR="00EE76D7" w:rsidRPr="002A2CC4" w:rsidRDefault="00EE76D7" w:rsidP="00285FAF">
                  <w:pPr>
                    <w:framePr w:hSpace="180" w:wrap="around" w:vAnchor="text" w:hAnchor="page" w:x="1220" w:y="315"/>
                    <w:autoSpaceDE w:val="0"/>
                    <w:autoSpaceDN w:val="0"/>
                    <w:adjustRightInd w:val="0"/>
                    <w:rPr>
                      <w:rFonts w:ascii="Arial" w:hAnsi="Arial" w:cs="Arial"/>
                      <w:color w:val="000000"/>
                      <w:sz w:val="20"/>
                      <w:szCs w:val="20"/>
                      <w:lang w:val="en-GB"/>
                    </w:rPr>
                  </w:pPr>
                </w:p>
              </w:tc>
            </w:tr>
          </w:tbl>
          <w:p w14:paraId="2AD952D1" w14:textId="77777777" w:rsidR="0090252F" w:rsidRPr="00466913" w:rsidRDefault="0090252F" w:rsidP="005A24ED">
            <w:pPr>
              <w:rPr>
                <w:rFonts w:ascii="Arial" w:eastAsia="MS Mincho" w:hAnsi="Arial" w:cs="Arial"/>
                <w:color w:val="000000"/>
                <w:sz w:val="20"/>
                <w:szCs w:val="20"/>
              </w:rPr>
            </w:pP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6E4AF6F6" w14:textId="77777777" w:rsidR="00466913" w:rsidRDefault="00BD2463" w:rsidP="005A24ED">
            <w:pPr>
              <w:rPr>
                <w:rFonts w:ascii="Arial" w:eastAsia="MS Mincho" w:hAnsi="Arial" w:cs="Arial"/>
                <w:sz w:val="20"/>
                <w:szCs w:val="20"/>
              </w:rPr>
            </w:pPr>
            <w:r>
              <w:rPr>
                <w:rFonts w:ascii="Arial" w:eastAsia="MS Mincho" w:hAnsi="Arial" w:cs="Arial"/>
                <w:sz w:val="20"/>
                <w:szCs w:val="20"/>
              </w:rPr>
              <w:lastRenderedPageBreak/>
              <w:t>To help us plan early intervention onto a whole school provision map.</w:t>
            </w:r>
          </w:p>
          <w:p w14:paraId="4CF12FCE" w14:textId="77777777" w:rsidR="005A24ED" w:rsidRDefault="005A24ED" w:rsidP="005A24ED">
            <w:pPr>
              <w:rPr>
                <w:rFonts w:ascii="Arial" w:eastAsia="MS Mincho" w:hAnsi="Arial" w:cs="Arial"/>
                <w:sz w:val="20"/>
                <w:szCs w:val="20"/>
              </w:rPr>
            </w:pPr>
          </w:p>
          <w:p w14:paraId="5BC3D62A" w14:textId="77777777" w:rsidR="005A24ED" w:rsidRDefault="005A24ED" w:rsidP="005A24ED">
            <w:pPr>
              <w:rPr>
                <w:rFonts w:ascii="Arial" w:eastAsia="MS Mincho" w:hAnsi="Arial" w:cs="Arial"/>
                <w:sz w:val="20"/>
                <w:szCs w:val="20"/>
              </w:rPr>
            </w:pPr>
          </w:p>
          <w:p w14:paraId="02FBEB6B" w14:textId="77777777" w:rsidR="005A24ED" w:rsidRDefault="005A24ED" w:rsidP="005A24ED">
            <w:pPr>
              <w:rPr>
                <w:rFonts w:ascii="Arial" w:eastAsia="MS Mincho" w:hAnsi="Arial" w:cs="Arial"/>
                <w:sz w:val="20"/>
                <w:szCs w:val="20"/>
              </w:rPr>
            </w:pPr>
          </w:p>
          <w:p w14:paraId="15831967" w14:textId="77777777" w:rsidR="005A24ED" w:rsidRDefault="005A24ED" w:rsidP="005A24ED">
            <w:pPr>
              <w:rPr>
                <w:rFonts w:ascii="Arial" w:eastAsia="MS Mincho" w:hAnsi="Arial" w:cs="Arial"/>
                <w:sz w:val="20"/>
                <w:szCs w:val="20"/>
              </w:rPr>
            </w:pPr>
          </w:p>
          <w:p w14:paraId="61723A5E" w14:textId="77777777" w:rsidR="00BD2463" w:rsidRDefault="00BD2463" w:rsidP="005A24ED">
            <w:pPr>
              <w:rPr>
                <w:rFonts w:ascii="Arial" w:eastAsia="MS Mincho" w:hAnsi="Arial" w:cs="Arial"/>
                <w:sz w:val="20"/>
                <w:szCs w:val="20"/>
              </w:rPr>
            </w:pPr>
            <w:r>
              <w:rPr>
                <w:rFonts w:ascii="Arial" w:eastAsia="MS Mincho" w:hAnsi="Arial" w:cs="Arial"/>
                <w:sz w:val="20"/>
                <w:szCs w:val="20"/>
              </w:rPr>
              <w:t xml:space="preserve">To support with ‘closing the gap’ for pupils with disabilities. </w:t>
            </w:r>
          </w:p>
          <w:p w14:paraId="76361098" w14:textId="77777777" w:rsidR="00BD2463" w:rsidRDefault="00BD2463" w:rsidP="005A24ED">
            <w:pPr>
              <w:rPr>
                <w:rFonts w:ascii="Arial" w:eastAsia="MS Mincho" w:hAnsi="Arial" w:cs="Arial"/>
                <w:sz w:val="20"/>
                <w:szCs w:val="20"/>
              </w:rPr>
            </w:pPr>
          </w:p>
          <w:p w14:paraId="13279F5E" w14:textId="77777777" w:rsidR="002A2CC4" w:rsidRDefault="002A2CC4" w:rsidP="005A24ED">
            <w:pPr>
              <w:rPr>
                <w:rFonts w:ascii="Arial" w:eastAsia="MS Mincho" w:hAnsi="Arial" w:cs="Arial"/>
                <w:sz w:val="20"/>
                <w:szCs w:val="20"/>
              </w:rPr>
            </w:pPr>
          </w:p>
          <w:p w14:paraId="72198E45" w14:textId="77777777" w:rsidR="002A2CC4" w:rsidRDefault="002A2CC4" w:rsidP="005A24ED">
            <w:pPr>
              <w:rPr>
                <w:rFonts w:ascii="Arial" w:eastAsia="MS Mincho" w:hAnsi="Arial" w:cs="Arial"/>
                <w:sz w:val="20"/>
                <w:szCs w:val="20"/>
              </w:rPr>
            </w:pPr>
          </w:p>
          <w:p w14:paraId="5973E4F3" w14:textId="77777777" w:rsidR="002A2CC4" w:rsidRDefault="002A2CC4" w:rsidP="005A24ED">
            <w:pPr>
              <w:rPr>
                <w:rFonts w:ascii="Arial" w:eastAsia="MS Mincho" w:hAnsi="Arial" w:cs="Arial"/>
                <w:sz w:val="20"/>
                <w:szCs w:val="20"/>
              </w:rPr>
            </w:pPr>
          </w:p>
          <w:p w14:paraId="4E233018" w14:textId="77777777" w:rsidR="002A2CC4" w:rsidRDefault="002A2CC4" w:rsidP="005A24ED">
            <w:pPr>
              <w:rPr>
                <w:rFonts w:ascii="Arial" w:eastAsia="MS Mincho" w:hAnsi="Arial" w:cs="Arial"/>
                <w:sz w:val="20"/>
                <w:szCs w:val="20"/>
              </w:rPr>
            </w:pPr>
          </w:p>
          <w:p w14:paraId="36F8DF30" w14:textId="77777777" w:rsidR="002A2CC4" w:rsidRDefault="002A2CC4" w:rsidP="005A24ED">
            <w:pPr>
              <w:rPr>
                <w:rFonts w:ascii="Arial" w:eastAsia="MS Mincho" w:hAnsi="Arial" w:cs="Arial"/>
                <w:sz w:val="20"/>
                <w:szCs w:val="20"/>
              </w:rPr>
            </w:pPr>
          </w:p>
          <w:p w14:paraId="0496FF72" w14:textId="77777777" w:rsidR="002A2CC4" w:rsidRDefault="002A2CC4" w:rsidP="005A24ED">
            <w:pPr>
              <w:rPr>
                <w:rFonts w:ascii="Arial" w:eastAsia="MS Mincho" w:hAnsi="Arial" w:cs="Arial"/>
                <w:sz w:val="20"/>
                <w:szCs w:val="20"/>
              </w:rPr>
            </w:pPr>
          </w:p>
          <w:p w14:paraId="2FD26513" w14:textId="77777777" w:rsidR="002A2CC4" w:rsidRDefault="002A2CC4" w:rsidP="005A24ED">
            <w:pPr>
              <w:rPr>
                <w:rFonts w:ascii="Arial" w:eastAsia="MS Mincho" w:hAnsi="Arial" w:cs="Arial"/>
                <w:sz w:val="20"/>
                <w:szCs w:val="20"/>
              </w:rPr>
            </w:pPr>
          </w:p>
          <w:p w14:paraId="357C4745" w14:textId="77777777" w:rsidR="002A2CC4" w:rsidRDefault="002A2CC4" w:rsidP="005A24ED">
            <w:pPr>
              <w:rPr>
                <w:rFonts w:ascii="Arial" w:eastAsia="MS Mincho" w:hAnsi="Arial" w:cs="Arial"/>
                <w:sz w:val="20"/>
                <w:szCs w:val="20"/>
              </w:rPr>
            </w:pPr>
          </w:p>
          <w:p w14:paraId="7BC6F2D6" w14:textId="77777777" w:rsidR="002A2CC4" w:rsidRDefault="002A2CC4" w:rsidP="005A24ED">
            <w:pPr>
              <w:rPr>
                <w:rFonts w:ascii="Arial" w:eastAsia="MS Mincho" w:hAnsi="Arial" w:cs="Arial"/>
                <w:sz w:val="20"/>
                <w:szCs w:val="20"/>
              </w:rPr>
            </w:pPr>
          </w:p>
          <w:p w14:paraId="1A5EF49B" w14:textId="77777777" w:rsidR="002A2CC4" w:rsidRDefault="002A2CC4" w:rsidP="005A24ED">
            <w:pPr>
              <w:rPr>
                <w:rFonts w:ascii="Arial" w:eastAsia="MS Mincho" w:hAnsi="Arial" w:cs="Arial"/>
                <w:sz w:val="20"/>
                <w:szCs w:val="20"/>
              </w:rPr>
            </w:pPr>
          </w:p>
          <w:p w14:paraId="47DA9156" w14:textId="77777777" w:rsidR="005A24ED" w:rsidRDefault="005A24ED" w:rsidP="005A24ED">
            <w:pPr>
              <w:pStyle w:val="Default"/>
              <w:rPr>
                <w:sz w:val="20"/>
                <w:szCs w:val="20"/>
              </w:rPr>
            </w:pPr>
          </w:p>
          <w:p w14:paraId="27065E78" w14:textId="77777777" w:rsidR="005A24ED" w:rsidRDefault="005A24ED" w:rsidP="005A24ED">
            <w:pPr>
              <w:pStyle w:val="Default"/>
              <w:rPr>
                <w:sz w:val="20"/>
                <w:szCs w:val="20"/>
              </w:rPr>
            </w:pPr>
          </w:p>
          <w:p w14:paraId="3A62ED59" w14:textId="77777777" w:rsidR="005A24ED" w:rsidRDefault="005A24ED" w:rsidP="005A24ED">
            <w:pPr>
              <w:pStyle w:val="Default"/>
              <w:rPr>
                <w:sz w:val="20"/>
                <w:szCs w:val="20"/>
              </w:rPr>
            </w:pPr>
          </w:p>
          <w:p w14:paraId="00383B50" w14:textId="77777777" w:rsidR="005A24ED" w:rsidRDefault="005A24ED" w:rsidP="005A24ED">
            <w:pPr>
              <w:pStyle w:val="Default"/>
              <w:rPr>
                <w:sz w:val="20"/>
                <w:szCs w:val="20"/>
              </w:rPr>
            </w:pPr>
          </w:p>
          <w:p w14:paraId="08482696" w14:textId="77777777" w:rsidR="005A24ED" w:rsidRDefault="005A24ED" w:rsidP="005A24ED">
            <w:pPr>
              <w:pStyle w:val="Default"/>
              <w:rPr>
                <w:sz w:val="20"/>
                <w:szCs w:val="20"/>
              </w:rPr>
            </w:pPr>
          </w:p>
          <w:p w14:paraId="52FCF6A6" w14:textId="77777777" w:rsidR="005A24ED" w:rsidRDefault="005A24ED" w:rsidP="005A24ED">
            <w:pPr>
              <w:pStyle w:val="Default"/>
              <w:rPr>
                <w:sz w:val="20"/>
                <w:szCs w:val="20"/>
              </w:rPr>
            </w:pPr>
          </w:p>
          <w:p w14:paraId="4D8F2253" w14:textId="77777777" w:rsidR="005A24ED" w:rsidRDefault="005A24ED" w:rsidP="005A24ED">
            <w:pPr>
              <w:pStyle w:val="Default"/>
              <w:rPr>
                <w:sz w:val="20"/>
                <w:szCs w:val="20"/>
              </w:rPr>
            </w:pPr>
          </w:p>
          <w:p w14:paraId="0724A784" w14:textId="77777777" w:rsidR="005A24ED" w:rsidRDefault="005A24ED" w:rsidP="005A24ED">
            <w:pPr>
              <w:pStyle w:val="Default"/>
              <w:rPr>
                <w:sz w:val="20"/>
                <w:szCs w:val="20"/>
              </w:rPr>
            </w:pPr>
          </w:p>
          <w:p w14:paraId="243B32DE" w14:textId="2E7753F3" w:rsidR="005A24ED" w:rsidRDefault="005A24ED" w:rsidP="005A24ED">
            <w:pPr>
              <w:pStyle w:val="Default"/>
              <w:rPr>
                <w:sz w:val="20"/>
                <w:szCs w:val="20"/>
              </w:rPr>
            </w:pPr>
          </w:p>
          <w:p w14:paraId="32DC5BC2" w14:textId="4AB8EA15" w:rsidR="0063778A" w:rsidRDefault="0063778A" w:rsidP="005A24ED">
            <w:pPr>
              <w:pStyle w:val="Default"/>
              <w:rPr>
                <w:sz w:val="20"/>
                <w:szCs w:val="20"/>
              </w:rPr>
            </w:pPr>
          </w:p>
          <w:p w14:paraId="32F901D8" w14:textId="77777777" w:rsidR="0063778A" w:rsidRDefault="0063778A" w:rsidP="005A24ED">
            <w:pPr>
              <w:pStyle w:val="Default"/>
              <w:rPr>
                <w:sz w:val="20"/>
                <w:szCs w:val="20"/>
              </w:rPr>
            </w:pPr>
          </w:p>
          <w:p w14:paraId="0E1B462B" w14:textId="77777777" w:rsidR="005A24ED" w:rsidRDefault="005A24ED" w:rsidP="005A24ED">
            <w:pPr>
              <w:pStyle w:val="Default"/>
              <w:rPr>
                <w:sz w:val="20"/>
                <w:szCs w:val="20"/>
              </w:rPr>
            </w:pPr>
          </w:p>
          <w:p w14:paraId="475F9917" w14:textId="77777777" w:rsidR="005A24ED" w:rsidRDefault="005A24ED" w:rsidP="005A24ED">
            <w:pPr>
              <w:pStyle w:val="Default"/>
              <w:rPr>
                <w:sz w:val="20"/>
                <w:szCs w:val="20"/>
              </w:rPr>
            </w:pPr>
          </w:p>
          <w:p w14:paraId="3980ED69" w14:textId="77777777" w:rsidR="00EE76D7" w:rsidRDefault="002A2CC4" w:rsidP="005A24ED">
            <w:pPr>
              <w:pStyle w:val="Default"/>
              <w:rPr>
                <w:sz w:val="20"/>
                <w:szCs w:val="20"/>
              </w:rPr>
            </w:pPr>
            <w:r>
              <w:rPr>
                <w:sz w:val="20"/>
                <w:szCs w:val="20"/>
              </w:rPr>
              <w:t xml:space="preserve">For teachers </w:t>
            </w:r>
            <w:r w:rsidR="00EE76D7">
              <w:rPr>
                <w:sz w:val="20"/>
                <w:szCs w:val="20"/>
              </w:rPr>
              <w:t>to be</w:t>
            </w:r>
            <w:r>
              <w:rPr>
                <w:sz w:val="20"/>
                <w:szCs w:val="20"/>
              </w:rPr>
              <w:t xml:space="preserve"> awar</w:t>
            </w:r>
            <w:r w:rsidR="00EE76D7">
              <w:rPr>
                <w:sz w:val="20"/>
                <w:szCs w:val="20"/>
              </w:rPr>
              <w:t>e of the relevant issues and ensure</w:t>
            </w:r>
            <w:r>
              <w:rPr>
                <w:sz w:val="20"/>
                <w:szCs w:val="20"/>
              </w:rPr>
              <w:t xml:space="preserve"> that this group has equality of access to life- preparation learning. </w:t>
            </w:r>
          </w:p>
          <w:p w14:paraId="222097C2" w14:textId="77777777" w:rsidR="00EE76D7" w:rsidRDefault="00EE76D7" w:rsidP="005A24ED">
            <w:pPr>
              <w:pStyle w:val="Default"/>
              <w:rPr>
                <w:sz w:val="20"/>
                <w:szCs w:val="20"/>
              </w:rPr>
            </w:pPr>
          </w:p>
          <w:p w14:paraId="576AB34F" w14:textId="77777777" w:rsidR="005A24ED" w:rsidRDefault="005A24ED" w:rsidP="005A24ED">
            <w:pPr>
              <w:pStyle w:val="Default"/>
              <w:rPr>
                <w:sz w:val="20"/>
                <w:szCs w:val="20"/>
              </w:rPr>
            </w:pPr>
          </w:p>
          <w:p w14:paraId="336DC2A1" w14:textId="77777777" w:rsidR="00F4482E" w:rsidRDefault="00F4482E" w:rsidP="005A24ED">
            <w:pPr>
              <w:pStyle w:val="Default"/>
              <w:rPr>
                <w:sz w:val="20"/>
                <w:szCs w:val="20"/>
              </w:rPr>
            </w:pPr>
          </w:p>
          <w:p w14:paraId="14D067AB" w14:textId="77777777" w:rsidR="00F4482E" w:rsidRDefault="00F4482E" w:rsidP="005A24ED">
            <w:pPr>
              <w:pStyle w:val="Default"/>
              <w:rPr>
                <w:sz w:val="20"/>
                <w:szCs w:val="20"/>
              </w:rPr>
            </w:pPr>
          </w:p>
          <w:p w14:paraId="1A25C20C" w14:textId="77777777" w:rsidR="00EE76D7" w:rsidRDefault="00EE76D7" w:rsidP="005A24ED">
            <w:pPr>
              <w:pStyle w:val="Default"/>
              <w:rPr>
                <w:sz w:val="20"/>
                <w:szCs w:val="20"/>
              </w:rPr>
            </w:pPr>
            <w:r>
              <w:rPr>
                <w:sz w:val="20"/>
                <w:szCs w:val="20"/>
              </w:rPr>
              <w:t>All out of school</w:t>
            </w:r>
            <w:r w:rsidR="00036C5F">
              <w:rPr>
                <w:sz w:val="20"/>
                <w:szCs w:val="20"/>
              </w:rPr>
              <w:t xml:space="preserve"> </w:t>
            </w:r>
            <w:r>
              <w:rPr>
                <w:sz w:val="20"/>
                <w:szCs w:val="20"/>
              </w:rPr>
              <w:t>activities will be conducted in an inclusive environment with providers that comply with all current and future legislative requirements.</w:t>
            </w:r>
          </w:p>
          <w:p w14:paraId="3591FF4E" w14:textId="77777777" w:rsidR="00467023" w:rsidRDefault="00467023" w:rsidP="005A24ED">
            <w:pPr>
              <w:pStyle w:val="Default"/>
              <w:rPr>
                <w:sz w:val="20"/>
                <w:szCs w:val="20"/>
              </w:rPr>
            </w:pPr>
          </w:p>
          <w:p w14:paraId="3CFC2EF9" w14:textId="77777777" w:rsidR="00467023" w:rsidRDefault="00467023" w:rsidP="005A24ED">
            <w:pPr>
              <w:pStyle w:val="Default"/>
              <w:rPr>
                <w:sz w:val="20"/>
                <w:szCs w:val="20"/>
              </w:rPr>
            </w:pPr>
          </w:p>
          <w:p w14:paraId="31A2E5EB" w14:textId="77777777" w:rsidR="00467023" w:rsidRDefault="00467023" w:rsidP="005A24ED">
            <w:pPr>
              <w:pStyle w:val="Default"/>
              <w:rPr>
                <w:sz w:val="20"/>
                <w:szCs w:val="20"/>
              </w:rPr>
            </w:pPr>
            <w:r>
              <w:rPr>
                <w:sz w:val="20"/>
                <w:szCs w:val="20"/>
              </w:rPr>
              <w:t xml:space="preserve">To enable learners to be independent and resilient through a growth mind-set strategy. </w:t>
            </w:r>
          </w:p>
          <w:p w14:paraId="515B2B95" w14:textId="77777777" w:rsidR="002A2CC4" w:rsidRDefault="002A2CC4" w:rsidP="005A24ED">
            <w:pPr>
              <w:rPr>
                <w:rFonts w:ascii="Arial" w:eastAsia="MS Mincho" w:hAnsi="Arial" w:cs="Arial"/>
                <w:sz w:val="20"/>
                <w:szCs w:val="20"/>
              </w:rPr>
            </w:pPr>
          </w:p>
          <w:p w14:paraId="31A3CA59" w14:textId="77777777" w:rsidR="00A16498" w:rsidRDefault="00A16498" w:rsidP="005A24ED">
            <w:pPr>
              <w:rPr>
                <w:rFonts w:ascii="Arial" w:eastAsia="MS Mincho" w:hAnsi="Arial" w:cs="Arial"/>
                <w:sz w:val="20"/>
                <w:szCs w:val="20"/>
              </w:rPr>
            </w:pPr>
          </w:p>
          <w:p w14:paraId="73967C4A" w14:textId="77777777" w:rsidR="00036C5F" w:rsidRDefault="00036C5F" w:rsidP="005A24ED">
            <w:pPr>
              <w:pStyle w:val="Default"/>
              <w:rPr>
                <w:sz w:val="20"/>
                <w:szCs w:val="20"/>
              </w:rPr>
            </w:pPr>
          </w:p>
          <w:p w14:paraId="6F2B196B" w14:textId="77777777" w:rsidR="00BD2463" w:rsidRPr="00A16498" w:rsidRDefault="00A16498" w:rsidP="005A24ED">
            <w:pPr>
              <w:pStyle w:val="Default"/>
              <w:rPr>
                <w:sz w:val="20"/>
                <w:szCs w:val="20"/>
              </w:rPr>
            </w:pPr>
            <w:r>
              <w:rPr>
                <w:sz w:val="20"/>
                <w:szCs w:val="20"/>
              </w:rPr>
              <w:t>To provide training for governors, staff, pupils and parents.</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637B057F" w14:textId="77777777" w:rsidR="00466913" w:rsidRDefault="00BD2463" w:rsidP="005A24ED">
            <w:pPr>
              <w:rPr>
                <w:rFonts w:ascii="Arial" w:eastAsia="MS Mincho" w:hAnsi="Arial" w:cs="Arial"/>
                <w:sz w:val="20"/>
                <w:szCs w:val="20"/>
              </w:rPr>
            </w:pPr>
            <w:r>
              <w:rPr>
                <w:rFonts w:ascii="Arial" w:eastAsia="MS Mincho" w:hAnsi="Arial" w:cs="Arial"/>
                <w:sz w:val="20"/>
                <w:szCs w:val="20"/>
              </w:rPr>
              <w:lastRenderedPageBreak/>
              <w:t xml:space="preserve">Continue on entry into Nursery or as part of new starter pack. </w:t>
            </w:r>
          </w:p>
          <w:p w14:paraId="018EBB12" w14:textId="77777777" w:rsidR="005A24ED" w:rsidRDefault="005A24ED" w:rsidP="005A24ED">
            <w:pPr>
              <w:rPr>
                <w:rFonts w:ascii="Arial" w:eastAsia="MS Mincho" w:hAnsi="Arial" w:cs="Arial"/>
                <w:sz w:val="20"/>
                <w:szCs w:val="20"/>
              </w:rPr>
            </w:pPr>
          </w:p>
          <w:p w14:paraId="5BAB6486" w14:textId="77777777" w:rsidR="005A24ED" w:rsidRDefault="005A24ED" w:rsidP="005A24ED">
            <w:pPr>
              <w:rPr>
                <w:rFonts w:ascii="Arial" w:eastAsia="MS Mincho" w:hAnsi="Arial" w:cs="Arial"/>
                <w:sz w:val="20"/>
                <w:szCs w:val="20"/>
              </w:rPr>
            </w:pPr>
          </w:p>
          <w:p w14:paraId="593C515B" w14:textId="77777777" w:rsidR="005A24ED" w:rsidRDefault="005A24ED" w:rsidP="005A24ED">
            <w:pPr>
              <w:rPr>
                <w:rFonts w:ascii="Arial" w:eastAsia="MS Mincho" w:hAnsi="Arial" w:cs="Arial"/>
                <w:sz w:val="20"/>
                <w:szCs w:val="20"/>
              </w:rPr>
            </w:pPr>
          </w:p>
          <w:p w14:paraId="7A09EBD8" w14:textId="77777777" w:rsidR="005A24ED" w:rsidRDefault="005A24ED" w:rsidP="005A24ED">
            <w:pPr>
              <w:rPr>
                <w:rFonts w:ascii="Arial" w:eastAsia="MS Mincho" w:hAnsi="Arial" w:cs="Arial"/>
                <w:sz w:val="20"/>
                <w:szCs w:val="20"/>
              </w:rPr>
            </w:pPr>
          </w:p>
          <w:p w14:paraId="69A9AADD" w14:textId="77777777" w:rsidR="00BD2463" w:rsidRDefault="00BD2463" w:rsidP="005A24ED">
            <w:pPr>
              <w:rPr>
                <w:rFonts w:ascii="Arial" w:eastAsia="MS Mincho" w:hAnsi="Arial" w:cs="Arial"/>
                <w:sz w:val="20"/>
                <w:szCs w:val="20"/>
              </w:rPr>
            </w:pPr>
            <w:r>
              <w:rPr>
                <w:rFonts w:ascii="Arial" w:eastAsia="MS Mincho" w:hAnsi="Arial" w:cs="Arial"/>
                <w:sz w:val="20"/>
                <w:szCs w:val="20"/>
              </w:rPr>
              <w:t>To use quality first wave 1 teaching and all teachers to plan for children with SEND.</w:t>
            </w:r>
            <w:r w:rsidR="00D83867">
              <w:rPr>
                <w:rFonts w:ascii="Arial" w:eastAsia="MS Mincho" w:hAnsi="Arial" w:cs="Arial"/>
                <w:sz w:val="20"/>
                <w:szCs w:val="20"/>
              </w:rPr>
              <w:t xml:space="preserve"> </w:t>
            </w:r>
            <w:r>
              <w:rPr>
                <w:rFonts w:ascii="Arial" w:eastAsia="MS Mincho" w:hAnsi="Arial" w:cs="Arial"/>
                <w:sz w:val="20"/>
                <w:szCs w:val="20"/>
              </w:rPr>
              <w:t xml:space="preserve">Monitoring and tracking of children with SEND will be termly. </w:t>
            </w:r>
          </w:p>
          <w:p w14:paraId="2D0CC19E" w14:textId="77777777" w:rsidR="005A24ED" w:rsidRDefault="005A24ED" w:rsidP="005A24ED">
            <w:pPr>
              <w:rPr>
                <w:rFonts w:ascii="Arial" w:eastAsia="MS Mincho" w:hAnsi="Arial" w:cs="Arial"/>
                <w:sz w:val="20"/>
                <w:szCs w:val="20"/>
              </w:rPr>
            </w:pPr>
          </w:p>
          <w:p w14:paraId="5D6CA25D" w14:textId="77777777" w:rsidR="00BD2463" w:rsidRDefault="00BD2463" w:rsidP="005A24ED">
            <w:pPr>
              <w:rPr>
                <w:rFonts w:ascii="Arial" w:eastAsia="MS Mincho" w:hAnsi="Arial" w:cs="Arial"/>
                <w:sz w:val="20"/>
                <w:szCs w:val="20"/>
              </w:rPr>
            </w:pPr>
            <w:r>
              <w:rPr>
                <w:rFonts w:ascii="Arial" w:eastAsia="MS Mincho" w:hAnsi="Arial" w:cs="Arial"/>
                <w:sz w:val="20"/>
                <w:szCs w:val="20"/>
              </w:rPr>
              <w:t xml:space="preserve">For EYFS to highlight and children with disabilities (particularly communication &amp; interaction needs as there is a large </w:t>
            </w:r>
            <w:r>
              <w:rPr>
                <w:rFonts w:ascii="Arial" w:eastAsia="MS Mincho" w:hAnsi="Arial" w:cs="Arial"/>
                <w:sz w:val="20"/>
                <w:szCs w:val="20"/>
              </w:rPr>
              <w:lastRenderedPageBreak/>
              <w:t xml:space="preserve">presence in school at this current time.) </w:t>
            </w:r>
          </w:p>
          <w:p w14:paraId="2B9DAD11" w14:textId="77777777" w:rsidR="005A24ED" w:rsidRDefault="005A24ED" w:rsidP="005A24ED">
            <w:pPr>
              <w:rPr>
                <w:rFonts w:ascii="Arial" w:eastAsia="MS Mincho" w:hAnsi="Arial" w:cs="Arial"/>
                <w:sz w:val="20"/>
                <w:szCs w:val="20"/>
              </w:rPr>
            </w:pPr>
          </w:p>
          <w:p w14:paraId="5B053280" w14:textId="77777777" w:rsidR="00D83867" w:rsidRDefault="00D83867" w:rsidP="005A24ED">
            <w:pPr>
              <w:rPr>
                <w:rFonts w:ascii="Arial" w:eastAsia="MS Mincho" w:hAnsi="Arial" w:cs="Arial"/>
                <w:sz w:val="20"/>
                <w:szCs w:val="20"/>
              </w:rPr>
            </w:pPr>
            <w:r>
              <w:rPr>
                <w:rFonts w:ascii="Arial" w:eastAsia="MS Mincho" w:hAnsi="Arial" w:cs="Arial"/>
                <w:sz w:val="20"/>
                <w:szCs w:val="20"/>
              </w:rPr>
              <w:t xml:space="preserve">For all staff to assess for dyslexic tendencies as trained by EIP. </w:t>
            </w:r>
          </w:p>
          <w:p w14:paraId="716F43B8" w14:textId="77777777" w:rsidR="005A24ED" w:rsidRDefault="005A24ED" w:rsidP="005A24ED">
            <w:pPr>
              <w:rPr>
                <w:rFonts w:ascii="Arial" w:eastAsia="MS Mincho" w:hAnsi="Arial" w:cs="Arial"/>
                <w:sz w:val="20"/>
                <w:szCs w:val="20"/>
              </w:rPr>
            </w:pPr>
          </w:p>
          <w:p w14:paraId="5485E746" w14:textId="3732AF2E" w:rsidR="002A2CC4" w:rsidRDefault="00D83867" w:rsidP="005A24ED">
            <w:pPr>
              <w:rPr>
                <w:rFonts w:ascii="Arial" w:eastAsia="MS Mincho" w:hAnsi="Arial" w:cs="Arial"/>
                <w:sz w:val="20"/>
                <w:szCs w:val="20"/>
              </w:rPr>
            </w:pPr>
            <w:r>
              <w:rPr>
                <w:rFonts w:ascii="Arial" w:eastAsia="MS Mincho" w:hAnsi="Arial" w:cs="Arial"/>
                <w:sz w:val="20"/>
                <w:szCs w:val="20"/>
              </w:rPr>
              <w:t xml:space="preserve">For </w:t>
            </w:r>
            <w:proofErr w:type="spellStart"/>
            <w:r>
              <w:rPr>
                <w:rFonts w:ascii="Arial" w:eastAsia="MS Mincho" w:hAnsi="Arial" w:cs="Arial"/>
                <w:sz w:val="20"/>
                <w:szCs w:val="20"/>
              </w:rPr>
              <w:t>SENCo</w:t>
            </w:r>
            <w:proofErr w:type="spellEnd"/>
            <w:r w:rsidR="0063778A">
              <w:rPr>
                <w:rFonts w:ascii="Arial" w:eastAsia="MS Mincho" w:hAnsi="Arial" w:cs="Arial"/>
                <w:sz w:val="20"/>
                <w:szCs w:val="20"/>
              </w:rPr>
              <w:t xml:space="preserve">  and/or Assistant SENCO </w:t>
            </w:r>
            <w:r>
              <w:rPr>
                <w:rFonts w:ascii="Arial" w:eastAsia="MS Mincho" w:hAnsi="Arial" w:cs="Arial"/>
                <w:sz w:val="20"/>
                <w:szCs w:val="20"/>
              </w:rPr>
              <w:t xml:space="preserve"> to refer children to specialists where appropriate. </w:t>
            </w:r>
          </w:p>
          <w:p w14:paraId="300644F8" w14:textId="77777777" w:rsidR="002A2CC4" w:rsidRDefault="002A2CC4" w:rsidP="005A24ED">
            <w:pPr>
              <w:pStyle w:val="Default"/>
              <w:rPr>
                <w:sz w:val="20"/>
                <w:szCs w:val="20"/>
              </w:rPr>
            </w:pPr>
          </w:p>
          <w:p w14:paraId="7B909E14" w14:textId="77777777" w:rsidR="002A2CC4" w:rsidRDefault="002A2CC4" w:rsidP="005A24ED">
            <w:pPr>
              <w:pStyle w:val="Default"/>
              <w:rPr>
                <w:sz w:val="20"/>
                <w:szCs w:val="20"/>
              </w:rPr>
            </w:pPr>
            <w:r>
              <w:rPr>
                <w:sz w:val="20"/>
                <w:szCs w:val="20"/>
              </w:rPr>
              <w:t xml:space="preserve">Review the specific needs for pupils living with a disability, in terms of basic daily living skills, relationships and future aspirations. </w:t>
            </w:r>
          </w:p>
          <w:p w14:paraId="760D6A1C" w14:textId="77777777" w:rsidR="002A2CC4" w:rsidRDefault="002A2CC4" w:rsidP="005A24ED">
            <w:pPr>
              <w:pStyle w:val="Default"/>
              <w:rPr>
                <w:rFonts w:eastAsia="MS Mincho"/>
                <w:sz w:val="20"/>
                <w:szCs w:val="20"/>
              </w:rPr>
            </w:pPr>
          </w:p>
          <w:p w14:paraId="7BACB652" w14:textId="77777777" w:rsidR="00EE76D7" w:rsidRDefault="00EE76D7" w:rsidP="005A24ED">
            <w:pPr>
              <w:pStyle w:val="Default"/>
              <w:rPr>
                <w:rFonts w:eastAsia="MS Mincho"/>
                <w:sz w:val="20"/>
                <w:szCs w:val="20"/>
              </w:rPr>
            </w:pPr>
          </w:p>
          <w:p w14:paraId="2BDB5543" w14:textId="77777777" w:rsidR="00EE76D7" w:rsidRDefault="00EE76D7" w:rsidP="005A24ED">
            <w:pPr>
              <w:pStyle w:val="Default"/>
              <w:rPr>
                <w:sz w:val="20"/>
                <w:szCs w:val="20"/>
              </w:rPr>
            </w:pPr>
            <w:r>
              <w:rPr>
                <w:sz w:val="20"/>
                <w:szCs w:val="20"/>
              </w:rPr>
              <w:t xml:space="preserve">Review all out-of-school provision to ensure compliance with legislation </w:t>
            </w:r>
          </w:p>
          <w:p w14:paraId="1862AD5B" w14:textId="77777777" w:rsidR="00EE76D7" w:rsidRDefault="00EE76D7" w:rsidP="005A24ED">
            <w:pPr>
              <w:pStyle w:val="Default"/>
              <w:rPr>
                <w:rFonts w:eastAsia="MS Mincho"/>
                <w:sz w:val="20"/>
                <w:szCs w:val="20"/>
              </w:rPr>
            </w:pPr>
          </w:p>
          <w:p w14:paraId="1CA13083" w14:textId="77777777" w:rsidR="00467023" w:rsidRDefault="00467023" w:rsidP="005A24ED">
            <w:pPr>
              <w:pStyle w:val="Default"/>
              <w:rPr>
                <w:rFonts w:eastAsia="MS Mincho"/>
                <w:sz w:val="20"/>
                <w:szCs w:val="20"/>
              </w:rPr>
            </w:pPr>
          </w:p>
          <w:p w14:paraId="6ECECAC2" w14:textId="77777777" w:rsidR="00467023" w:rsidRDefault="00467023" w:rsidP="005A24ED">
            <w:pPr>
              <w:pStyle w:val="Default"/>
              <w:rPr>
                <w:rFonts w:eastAsia="MS Mincho"/>
                <w:sz w:val="20"/>
                <w:szCs w:val="20"/>
              </w:rPr>
            </w:pPr>
          </w:p>
          <w:p w14:paraId="0E456506" w14:textId="77777777" w:rsidR="00036C5F" w:rsidRDefault="00036C5F" w:rsidP="005A24ED">
            <w:pPr>
              <w:pStyle w:val="Default"/>
              <w:rPr>
                <w:rFonts w:eastAsia="MS Mincho"/>
                <w:sz w:val="20"/>
                <w:szCs w:val="20"/>
              </w:rPr>
            </w:pPr>
          </w:p>
          <w:p w14:paraId="17414411" w14:textId="77777777" w:rsidR="00467023" w:rsidRDefault="00467023" w:rsidP="005A24ED">
            <w:pPr>
              <w:pStyle w:val="Default"/>
              <w:rPr>
                <w:sz w:val="20"/>
                <w:szCs w:val="20"/>
              </w:rPr>
            </w:pPr>
            <w:r>
              <w:rPr>
                <w:sz w:val="20"/>
                <w:szCs w:val="20"/>
              </w:rPr>
              <w:t xml:space="preserve">Review and implement a preferred layout of furniture and equipment to support the learning process in individual class bases </w:t>
            </w:r>
          </w:p>
          <w:p w14:paraId="3DDCEC16" w14:textId="77777777" w:rsidR="00A16498" w:rsidRDefault="00A16498" w:rsidP="005A24ED">
            <w:pPr>
              <w:pStyle w:val="Default"/>
              <w:rPr>
                <w:sz w:val="20"/>
                <w:szCs w:val="20"/>
              </w:rPr>
            </w:pPr>
          </w:p>
          <w:p w14:paraId="5F59CC66" w14:textId="77777777" w:rsidR="00467023" w:rsidRPr="00466913" w:rsidRDefault="00A16498" w:rsidP="005A24ED">
            <w:pPr>
              <w:pStyle w:val="Default"/>
              <w:rPr>
                <w:rFonts w:eastAsia="MS Mincho"/>
                <w:sz w:val="20"/>
                <w:szCs w:val="20"/>
              </w:rPr>
            </w:pPr>
            <w:r>
              <w:rPr>
                <w:sz w:val="20"/>
                <w:szCs w:val="20"/>
              </w:rPr>
              <w:t>Discuss perception of issues with staff to determine the current status of school</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13035F0A" w14:textId="77777777" w:rsidR="00BD2463" w:rsidRDefault="00BD2463" w:rsidP="005A24ED">
            <w:pPr>
              <w:rPr>
                <w:rFonts w:ascii="Arial" w:eastAsia="MS Mincho" w:hAnsi="Arial" w:cs="Arial"/>
                <w:sz w:val="20"/>
                <w:szCs w:val="20"/>
              </w:rPr>
            </w:pPr>
            <w:r>
              <w:rPr>
                <w:rFonts w:ascii="Arial" w:eastAsia="MS Mincho" w:hAnsi="Arial" w:cs="Arial"/>
                <w:sz w:val="20"/>
                <w:szCs w:val="20"/>
              </w:rPr>
              <w:lastRenderedPageBreak/>
              <w:t>EYFS leader/ Head teacher.</w:t>
            </w:r>
          </w:p>
          <w:p w14:paraId="0361D163" w14:textId="77777777" w:rsidR="005A24ED" w:rsidRDefault="005A24ED" w:rsidP="005A24ED">
            <w:pPr>
              <w:rPr>
                <w:rFonts w:ascii="Arial" w:eastAsia="MS Mincho" w:hAnsi="Arial" w:cs="Arial"/>
                <w:sz w:val="20"/>
                <w:szCs w:val="20"/>
              </w:rPr>
            </w:pPr>
          </w:p>
          <w:p w14:paraId="5AAA72C5" w14:textId="77777777" w:rsidR="005A24ED" w:rsidRDefault="005A24ED" w:rsidP="005A24ED">
            <w:pPr>
              <w:rPr>
                <w:rFonts w:ascii="Arial" w:eastAsia="MS Mincho" w:hAnsi="Arial" w:cs="Arial"/>
                <w:sz w:val="20"/>
                <w:szCs w:val="20"/>
              </w:rPr>
            </w:pPr>
          </w:p>
          <w:p w14:paraId="5801C50F" w14:textId="77777777" w:rsidR="005A24ED" w:rsidRDefault="005A24ED" w:rsidP="005A24ED">
            <w:pPr>
              <w:rPr>
                <w:rFonts w:ascii="Arial" w:eastAsia="MS Mincho" w:hAnsi="Arial" w:cs="Arial"/>
                <w:sz w:val="20"/>
                <w:szCs w:val="20"/>
              </w:rPr>
            </w:pPr>
          </w:p>
          <w:p w14:paraId="56F1B3F4" w14:textId="77777777" w:rsidR="00BD2463" w:rsidRDefault="00BD2463" w:rsidP="005A24ED">
            <w:pPr>
              <w:rPr>
                <w:rFonts w:ascii="Arial" w:eastAsia="MS Mincho" w:hAnsi="Arial" w:cs="Arial"/>
                <w:sz w:val="20"/>
                <w:szCs w:val="20"/>
              </w:rPr>
            </w:pPr>
            <w:r>
              <w:rPr>
                <w:rFonts w:ascii="Arial" w:eastAsia="MS Mincho" w:hAnsi="Arial" w:cs="Arial"/>
                <w:sz w:val="20"/>
                <w:szCs w:val="20"/>
              </w:rPr>
              <w:t>All teachers</w:t>
            </w:r>
          </w:p>
          <w:p w14:paraId="119179E0" w14:textId="77777777" w:rsidR="00D83867" w:rsidRDefault="00D83867" w:rsidP="005A24ED">
            <w:pPr>
              <w:rPr>
                <w:rFonts w:ascii="Arial" w:eastAsia="MS Mincho" w:hAnsi="Arial" w:cs="Arial"/>
                <w:sz w:val="20"/>
                <w:szCs w:val="20"/>
              </w:rPr>
            </w:pPr>
          </w:p>
          <w:p w14:paraId="14FD3EE0" w14:textId="77777777" w:rsidR="00D83867" w:rsidRDefault="00D83867" w:rsidP="005A24ED">
            <w:pPr>
              <w:rPr>
                <w:rFonts w:ascii="Arial" w:eastAsia="MS Mincho" w:hAnsi="Arial" w:cs="Arial"/>
                <w:sz w:val="20"/>
                <w:szCs w:val="20"/>
              </w:rPr>
            </w:pPr>
          </w:p>
          <w:p w14:paraId="5261C934" w14:textId="77777777" w:rsidR="005A24ED" w:rsidRDefault="005A24ED" w:rsidP="005A24ED">
            <w:pPr>
              <w:rPr>
                <w:rFonts w:ascii="Arial" w:eastAsia="MS Mincho" w:hAnsi="Arial" w:cs="Arial"/>
                <w:sz w:val="20"/>
                <w:szCs w:val="20"/>
              </w:rPr>
            </w:pPr>
          </w:p>
          <w:p w14:paraId="0C70A1B7" w14:textId="77777777" w:rsidR="005A24ED" w:rsidRDefault="005A24ED" w:rsidP="005A24ED">
            <w:pPr>
              <w:rPr>
                <w:rFonts w:ascii="Arial" w:eastAsia="MS Mincho" w:hAnsi="Arial" w:cs="Arial"/>
                <w:sz w:val="20"/>
                <w:szCs w:val="20"/>
              </w:rPr>
            </w:pPr>
          </w:p>
          <w:p w14:paraId="57F8AA71" w14:textId="77777777" w:rsidR="005A24ED" w:rsidRDefault="005A24ED" w:rsidP="005A24ED">
            <w:pPr>
              <w:rPr>
                <w:rFonts w:ascii="Arial" w:eastAsia="MS Mincho" w:hAnsi="Arial" w:cs="Arial"/>
                <w:sz w:val="20"/>
                <w:szCs w:val="20"/>
              </w:rPr>
            </w:pPr>
          </w:p>
          <w:p w14:paraId="79AF9D65" w14:textId="77777777" w:rsidR="005A24ED" w:rsidRDefault="005A24ED" w:rsidP="005A24ED">
            <w:pPr>
              <w:rPr>
                <w:rFonts w:ascii="Arial" w:eastAsia="MS Mincho" w:hAnsi="Arial" w:cs="Arial"/>
                <w:sz w:val="20"/>
                <w:szCs w:val="20"/>
              </w:rPr>
            </w:pPr>
          </w:p>
          <w:p w14:paraId="61361E8E" w14:textId="77777777" w:rsidR="00D83867" w:rsidRDefault="00D83867" w:rsidP="005A24ED">
            <w:pPr>
              <w:rPr>
                <w:rFonts w:ascii="Arial" w:eastAsia="MS Mincho" w:hAnsi="Arial" w:cs="Arial"/>
                <w:sz w:val="20"/>
                <w:szCs w:val="20"/>
              </w:rPr>
            </w:pPr>
            <w:r>
              <w:rPr>
                <w:rFonts w:ascii="Arial" w:eastAsia="MS Mincho" w:hAnsi="Arial" w:cs="Arial"/>
                <w:sz w:val="20"/>
                <w:szCs w:val="20"/>
              </w:rPr>
              <w:t>EYFS leader</w:t>
            </w:r>
          </w:p>
          <w:p w14:paraId="743F18F5" w14:textId="77777777" w:rsidR="00D83867" w:rsidRDefault="00D83867" w:rsidP="005A24ED">
            <w:pPr>
              <w:rPr>
                <w:rFonts w:ascii="Arial" w:eastAsia="MS Mincho" w:hAnsi="Arial" w:cs="Arial"/>
                <w:sz w:val="20"/>
                <w:szCs w:val="20"/>
              </w:rPr>
            </w:pPr>
          </w:p>
          <w:p w14:paraId="33AD5402" w14:textId="77777777" w:rsidR="00D83867" w:rsidRDefault="00D83867" w:rsidP="005A24ED">
            <w:pPr>
              <w:rPr>
                <w:rFonts w:ascii="Arial" w:eastAsia="MS Mincho" w:hAnsi="Arial" w:cs="Arial"/>
                <w:sz w:val="20"/>
                <w:szCs w:val="20"/>
              </w:rPr>
            </w:pPr>
          </w:p>
          <w:p w14:paraId="1B7CA4E0" w14:textId="77777777" w:rsidR="005A24ED" w:rsidRDefault="005A24ED" w:rsidP="005A24ED">
            <w:pPr>
              <w:rPr>
                <w:rFonts w:ascii="Arial" w:eastAsia="MS Mincho" w:hAnsi="Arial" w:cs="Arial"/>
                <w:sz w:val="20"/>
                <w:szCs w:val="20"/>
              </w:rPr>
            </w:pPr>
          </w:p>
          <w:p w14:paraId="17CDD82E" w14:textId="77777777" w:rsidR="005A24ED" w:rsidRDefault="005A24ED" w:rsidP="005A24ED">
            <w:pPr>
              <w:rPr>
                <w:rFonts w:ascii="Arial" w:eastAsia="MS Mincho" w:hAnsi="Arial" w:cs="Arial"/>
                <w:sz w:val="20"/>
                <w:szCs w:val="20"/>
              </w:rPr>
            </w:pPr>
          </w:p>
          <w:p w14:paraId="4EEB1608" w14:textId="77777777" w:rsidR="005A24ED" w:rsidRDefault="005A24ED" w:rsidP="005A24ED">
            <w:pPr>
              <w:rPr>
                <w:rFonts w:ascii="Arial" w:eastAsia="MS Mincho" w:hAnsi="Arial" w:cs="Arial"/>
                <w:sz w:val="20"/>
                <w:szCs w:val="20"/>
              </w:rPr>
            </w:pPr>
          </w:p>
          <w:p w14:paraId="2BB90906" w14:textId="77777777" w:rsidR="005A24ED" w:rsidRDefault="005A24ED" w:rsidP="005A24ED">
            <w:pPr>
              <w:rPr>
                <w:rFonts w:ascii="Arial" w:eastAsia="MS Mincho" w:hAnsi="Arial" w:cs="Arial"/>
                <w:sz w:val="20"/>
                <w:szCs w:val="20"/>
              </w:rPr>
            </w:pPr>
          </w:p>
          <w:p w14:paraId="749BF608" w14:textId="77777777" w:rsidR="005A24ED" w:rsidRDefault="005A24ED" w:rsidP="005A24ED">
            <w:pPr>
              <w:rPr>
                <w:rFonts w:ascii="Arial" w:eastAsia="MS Mincho" w:hAnsi="Arial" w:cs="Arial"/>
                <w:sz w:val="20"/>
                <w:szCs w:val="20"/>
              </w:rPr>
            </w:pPr>
          </w:p>
          <w:p w14:paraId="1E3A7C5B" w14:textId="77777777" w:rsidR="00D83867" w:rsidRDefault="00D83867" w:rsidP="005A24ED">
            <w:pPr>
              <w:rPr>
                <w:rFonts w:ascii="Arial" w:eastAsia="MS Mincho" w:hAnsi="Arial" w:cs="Arial"/>
                <w:sz w:val="20"/>
                <w:szCs w:val="20"/>
              </w:rPr>
            </w:pPr>
            <w:r>
              <w:rPr>
                <w:rFonts w:ascii="Arial" w:eastAsia="MS Mincho" w:hAnsi="Arial" w:cs="Arial"/>
                <w:sz w:val="20"/>
                <w:szCs w:val="20"/>
              </w:rPr>
              <w:t>All staff</w:t>
            </w:r>
          </w:p>
          <w:p w14:paraId="44C174D1" w14:textId="77777777" w:rsidR="00D83867" w:rsidRDefault="00D83867" w:rsidP="005A24ED">
            <w:pPr>
              <w:rPr>
                <w:rFonts w:ascii="Arial" w:eastAsia="MS Mincho" w:hAnsi="Arial" w:cs="Arial"/>
                <w:sz w:val="20"/>
                <w:szCs w:val="20"/>
              </w:rPr>
            </w:pPr>
          </w:p>
          <w:p w14:paraId="4CAB53E3" w14:textId="77777777" w:rsidR="005A24ED" w:rsidRDefault="005A24ED" w:rsidP="005A24ED">
            <w:pPr>
              <w:rPr>
                <w:rFonts w:ascii="Arial" w:eastAsia="MS Mincho" w:hAnsi="Arial" w:cs="Arial"/>
                <w:sz w:val="20"/>
                <w:szCs w:val="20"/>
              </w:rPr>
            </w:pPr>
          </w:p>
          <w:p w14:paraId="63BDFCC3" w14:textId="77777777" w:rsidR="005A24ED" w:rsidRDefault="005A24ED" w:rsidP="005A24ED">
            <w:pPr>
              <w:rPr>
                <w:rFonts w:ascii="Arial" w:eastAsia="MS Mincho" w:hAnsi="Arial" w:cs="Arial"/>
                <w:sz w:val="20"/>
                <w:szCs w:val="20"/>
              </w:rPr>
            </w:pPr>
          </w:p>
          <w:p w14:paraId="0A96A1C1" w14:textId="50639B2E" w:rsidR="00D83867" w:rsidRDefault="00D83867" w:rsidP="005A24ED">
            <w:pPr>
              <w:rPr>
                <w:rFonts w:ascii="Arial" w:eastAsia="MS Mincho" w:hAnsi="Arial" w:cs="Arial"/>
                <w:sz w:val="20"/>
                <w:szCs w:val="20"/>
              </w:rPr>
            </w:pPr>
            <w:proofErr w:type="spellStart"/>
            <w:r>
              <w:rPr>
                <w:rFonts w:ascii="Arial" w:eastAsia="MS Mincho" w:hAnsi="Arial" w:cs="Arial"/>
                <w:sz w:val="20"/>
                <w:szCs w:val="20"/>
              </w:rPr>
              <w:t>SENCo</w:t>
            </w:r>
            <w:proofErr w:type="spellEnd"/>
            <w:r w:rsidR="0063778A">
              <w:rPr>
                <w:rFonts w:ascii="Arial" w:eastAsia="MS Mincho" w:hAnsi="Arial" w:cs="Arial"/>
                <w:sz w:val="20"/>
                <w:szCs w:val="20"/>
              </w:rPr>
              <w:t xml:space="preserve">  and/or Assistant SENCO</w:t>
            </w:r>
          </w:p>
          <w:p w14:paraId="1A6A6DE3" w14:textId="77777777" w:rsidR="0063778A" w:rsidRDefault="0063778A" w:rsidP="005A24ED">
            <w:pPr>
              <w:rPr>
                <w:rFonts w:ascii="Arial" w:eastAsia="MS Mincho" w:hAnsi="Arial" w:cs="Arial"/>
                <w:sz w:val="20"/>
                <w:szCs w:val="20"/>
              </w:rPr>
            </w:pPr>
          </w:p>
          <w:p w14:paraId="2FB91D50" w14:textId="77777777" w:rsidR="00EE76D7" w:rsidRDefault="00EE76D7" w:rsidP="005A24ED">
            <w:pPr>
              <w:rPr>
                <w:rFonts w:ascii="Arial" w:eastAsia="MS Mincho" w:hAnsi="Arial" w:cs="Arial"/>
                <w:sz w:val="20"/>
                <w:szCs w:val="20"/>
              </w:rPr>
            </w:pPr>
          </w:p>
          <w:p w14:paraId="6BA65AE1" w14:textId="5F44DC3F" w:rsidR="00EE76D7" w:rsidRDefault="00EE76D7" w:rsidP="005A24ED">
            <w:pPr>
              <w:rPr>
                <w:rFonts w:ascii="Arial" w:eastAsia="MS Mincho" w:hAnsi="Arial" w:cs="Arial"/>
                <w:sz w:val="20"/>
                <w:szCs w:val="20"/>
              </w:rPr>
            </w:pPr>
            <w:proofErr w:type="spellStart"/>
            <w:r>
              <w:rPr>
                <w:rFonts w:ascii="Arial" w:eastAsia="MS Mincho" w:hAnsi="Arial" w:cs="Arial"/>
                <w:sz w:val="20"/>
                <w:szCs w:val="20"/>
              </w:rPr>
              <w:t>SENCo</w:t>
            </w:r>
            <w:proofErr w:type="spellEnd"/>
            <w:r w:rsidR="0063778A">
              <w:rPr>
                <w:rFonts w:ascii="Arial" w:eastAsia="MS Mincho" w:hAnsi="Arial" w:cs="Arial"/>
                <w:sz w:val="20"/>
                <w:szCs w:val="20"/>
              </w:rPr>
              <w:t xml:space="preserve">  and/or Assistant SENCO </w:t>
            </w:r>
            <w:r>
              <w:rPr>
                <w:rFonts w:ascii="Arial" w:eastAsia="MS Mincho" w:hAnsi="Arial" w:cs="Arial"/>
                <w:sz w:val="20"/>
                <w:szCs w:val="20"/>
              </w:rPr>
              <w:t xml:space="preserve"> Headteacher</w:t>
            </w:r>
          </w:p>
          <w:p w14:paraId="67F95B41" w14:textId="77777777" w:rsidR="00EE76D7" w:rsidRDefault="00EE76D7" w:rsidP="005A24ED">
            <w:pPr>
              <w:rPr>
                <w:rFonts w:ascii="Arial" w:eastAsia="MS Mincho" w:hAnsi="Arial" w:cs="Arial"/>
                <w:sz w:val="20"/>
                <w:szCs w:val="20"/>
              </w:rPr>
            </w:pPr>
          </w:p>
          <w:p w14:paraId="642EADA5" w14:textId="77777777" w:rsidR="00EE76D7" w:rsidRDefault="00EE76D7" w:rsidP="005A24ED">
            <w:pPr>
              <w:rPr>
                <w:rFonts w:ascii="Arial" w:eastAsia="MS Mincho" w:hAnsi="Arial" w:cs="Arial"/>
                <w:sz w:val="20"/>
                <w:szCs w:val="20"/>
              </w:rPr>
            </w:pPr>
          </w:p>
          <w:p w14:paraId="6DC87565" w14:textId="77777777" w:rsidR="005A24ED" w:rsidRDefault="005A24ED" w:rsidP="005A24ED">
            <w:pPr>
              <w:rPr>
                <w:rFonts w:ascii="Arial" w:eastAsia="MS Mincho" w:hAnsi="Arial" w:cs="Arial"/>
                <w:sz w:val="20"/>
                <w:szCs w:val="20"/>
              </w:rPr>
            </w:pPr>
          </w:p>
          <w:p w14:paraId="0A40BF4F" w14:textId="77777777" w:rsidR="00EE76D7" w:rsidRDefault="00EE76D7" w:rsidP="005A24ED">
            <w:pPr>
              <w:rPr>
                <w:rFonts w:ascii="Arial" w:eastAsia="MS Mincho" w:hAnsi="Arial" w:cs="Arial"/>
                <w:sz w:val="20"/>
                <w:szCs w:val="20"/>
              </w:rPr>
            </w:pPr>
            <w:r>
              <w:rPr>
                <w:rFonts w:ascii="Arial" w:eastAsia="MS Mincho" w:hAnsi="Arial" w:cs="Arial"/>
                <w:sz w:val="20"/>
                <w:szCs w:val="20"/>
              </w:rPr>
              <w:t>Headteacher</w:t>
            </w:r>
          </w:p>
          <w:p w14:paraId="70F7E89A" w14:textId="77777777" w:rsidR="00467023" w:rsidRDefault="00467023" w:rsidP="005A24ED">
            <w:pPr>
              <w:rPr>
                <w:rFonts w:ascii="Arial" w:eastAsia="MS Mincho" w:hAnsi="Arial" w:cs="Arial"/>
                <w:sz w:val="20"/>
                <w:szCs w:val="20"/>
              </w:rPr>
            </w:pPr>
          </w:p>
          <w:p w14:paraId="71A350E8" w14:textId="77777777" w:rsidR="00467023" w:rsidRDefault="00467023" w:rsidP="005A24ED">
            <w:pPr>
              <w:rPr>
                <w:rFonts w:ascii="Arial" w:eastAsia="MS Mincho" w:hAnsi="Arial" w:cs="Arial"/>
                <w:sz w:val="20"/>
                <w:szCs w:val="20"/>
              </w:rPr>
            </w:pPr>
          </w:p>
          <w:p w14:paraId="2163C2F4" w14:textId="77777777" w:rsidR="00036C5F" w:rsidRDefault="00036C5F" w:rsidP="005A24ED">
            <w:pPr>
              <w:rPr>
                <w:rFonts w:ascii="Arial" w:eastAsia="MS Mincho" w:hAnsi="Arial" w:cs="Arial"/>
                <w:sz w:val="20"/>
                <w:szCs w:val="20"/>
              </w:rPr>
            </w:pPr>
          </w:p>
          <w:p w14:paraId="0B3AC90F" w14:textId="77777777" w:rsidR="00036C5F" w:rsidRDefault="00036C5F" w:rsidP="005A24ED">
            <w:pPr>
              <w:rPr>
                <w:rFonts w:ascii="Arial" w:eastAsia="MS Mincho" w:hAnsi="Arial" w:cs="Arial"/>
                <w:sz w:val="20"/>
                <w:szCs w:val="20"/>
              </w:rPr>
            </w:pPr>
          </w:p>
          <w:p w14:paraId="694003B0" w14:textId="77777777" w:rsidR="00036C5F" w:rsidRDefault="00036C5F" w:rsidP="005A24ED">
            <w:pPr>
              <w:rPr>
                <w:rFonts w:ascii="Arial" w:eastAsia="MS Mincho" w:hAnsi="Arial" w:cs="Arial"/>
                <w:sz w:val="20"/>
                <w:szCs w:val="20"/>
              </w:rPr>
            </w:pPr>
          </w:p>
          <w:p w14:paraId="57DA5C77" w14:textId="77777777" w:rsidR="00036C5F" w:rsidRDefault="00036C5F" w:rsidP="005A24ED">
            <w:pPr>
              <w:rPr>
                <w:rFonts w:ascii="Arial" w:eastAsia="MS Mincho" w:hAnsi="Arial" w:cs="Arial"/>
                <w:sz w:val="20"/>
                <w:szCs w:val="20"/>
              </w:rPr>
            </w:pPr>
          </w:p>
          <w:p w14:paraId="6F1A1FCA" w14:textId="77777777" w:rsidR="00A16498" w:rsidRDefault="00467023" w:rsidP="005A24ED">
            <w:pPr>
              <w:rPr>
                <w:rFonts w:ascii="Arial" w:eastAsia="MS Mincho" w:hAnsi="Arial" w:cs="Arial"/>
                <w:sz w:val="20"/>
                <w:szCs w:val="20"/>
              </w:rPr>
            </w:pPr>
            <w:r>
              <w:rPr>
                <w:rFonts w:ascii="Arial" w:eastAsia="MS Mincho" w:hAnsi="Arial" w:cs="Arial"/>
                <w:sz w:val="20"/>
                <w:szCs w:val="20"/>
              </w:rPr>
              <w:t>All teachers</w:t>
            </w:r>
          </w:p>
          <w:p w14:paraId="58426B10" w14:textId="77777777" w:rsidR="00A16498" w:rsidRPr="00A16498" w:rsidRDefault="00A16498" w:rsidP="005A24ED">
            <w:pPr>
              <w:rPr>
                <w:rFonts w:ascii="Arial" w:eastAsia="MS Mincho" w:hAnsi="Arial" w:cs="Arial"/>
                <w:sz w:val="20"/>
                <w:szCs w:val="20"/>
              </w:rPr>
            </w:pPr>
          </w:p>
          <w:p w14:paraId="07122732" w14:textId="77777777" w:rsidR="00A16498" w:rsidRPr="00A16498" w:rsidRDefault="00A16498" w:rsidP="005A24ED">
            <w:pPr>
              <w:rPr>
                <w:rFonts w:ascii="Arial" w:eastAsia="MS Mincho" w:hAnsi="Arial" w:cs="Arial"/>
                <w:sz w:val="20"/>
                <w:szCs w:val="20"/>
              </w:rPr>
            </w:pPr>
          </w:p>
          <w:p w14:paraId="5E766F98" w14:textId="77777777" w:rsidR="00A16498" w:rsidRPr="00A16498" w:rsidRDefault="00A16498" w:rsidP="005A24ED">
            <w:pPr>
              <w:rPr>
                <w:rFonts w:ascii="Arial" w:eastAsia="MS Mincho" w:hAnsi="Arial" w:cs="Arial"/>
                <w:sz w:val="20"/>
                <w:szCs w:val="20"/>
              </w:rPr>
            </w:pPr>
          </w:p>
          <w:p w14:paraId="00A41089" w14:textId="77777777" w:rsidR="00A16498" w:rsidRPr="00A16498" w:rsidRDefault="00A16498" w:rsidP="005A24ED">
            <w:pPr>
              <w:rPr>
                <w:rFonts w:ascii="Arial" w:eastAsia="MS Mincho" w:hAnsi="Arial" w:cs="Arial"/>
                <w:sz w:val="20"/>
                <w:szCs w:val="20"/>
              </w:rPr>
            </w:pPr>
          </w:p>
          <w:p w14:paraId="311B03FA" w14:textId="77777777" w:rsidR="00A16498" w:rsidRDefault="00A16498" w:rsidP="005A24ED">
            <w:pPr>
              <w:rPr>
                <w:rFonts w:ascii="Arial" w:eastAsia="MS Mincho" w:hAnsi="Arial" w:cs="Arial"/>
                <w:sz w:val="20"/>
                <w:szCs w:val="20"/>
              </w:rPr>
            </w:pPr>
          </w:p>
          <w:p w14:paraId="74746E1A" w14:textId="77777777" w:rsidR="00467023" w:rsidRPr="00A16498" w:rsidRDefault="00A16498" w:rsidP="005A24ED">
            <w:pPr>
              <w:rPr>
                <w:rFonts w:ascii="Arial" w:eastAsia="MS Mincho" w:hAnsi="Arial" w:cs="Arial"/>
                <w:sz w:val="20"/>
                <w:szCs w:val="20"/>
              </w:rPr>
            </w:pPr>
            <w:r>
              <w:rPr>
                <w:rFonts w:ascii="Arial" w:eastAsia="MS Mincho" w:hAnsi="Arial" w:cs="Arial"/>
                <w:sz w:val="20"/>
                <w:szCs w:val="20"/>
              </w:rPr>
              <w:t>All staff</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31B0D072" w14:textId="77777777" w:rsidR="00466913" w:rsidRDefault="00BD2463" w:rsidP="005A24ED">
            <w:pPr>
              <w:rPr>
                <w:rFonts w:ascii="Arial" w:eastAsia="MS Mincho" w:hAnsi="Arial" w:cs="Arial"/>
                <w:sz w:val="20"/>
                <w:szCs w:val="20"/>
              </w:rPr>
            </w:pPr>
            <w:r>
              <w:rPr>
                <w:rFonts w:ascii="Arial" w:eastAsia="MS Mincho" w:hAnsi="Arial" w:cs="Arial"/>
                <w:sz w:val="20"/>
                <w:szCs w:val="20"/>
              </w:rPr>
              <w:lastRenderedPageBreak/>
              <w:t>Ongoing</w:t>
            </w:r>
          </w:p>
          <w:p w14:paraId="67398459" w14:textId="77777777" w:rsidR="00BD2463" w:rsidRDefault="00BD2463" w:rsidP="005A24ED">
            <w:pPr>
              <w:rPr>
                <w:rFonts w:ascii="Arial" w:eastAsia="MS Mincho" w:hAnsi="Arial" w:cs="Arial"/>
                <w:sz w:val="20"/>
                <w:szCs w:val="20"/>
              </w:rPr>
            </w:pPr>
          </w:p>
          <w:p w14:paraId="2497297E" w14:textId="77777777" w:rsidR="00BD2463" w:rsidRDefault="00BD2463" w:rsidP="005A24ED">
            <w:pPr>
              <w:rPr>
                <w:rFonts w:ascii="Arial" w:eastAsia="MS Mincho" w:hAnsi="Arial" w:cs="Arial"/>
                <w:sz w:val="20"/>
                <w:szCs w:val="20"/>
              </w:rPr>
            </w:pPr>
          </w:p>
          <w:p w14:paraId="561F9479" w14:textId="77777777" w:rsidR="005A24ED" w:rsidRDefault="005A24ED" w:rsidP="005A24ED">
            <w:pPr>
              <w:rPr>
                <w:rFonts w:ascii="Arial" w:eastAsia="MS Mincho" w:hAnsi="Arial" w:cs="Arial"/>
                <w:sz w:val="20"/>
                <w:szCs w:val="20"/>
              </w:rPr>
            </w:pPr>
          </w:p>
          <w:p w14:paraId="148FCDA9" w14:textId="77777777" w:rsidR="005A24ED" w:rsidRDefault="005A24ED" w:rsidP="005A24ED">
            <w:pPr>
              <w:rPr>
                <w:rFonts w:ascii="Arial" w:eastAsia="MS Mincho" w:hAnsi="Arial" w:cs="Arial"/>
                <w:sz w:val="20"/>
                <w:szCs w:val="20"/>
              </w:rPr>
            </w:pPr>
          </w:p>
          <w:p w14:paraId="6BD18EDB" w14:textId="77777777" w:rsidR="005A24ED" w:rsidRDefault="005A24ED" w:rsidP="005A24ED">
            <w:pPr>
              <w:rPr>
                <w:rFonts w:ascii="Arial" w:eastAsia="MS Mincho" w:hAnsi="Arial" w:cs="Arial"/>
                <w:sz w:val="20"/>
                <w:szCs w:val="20"/>
              </w:rPr>
            </w:pPr>
          </w:p>
          <w:p w14:paraId="616245D1" w14:textId="77777777" w:rsidR="005A24ED" w:rsidRDefault="005A24ED" w:rsidP="005A24ED">
            <w:pPr>
              <w:rPr>
                <w:rFonts w:ascii="Arial" w:eastAsia="MS Mincho" w:hAnsi="Arial" w:cs="Arial"/>
                <w:sz w:val="20"/>
                <w:szCs w:val="20"/>
              </w:rPr>
            </w:pPr>
          </w:p>
          <w:p w14:paraId="121D5040" w14:textId="77777777" w:rsidR="00BD2463" w:rsidRDefault="00BD2463" w:rsidP="005A24ED">
            <w:pPr>
              <w:rPr>
                <w:rFonts w:ascii="Arial" w:eastAsia="MS Mincho" w:hAnsi="Arial" w:cs="Arial"/>
                <w:sz w:val="20"/>
                <w:szCs w:val="20"/>
              </w:rPr>
            </w:pPr>
            <w:r>
              <w:rPr>
                <w:rFonts w:ascii="Arial" w:eastAsia="MS Mincho" w:hAnsi="Arial" w:cs="Arial"/>
                <w:sz w:val="20"/>
                <w:szCs w:val="20"/>
              </w:rPr>
              <w:t xml:space="preserve">Weekly. </w:t>
            </w:r>
          </w:p>
          <w:p w14:paraId="099C5B41" w14:textId="77777777" w:rsidR="00D83867" w:rsidRDefault="00D83867" w:rsidP="005A24ED">
            <w:pPr>
              <w:rPr>
                <w:rFonts w:ascii="Arial" w:eastAsia="MS Mincho" w:hAnsi="Arial" w:cs="Arial"/>
                <w:sz w:val="20"/>
                <w:szCs w:val="20"/>
              </w:rPr>
            </w:pPr>
          </w:p>
          <w:p w14:paraId="4E658256" w14:textId="77777777" w:rsidR="00D83867" w:rsidRDefault="00D83867" w:rsidP="005A24ED">
            <w:pPr>
              <w:rPr>
                <w:rFonts w:ascii="Arial" w:eastAsia="MS Mincho" w:hAnsi="Arial" w:cs="Arial"/>
                <w:sz w:val="20"/>
                <w:szCs w:val="20"/>
              </w:rPr>
            </w:pPr>
          </w:p>
          <w:p w14:paraId="27460026" w14:textId="77777777" w:rsidR="005A24ED" w:rsidRDefault="005A24ED" w:rsidP="005A24ED">
            <w:pPr>
              <w:rPr>
                <w:rFonts w:ascii="Arial" w:eastAsia="MS Mincho" w:hAnsi="Arial" w:cs="Arial"/>
                <w:sz w:val="20"/>
                <w:szCs w:val="20"/>
              </w:rPr>
            </w:pPr>
          </w:p>
          <w:p w14:paraId="438082A7" w14:textId="77777777" w:rsidR="005A24ED" w:rsidRDefault="005A24ED" w:rsidP="005A24ED">
            <w:pPr>
              <w:rPr>
                <w:rFonts w:ascii="Arial" w:eastAsia="MS Mincho" w:hAnsi="Arial" w:cs="Arial"/>
                <w:sz w:val="20"/>
                <w:szCs w:val="20"/>
              </w:rPr>
            </w:pPr>
          </w:p>
          <w:p w14:paraId="34211A22" w14:textId="77777777" w:rsidR="005A24ED" w:rsidRDefault="005A24ED" w:rsidP="005A24ED">
            <w:pPr>
              <w:rPr>
                <w:rFonts w:ascii="Arial" w:eastAsia="MS Mincho" w:hAnsi="Arial" w:cs="Arial"/>
                <w:sz w:val="20"/>
                <w:szCs w:val="20"/>
              </w:rPr>
            </w:pPr>
          </w:p>
          <w:p w14:paraId="74F45F8B" w14:textId="77777777" w:rsidR="005A24ED" w:rsidRDefault="005A24ED" w:rsidP="005A24ED">
            <w:pPr>
              <w:rPr>
                <w:rFonts w:ascii="Arial" w:eastAsia="MS Mincho" w:hAnsi="Arial" w:cs="Arial"/>
                <w:sz w:val="20"/>
                <w:szCs w:val="20"/>
              </w:rPr>
            </w:pPr>
          </w:p>
          <w:p w14:paraId="5E02457D" w14:textId="77777777" w:rsidR="005A24ED" w:rsidRDefault="005A24ED" w:rsidP="005A24ED">
            <w:pPr>
              <w:rPr>
                <w:rFonts w:ascii="Arial" w:eastAsia="MS Mincho" w:hAnsi="Arial" w:cs="Arial"/>
                <w:sz w:val="20"/>
                <w:szCs w:val="20"/>
              </w:rPr>
            </w:pPr>
          </w:p>
          <w:p w14:paraId="1830BF21" w14:textId="77777777" w:rsidR="00D83867" w:rsidRDefault="00D83867" w:rsidP="005A24ED">
            <w:pPr>
              <w:rPr>
                <w:rFonts w:ascii="Arial" w:eastAsia="MS Mincho" w:hAnsi="Arial" w:cs="Arial"/>
                <w:sz w:val="20"/>
                <w:szCs w:val="20"/>
              </w:rPr>
            </w:pPr>
            <w:r>
              <w:rPr>
                <w:rFonts w:ascii="Arial" w:eastAsia="MS Mincho" w:hAnsi="Arial" w:cs="Arial"/>
                <w:sz w:val="20"/>
                <w:szCs w:val="20"/>
              </w:rPr>
              <w:t>Ongoing</w:t>
            </w:r>
          </w:p>
          <w:p w14:paraId="21210BFD" w14:textId="77777777" w:rsidR="00D83867" w:rsidRDefault="00D83867" w:rsidP="005A24ED">
            <w:pPr>
              <w:rPr>
                <w:rFonts w:ascii="Arial" w:eastAsia="MS Mincho" w:hAnsi="Arial" w:cs="Arial"/>
                <w:sz w:val="20"/>
                <w:szCs w:val="20"/>
              </w:rPr>
            </w:pPr>
          </w:p>
          <w:p w14:paraId="0BD5A8D4" w14:textId="77777777" w:rsidR="00D83867" w:rsidRDefault="00D83867" w:rsidP="005A24ED">
            <w:pPr>
              <w:rPr>
                <w:rFonts w:ascii="Arial" w:eastAsia="MS Mincho" w:hAnsi="Arial" w:cs="Arial"/>
                <w:sz w:val="20"/>
                <w:szCs w:val="20"/>
              </w:rPr>
            </w:pPr>
          </w:p>
          <w:p w14:paraId="1EBA7E2C" w14:textId="77777777" w:rsidR="00D83867" w:rsidRDefault="00D83867" w:rsidP="005A24ED">
            <w:pPr>
              <w:rPr>
                <w:rFonts w:ascii="Arial" w:eastAsia="MS Mincho" w:hAnsi="Arial" w:cs="Arial"/>
                <w:sz w:val="20"/>
                <w:szCs w:val="20"/>
              </w:rPr>
            </w:pPr>
          </w:p>
          <w:p w14:paraId="73871774" w14:textId="77777777" w:rsidR="005A24ED" w:rsidRDefault="005A24ED" w:rsidP="005A24ED">
            <w:pPr>
              <w:rPr>
                <w:rFonts w:ascii="Arial" w:eastAsia="MS Mincho" w:hAnsi="Arial" w:cs="Arial"/>
                <w:sz w:val="20"/>
                <w:szCs w:val="20"/>
              </w:rPr>
            </w:pPr>
          </w:p>
          <w:p w14:paraId="209BA332" w14:textId="77777777" w:rsidR="005A24ED" w:rsidRDefault="005A24ED" w:rsidP="005A24ED">
            <w:pPr>
              <w:rPr>
                <w:rFonts w:ascii="Arial" w:eastAsia="MS Mincho" w:hAnsi="Arial" w:cs="Arial"/>
                <w:sz w:val="20"/>
                <w:szCs w:val="20"/>
              </w:rPr>
            </w:pPr>
          </w:p>
          <w:p w14:paraId="0DD077EE" w14:textId="77777777" w:rsidR="005A24ED" w:rsidRDefault="005A24ED" w:rsidP="005A24ED">
            <w:pPr>
              <w:rPr>
                <w:rFonts w:ascii="Arial" w:eastAsia="MS Mincho" w:hAnsi="Arial" w:cs="Arial"/>
                <w:sz w:val="20"/>
                <w:szCs w:val="20"/>
              </w:rPr>
            </w:pPr>
          </w:p>
          <w:p w14:paraId="119592DF" w14:textId="77777777" w:rsidR="005A24ED" w:rsidRDefault="005A24ED" w:rsidP="005A24ED">
            <w:pPr>
              <w:rPr>
                <w:rFonts w:ascii="Arial" w:eastAsia="MS Mincho" w:hAnsi="Arial" w:cs="Arial"/>
                <w:sz w:val="20"/>
                <w:szCs w:val="20"/>
              </w:rPr>
            </w:pPr>
          </w:p>
          <w:p w14:paraId="32302B56" w14:textId="77777777" w:rsidR="005A24ED" w:rsidRDefault="005A24ED" w:rsidP="005A24ED">
            <w:pPr>
              <w:rPr>
                <w:rFonts w:ascii="Arial" w:eastAsia="MS Mincho" w:hAnsi="Arial" w:cs="Arial"/>
                <w:sz w:val="20"/>
                <w:szCs w:val="20"/>
              </w:rPr>
            </w:pPr>
          </w:p>
          <w:p w14:paraId="7CFB502A" w14:textId="77777777" w:rsidR="00D83867" w:rsidRDefault="00D83867" w:rsidP="005A24ED">
            <w:pPr>
              <w:rPr>
                <w:rFonts w:ascii="Arial" w:eastAsia="MS Mincho" w:hAnsi="Arial" w:cs="Arial"/>
                <w:sz w:val="20"/>
                <w:szCs w:val="20"/>
              </w:rPr>
            </w:pPr>
            <w:r>
              <w:rPr>
                <w:rFonts w:ascii="Arial" w:eastAsia="MS Mincho" w:hAnsi="Arial" w:cs="Arial"/>
                <w:sz w:val="20"/>
                <w:szCs w:val="20"/>
              </w:rPr>
              <w:t>Ongoing</w:t>
            </w:r>
          </w:p>
          <w:p w14:paraId="503F57DD" w14:textId="77777777" w:rsidR="00D83867" w:rsidRDefault="00D83867" w:rsidP="005A24ED">
            <w:pPr>
              <w:rPr>
                <w:rFonts w:ascii="Arial" w:eastAsia="MS Mincho" w:hAnsi="Arial" w:cs="Arial"/>
                <w:sz w:val="20"/>
                <w:szCs w:val="20"/>
              </w:rPr>
            </w:pPr>
          </w:p>
          <w:p w14:paraId="291A95D3" w14:textId="77777777" w:rsidR="005A24ED" w:rsidRDefault="005A24ED" w:rsidP="005A24ED">
            <w:pPr>
              <w:rPr>
                <w:rFonts w:ascii="Arial" w:eastAsia="MS Mincho" w:hAnsi="Arial" w:cs="Arial"/>
                <w:sz w:val="20"/>
                <w:szCs w:val="20"/>
              </w:rPr>
            </w:pPr>
          </w:p>
          <w:p w14:paraId="7BF27FA3" w14:textId="77777777" w:rsidR="005A24ED" w:rsidRDefault="005A24ED" w:rsidP="005A24ED">
            <w:pPr>
              <w:rPr>
                <w:rFonts w:ascii="Arial" w:eastAsia="MS Mincho" w:hAnsi="Arial" w:cs="Arial"/>
                <w:sz w:val="20"/>
                <w:szCs w:val="20"/>
              </w:rPr>
            </w:pPr>
          </w:p>
          <w:p w14:paraId="21179511" w14:textId="77777777" w:rsidR="00D83867" w:rsidRDefault="00D83867" w:rsidP="005A24ED">
            <w:pPr>
              <w:rPr>
                <w:rFonts w:ascii="Arial" w:eastAsia="MS Mincho" w:hAnsi="Arial" w:cs="Arial"/>
                <w:sz w:val="20"/>
                <w:szCs w:val="20"/>
              </w:rPr>
            </w:pPr>
            <w:r>
              <w:rPr>
                <w:rFonts w:ascii="Arial" w:eastAsia="MS Mincho" w:hAnsi="Arial" w:cs="Arial"/>
                <w:sz w:val="20"/>
                <w:szCs w:val="20"/>
              </w:rPr>
              <w:t xml:space="preserve">Ongoing </w:t>
            </w:r>
          </w:p>
          <w:p w14:paraId="20BE629A" w14:textId="77777777" w:rsidR="00EE76D7" w:rsidRDefault="00EE76D7" w:rsidP="005A24ED">
            <w:pPr>
              <w:rPr>
                <w:rFonts w:ascii="Arial" w:eastAsia="MS Mincho" w:hAnsi="Arial" w:cs="Arial"/>
                <w:sz w:val="20"/>
                <w:szCs w:val="20"/>
              </w:rPr>
            </w:pPr>
          </w:p>
          <w:p w14:paraId="42D974FA" w14:textId="77777777" w:rsidR="005A24ED" w:rsidRDefault="005A24ED" w:rsidP="005A24ED">
            <w:pPr>
              <w:rPr>
                <w:rFonts w:ascii="Arial" w:eastAsia="MS Mincho" w:hAnsi="Arial" w:cs="Arial"/>
                <w:sz w:val="20"/>
                <w:szCs w:val="20"/>
              </w:rPr>
            </w:pPr>
          </w:p>
          <w:p w14:paraId="2B697C27" w14:textId="00064AA7" w:rsidR="00EE76D7" w:rsidRDefault="00EE76D7" w:rsidP="005A24ED">
            <w:pPr>
              <w:rPr>
                <w:rFonts w:ascii="Arial" w:eastAsia="MS Mincho" w:hAnsi="Arial" w:cs="Arial"/>
                <w:sz w:val="20"/>
                <w:szCs w:val="20"/>
              </w:rPr>
            </w:pPr>
          </w:p>
          <w:p w14:paraId="0C6A8A17" w14:textId="6E404848" w:rsidR="0063778A" w:rsidRDefault="0063778A" w:rsidP="005A24ED">
            <w:pPr>
              <w:rPr>
                <w:rFonts w:ascii="Arial" w:eastAsia="MS Mincho" w:hAnsi="Arial" w:cs="Arial"/>
                <w:sz w:val="20"/>
                <w:szCs w:val="20"/>
              </w:rPr>
            </w:pPr>
          </w:p>
          <w:p w14:paraId="3321D4EE" w14:textId="77777777" w:rsidR="0063778A" w:rsidRDefault="0063778A" w:rsidP="005A24ED">
            <w:pPr>
              <w:rPr>
                <w:rFonts w:ascii="Arial" w:eastAsia="MS Mincho" w:hAnsi="Arial" w:cs="Arial"/>
                <w:sz w:val="20"/>
                <w:szCs w:val="20"/>
              </w:rPr>
            </w:pPr>
          </w:p>
          <w:p w14:paraId="08CCBC23" w14:textId="77777777" w:rsidR="00EE76D7" w:rsidRDefault="00EE76D7" w:rsidP="005A24ED">
            <w:pPr>
              <w:rPr>
                <w:rFonts w:ascii="Arial" w:eastAsia="MS Mincho" w:hAnsi="Arial" w:cs="Arial"/>
                <w:sz w:val="20"/>
                <w:szCs w:val="20"/>
              </w:rPr>
            </w:pPr>
            <w:r>
              <w:rPr>
                <w:rFonts w:ascii="Arial" w:eastAsia="MS Mincho" w:hAnsi="Arial" w:cs="Arial"/>
                <w:sz w:val="20"/>
                <w:szCs w:val="20"/>
              </w:rPr>
              <w:t>Termly</w:t>
            </w:r>
          </w:p>
          <w:p w14:paraId="315A47A2" w14:textId="77777777" w:rsidR="00EE76D7" w:rsidRDefault="00EE76D7" w:rsidP="005A24ED">
            <w:pPr>
              <w:rPr>
                <w:rFonts w:ascii="Arial" w:eastAsia="MS Mincho" w:hAnsi="Arial" w:cs="Arial"/>
                <w:sz w:val="20"/>
                <w:szCs w:val="20"/>
              </w:rPr>
            </w:pPr>
          </w:p>
          <w:p w14:paraId="6F7ADF2D" w14:textId="77777777" w:rsidR="00EE76D7" w:rsidRDefault="00EE76D7" w:rsidP="005A24ED">
            <w:pPr>
              <w:rPr>
                <w:rFonts w:ascii="Arial" w:eastAsia="MS Mincho" w:hAnsi="Arial" w:cs="Arial"/>
                <w:sz w:val="20"/>
                <w:szCs w:val="20"/>
              </w:rPr>
            </w:pPr>
          </w:p>
          <w:p w14:paraId="57D0AC92" w14:textId="77777777" w:rsidR="005A24ED" w:rsidRDefault="005A24ED" w:rsidP="005A24ED">
            <w:pPr>
              <w:rPr>
                <w:rFonts w:ascii="Arial" w:eastAsia="MS Mincho" w:hAnsi="Arial" w:cs="Arial"/>
                <w:sz w:val="20"/>
                <w:szCs w:val="20"/>
              </w:rPr>
            </w:pPr>
          </w:p>
          <w:p w14:paraId="7B79342D" w14:textId="77777777" w:rsidR="005A24ED" w:rsidRDefault="005A24ED" w:rsidP="005A24ED">
            <w:pPr>
              <w:rPr>
                <w:rFonts w:ascii="Arial" w:eastAsia="MS Mincho" w:hAnsi="Arial" w:cs="Arial"/>
                <w:sz w:val="20"/>
                <w:szCs w:val="20"/>
              </w:rPr>
            </w:pPr>
          </w:p>
          <w:p w14:paraId="73D3AC10" w14:textId="77777777" w:rsidR="005A24ED" w:rsidRDefault="005A24ED" w:rsidP="005A24ED">
            <w:pPr>
              <w:rPr>
                <w:rFonts w:ascii="Arial" w:eastAsia="MS Mincho" w:hAnsi="Arial" w:cs="Arial"/>
                <w:sz w:val="20"/>
                <w:szCs w:val="20"/>
              </w:rPr>
            </w:pPr>
          </w:p>
          <w:p w14:paraId="1A7CDC9F" w14:textId="77777777" w:rsidR="005A24ED" w:rsidRDefault="005A24ED" w:rsidP="005A24ED">
            <w:pPr>
              <w:rPr>
                <w:rFonts w:ascii="Arial" w:eastAsia="MS Mincho" w:hAnsi="Arial" w:cs="Arial"/>
                <w:sz w:val="20"/>
                <w:szCs w:val="20"/>
              </w:rPr>
            </w:pPr>
          </w:p>
          <w:p w14:paraId="43288E83" w14:textId="77777777" w:rsidR="005A24ED" w:rsidRDefault="005A24ED" w:rsidP="005A24ED">
            <w:pPr>
              <w:rPr>
                <w:rFonts w:ascii="Arial" w:eastAsia="MS Mincho" w:hAnsi="Arial" w:cs="Arial"/>
                <w:sz w:val="20"/>
                <w:szCs w:val="20"/>
              </w:rPr>
            </w:pPr>
          </w:p>
          <w:p w14:paraId="05F00DC3" w14:textId="77777777" w:rsidR="005A24ED" w:rsidRDefault="005A24ED" w:rsidP="005A24ED">
            <w:pPr>
              <w:rPr>
                <w:rFonts w:ascii="Arial" w:eastAsia="MS Mincho" w:hAnsi="Arial" w:cs="Arial"/>
                <w:sz w:val="20"/>
                <w:szCs w:val="20"/>
              </w:rPr>
            </w:pPr>
          </w:p>
          <w:p w14:paraId="654CA0F8" w14:textId="77777777" w:rsidR="00EE76D7" w:rsidRDefault="00EE76D7" w:rsidP="005A24ED">
            <w:pPr>
              <w:rPr>
                <w:rFonts w:ascii="Arial" w:eastAsia="MS Mincho" w:hAnsi="Arial" w:cs="Arial"/>
                <w:sz w:val="20"/>
                <w:szCs w:val="20"/>
              </w:rPr>
            </w:pPr>
            <w:r>
              <w:rPr>
                <w:rFonts w:ascii="Arial" w:eastAsia="MS Mincho" w:hAnsi="Arial" w:cs="Arial"/>
                <w:sz w:val="20"/>
                <w:szCs w:val="20"/>
              </w:rPr>
              <w:t>Termly</w:t>
            </w:r>
          </w:p>
          <w:p w14:paraId="47C82D99" w14:textId="77777777" w:rsidR="00467023" w:rsidRDefault="00467023" w:rsidP="005A24ED">
            <w:pPr>
              <w:rPr>
                <w:rFonts w:ascii="Arial" w:eastAsia="MS Mincho" w:hAnsi="Arial" w:cs="Arial"/>
                <w:sz w:val="20"/>
                <w:szCs w:val="20"/>
              </w:rPr>
            </w:pPr>
          </w:p>
          <w:p w14:paraId="658A28D0" w14:textId="77777777" w:rsidR="00467023" w:rsidRDefault="00467023" w:rsidP="005A24ED">
            <w:pPr>
              <w:rPr>
                <w:rFonts w:ascii="Arial" w:eastAsia="MS Mincho" w:hAnsi="Arial" w:cs="Arial"/>
                <w:sz w:val="20"/>
                <w:szCs w:val="20"/>
              </w:rPr>
            </w:pPr>
          </w:p>
          <w:p w14:paraId="004C926D" w14:textId="77777777" w:rsidR="00467023" w:rsidRDefault="00467023" w:rsidP="005A24ED">
            <w:pPr>
              <w:rPr>
                <w:rFonts w:ascii="Arial" w:eastAsia="MS Mincho" w:hAnsi="Arial" w:cs="Arial"/>
                <w:sz w:val="20"/>
                <w:szCs w:val="20"/>
              </w:rPr>
            </w:pPr>
          </w:p>
          <w:p w14:paraId="149A116E" w14:textId="77777777" w:rsidR="00036C5F" w:rsidRDefault="00036C5F" w:rsidP="005A24ED">
            <w:pPr>
              <w:rPr>
                <w:rFonts w:ascii="Arial" w:eastAsia="MS Mincho" w:hAnsi="Arial" w:cs="Arial"/>
                <w:sz w:val="20"/>
                <w:szCs w:val="20"/>
              </w:rPr>
            </w:pPr>
          </w:p>
          <w:p w14:paraId="759B546B" w14:textId="77777777" w:rsidR="00036C5F" w:rsidRDefault="00036C5F" w:rsidP="005A24ED">
            <w:pPr>
              <w:rPr>
                <w:rFonts w:ascii="Arial" w:eastAsia="MS Mincho" w:hAnsi="Arial" w:cs="Arial"/>
                <w:sz w:val="20"/>
                <w:szCs w:val="20"/>
              </w:rPr>
            </w:pPr>
          </w:p>
          <w:p w14:paraId="63028290" w14:textId="77777777" w:rsidR="00036C5F" w:rsidRDefault="00036C5F" w:rsidP="005A24ED">
            <w:pPr>
              <w:rPr>
                <w:rFonts w:ascii="Arial" w:eastAsia="MS Mincho" w:hAnsi="Arial" w:cs="Arial"/>
                <w:sz w:val="20"/>
                <w:szCs w:val="20"/>
              </w:rPr>
            </w:pPr>
          </w:p>
          <w:p w14:paraId="7257BDBA" w14:textId="77777777" w:rsidR="00036C5F" w:rsidRDefault="00036C5F" w:rsidP="005A24ED">
            <w:pPr>
              <w:rPr>
                <w:rFonts w:ascii="Arial" w:eastAsia="MS Mincho" w:hAnsi="Arial" w:cs="Arial"/>
                <w:sz w:val="20"/>
                <w:szCs w:val="20"/>
              </w:rPr>
            </w:pPr>
          </w:p>
          <w:p w14:paraId="2B168C98" w14:textId="77777777" w:rsidR="00467023" w:rsidRDefault="00467023" w:rsidP="005A24ED">
            <w:pPr>
              <w:rPr>
                <w:rFonts w:ascii="Arial" w:eastAsia="MS Mincho" w:hAnsi="Arial" w:cs="Arial"/>
                <w:sz w:val="20"/>
                <w:szCs w:val="20"/>
              </w:rPr>
            </w:pPr>
            <w:r>
              <w:rPr>
                <w:rFonts w:ascii="Arial" w:eastAsia="MS Mincho" w:hAnsi="Arial" w:cs="Arial"/>
                <w:sz w:val="20"/>
                <w:szCs w:val="20"/>
              </w:rPr>
              <w:t>Half termly</w:t>
            </w:r>
          </w:p>
          <w:p w14:paraId="1B1C7F29" w14:textId="77777777" w:rsidR="00A16498" w:rsidRDefault="00A16498" w:rsidP="005A24ED">
            <w:pPr>
              <w:rPr>
                <w:rFonts w:ascii="Arial" w:eastAsia="MS Mincho" w:hAnsi="Arial" w:cs="Arial"/>
                <w:sz w:val="20"/>
                <w:szCs w:val="20"/>
              </w:rPr>
            </w:pPr>
          </w:p>
          <w:p w14:paraId="2F46F680" w14:textId="77777777" w:rsidR="00A16498" w:rsidRDefault="00A16498" w:rsidP="005A24ED">
            <w:pPr>
              <w:rPr>
                <w:rFonts w:ascii="Arial" w:eastAsia="MS Mincho" w:hAnsi="Arial" w:cs="Arial"/>
                <w:sz w:val="20"/>
                <w:szCs w:val="20"/>
              </w:rPr>
            </w:pPr>
          </w:p>
          <w:p w14:paraId="506B6597" w14:textId="77777777" w:rsidR="00036C5F" w:rsidRDefault="00036C5F" w:rsidP="005A24ED">
            <w:pPr>
              <w:rPr>
                <w:rFonts w:ascii="Arial" w:eastAsia="MS Mincho" w:hAnsi="Arial" w:cs="Arial"/>
                <w:sz w:val="20"/>
                <w:szCs w:val="20"/>
              </w:rPr>
            </w:pPr>
          </w:p>
          <w:p w14:paraId="43252A92" w14:textId="77777777" w:rsidR="00036C5F" w:rsidRDefault="00036C5F" w:rsidP="005A24ED">
            <w:pPr>
              <w:rPr>
                <w:rFonts w:ascii="Arial" w:eastAsia="MS Mincho" w:hAnsi="Arial" w:cs="Arial"/>
                <w:sz w:val="20"/>
                <w:szCs w:val="20"/>
              </w:rPr>
            </w:pPr>
          </w:p>
          <w:p w14:paraId="03DEFF48" w14:textId="77777777" w:rsidR="00036C5F" w:rsidRDefault="00036C5F" w:rsidP="005A24ED">
            <w:pPr>
              <w:rPr>
                <w:rFonts w:ascii="Arial" w:eastAsia="MS Mincho" w:hAnsi="Arial" w:cs="Arial"/>
                <w:sz w:val="20"/>
                <w:szCs w:val="20"/>
              </w:rPr>
            </w:pPr>
          </w:p>
          <w:p w14:paraId="79DA3532" w14:textId="6BC34E74" w:rsidR="009E3DB6" w:rsidRDefault="00A16498" w:rsidP="005A24ED">
            <w:pPr>
              <w:rPr>
                <w:rFonts w:ascii="Arial" w:eastAsia="MS Mincho" w:hAnsi="Arial" w:cs="Arial"/>
                <w:sz w:val="20"/>
                <w:szCs w:val="20"/>
              </w:rPr>
            </w:pPr>
            <w:r>
              <w:rPr>
                <w:rFonts w:ascii="Arial" w:eastAsia="MS Mincho" w:hAnsi="Arial" w:cs="Arial"/>
                <w:sz w:val="20"/>
                <w:szCs w:val="20"/>
              </w:rPr>
              <w:t>Annually</w:t>
            </w:r>
          </w:p>
          <w:p w14:paraId="4337AA50" w14:textId="77777777" w:rsidR="00A16498" w:rsidRPr="00466913" w:rsidRDefault="00A16498" w:rsidP="005A24ED">
            <w:pPr>
              <w:rPr>
                <w:rFonts w:ascii="Arial" w:eastAsia="MS Mincho" w:hAnsi="Arial" w:cs="Arial"/>
                <w:sz w:val="20"/>
                <w:szCs w:val="20"/>
              </w:rPr>
            </w:pPr>
            <w:r>
              <w:rPr>
                <w:rFonts w:ascii="Arial" w:eastAsia="MS Mincho" w:hAnsi="Arial" w:cs="Arial"/>
                <w:sz w:val="20"/>
                <w:szCs w:val="20"/>
              </w:rPr>
              <w:t xml:space="preserve"> </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498DA63D" w14:textId="77777777" w:rsidR="00466913" w:rsidRDefault="00BD2463" w:rsidP="005A24ED">
            <w:pPr>
              <w:rPr>
                <w:rFonts w:ascii="Arial" w:eastAsia="MS Mincho" w:hAnsi="Arial" w:cs="Arial"/>
                <w:sz w:val="20"/>
                <w:szCs w:val="20"/>
              </w:rPr>
            </w:pPr>
            <w:r w:rsidRPr="00BD2463">
              <w:rPr>
                <w:rFonts w:ascii="Arial" w:eastAsia="MS Mincho" w:hAnsi="Arial" w:cs="Arial"/>
                <w:sz w:val="20"/>
                <w:szCs w:val="20"/>
              </w:rPr>
              <w:lastRenderedPageBreak/>
              <w:t>Quality CPD highlighted through pupil progress and performance management meetings</w:t>
            </w:r>
            <w:r>
              <w:rPr>
                <w:rFonts w:ascii="Arial" w:eastAsia="MS Mincho" w:hAnsi="Arial" w:cs="Arial"/>
                <w:sz w:val="20"/>
                <w:szCs w:val="20"/>
              </w:rPr>
              <w:t>.</w:t>
            </w:r>
          </w:p>
          <w:p w14:paraId="5A2F5092" w14:textId="77777777" w:rsidR="005A24ED" w:rsidRDefault="005A24ED" w:rsidP="005A24ED">
            <w:pPr>
              <w:rPr>
                <w:rFonts w:ascii="Arial" w:eastAsia="MS Mincho" w:hAnsi="Arial" w:cs="Arial"/>
                <w:sz w:val="20"/>
                <w:szCs w:val="20"/>
              </w:rPr>
            </w:pPr>
          </w:p>
          <w:p w14:paraId="6432C5C8" w14:textId="77777777" w:rsidR="00BD2463" w:rsidRDefault="00BD2463" w:rsidP="005A24ED">
            <w:pPr>
              <w:rPr>
                <w:rFonts w:ascii="Arial" w:eastAsia="MS Mincho" w:hAnsi="Arial" w:cs="Arial"/>
                <w:sz w:val="20"/>
                <w:szCs w:val="20"/>
              </w:rPr>
            </w:pPr>
            <w:r>
              <w:rPr>
                <w:rFonts w:ascii="Arial" w:eastAsia="MS Mincho" w:hAnsi="Arial" w:cs="Arial"/>
                <w:sz w:val="20"/>
                <w:szCs w:val="20"/>
              </w:rPr>
              <w:t>Whole school provision map updated termly by teachers.</w:t>
            </w:r>
          </w:p>
          <w:p w14:paraId="0ADA7435" w14:textId="77777777" w:rsidR="005A24ED" w:rsidRDefault="005A24ED" w:rsidP="005A24ED">
            <w:pPr>
              <w:rPr>
                <w:rFonts w:ascii="Arial" w:eastAsia="MS Mincho" w:hAnsi="Arial" w:cs="Arial"/>
                <w:sz w:val="20"/>
                <w:szCs w:val="20"/>
              </w:rPr>
            </w:pPr>
          </w:p>
          <w:p w14:paraId="79A8D3F7" w14:textId="77777777" w:rsidR="005A24ED" w:rsidRDefault="005A24ED" w:rsidP="005A24ED">
            <w:pPr>
              <w:rPr>
                <w:rFonts w:ascii="Arial" w:eastAsia="MS Mincho" w:hAnsi="Arial" w:cs="Arial"/>
                <w:sz w:val="20"/>
                <w:szCs w:val="20"/>
              </w:rPr>
            </w:pPr>
          </w:p>
          <w:p w14:paraId="5CD8AC35" w14:textId="77777777" w:rsidR="005A24ED" w:rsidRDefault="005A24ED" w:rsidP="005A24ED">
            <w:pPr>
              <w:rPr>
                <w:rFonts w:ascii="Arial" w:eastAsia="MS Mincho" w:hAnsi="Arial" w:cs="Arial"/>
                <w:sz w:val="20"/>
                <w:szCs w:val="20"/>
              </w:rPr>
            </w:pPr>
          </w:p>
          <w:p w14:paraId="7F53424B" w14:textId="77777777" w:rsidR="005A24ED" w:rsidRDefault="005A24ED" w:rsidP="005A24ED">
            <w:pPr>
              <w:rPr>
                <w:rFonts w:ascii="Arial" w:eastAsia="MS Mincho" w:hAnsi="Arial" w:cs="Arial"/>
                <w:sz w:val="20"/>
                <w:szCs w:val="20"/>
              </w:rPr>
            </w:pPr>
          </w:p>
          <w:p w14:paraId="38233DAB" w14:textId="77777777" w:rsidR="00036C5F" w:rsidRDefault="00BD2463" w:rsidP="005A24ED">
            <w:pPr>
              <w:rPr>
                <w:rFonts w:ascii="Arial" w:eastAsia="MS Mincho" w:hAnsi="Arial" w:cs="Arial"/>
                <w:sz w:val="20"/>
                <w:szCs w:val="20"/>
              </w:rPr>
            </w:pPr>
            <w:r>
              <w:rPr>
                <w:rFonts w:ascii="Arial" w:eastAsia="MS Mincho" w:hAnsi="Arial" w:cs="Arial"/>
                <w:sz w:val="20"/>
                <w:szCs w:val="20"/>
              </w:rPr>
              <w:t>Tracking of SEND children through monitoring system – All teachers, checked by SENCo.</w:t>
            </w:r>
          </w:p>
          <w:p w14:paraId="3B019DDE" w14:textId="77777777" w:rsidR="00BD2463" w:rsidRDefault="00BD2463" w:rsidP="005A24ED">
            <w:pPr>
              <w:rPr>
                <w:rFonts w:ascii="Arial" w:eastAsia="MS Mincho" w:hAnsi="Arial" w:cs="Arial"/>
                <w:sz w:val="20"/>
                <w:szCs w:val="20"/>
              </w:rPr>
            </w:pPr>
            <w:r>
              <w:rPr>
                <w:rFonts w:ascii="Arial" w:eastAsia="MS Mincho" w:hAnsi="Arial" w:cs="Arial"/>
                <w:sz w:val="20"/>
                <w:szCs w:val="20"/>
              </w:rPr>
              <w:t xml:space="preserve"> </w:t>
            </w:r>
          </w:p>
          <w:p w14:paraId="481211D5" w14:textId="033E7979" w:rsidR="00D83867" w:rsidRDefault="00D83867" w:rsidP="005A24ED">
            <w:pPr>
              <w:rPr>
                <w:rFonts w:ascii="Arial" w:eastAsia="MS Mincho" w:hAnsi="Arial" w:cs="Arial"/>
                <w:sz w:val="20"/>
                <w:szCs w:val="20"/>
              </w:rPr>
            </w:pPr>
            <w:r>
              <w:rPr>
                <w:rFonts w:ascii="Arial" w:eastAsia="MS Mincho" w:hAnsi="Arial" w:cs="Arial"/>
                <w:sz w:val="20"/>
                <w:szCs w:val="20"/>
              </w:rPr>
              <w:lastRenderedPageBreak/>
              <w:t xml:space="preserve">Children highlighted to </w:t>
            </w:r>
            <w:proofErr w:type="spellStart"/>
            <w:r>
              <w:rPr>
                <w:rFonts w:ascii="Arial" w:eastAsia="MS Mincho" w:hAnsi="Arial" w:cs="Arial"/>
                <w:sz w:val="20"/>
                <w:szCs w:val="20"/>
              </w:rPr>
              <w:t>SENCo</w:t>
            </w:r>
            <w:proofErr w:type="spellEnd"/>
            <w:r w:rsidR="0063778A">
              <w:rPr>
                <w:rFonts w:ascii="Arial" w:eastAsia="MS Mincho" w:hAnsi="Arial" w:cs="Arial"/>
                <w:sz w:val="20"/>
                <w:szCs w:val="20"/>
              </w:rPr>
              <w:t xml:space="preserve"> and/or Assistant SENCO</w:t>
            </w:r>
            <w:r>
              <w:rPr>
                <w:rFonts w:ascii="Arial" w:eastAsia="MS Mincho" w:hAnsi="Arial" w:cs="Arial"/>
                <w:sz w:val="20"/>
                <w:szCs w:val="20"/>
              </w:rPr>
              <w:t xml:space="preserve">, observations and monitoring made and then referral to the correct agencies with parental consent. </w:t>
            </w:r>
          </w:p>
          <w:p w14:paraId="7842FD74" w14:textId="77777777" w:rsidR="00EE76D7" w:rsidRDefault="00EE76D7" w:rsidP="005A24ED">
            <w:pPr>
              <w:rPr>
                <w:rFonts w:ascii="Arial" w:eastAsia="MS Mincho" w:hAnsi="Arial" w:cs="Arial"/>
                <w:sz w:val="20"/>
                <w:szCs w:val="20"/>
              </w:rPr>
            </w:pPr>
          </w:p>
          <w:p w14:paraId="3D024C9E" w14:textId="77777777" w:rsidR="00EE76D7" w:rsidRDefault="00EE76D7" w:rsidP="005A24ED">
            <w:pPr>
              <w:rPr>
                <w:rFonts w:ascii="Arial" w:eastAsia="MS Mincho" w:hAnsi="Arial" w:cs="Arial"/>
                <w:sz w:val="20"/>
                <w:szCs w:val="20"/>
              </w:rPr>
            </w:pPr>
          </w:p>
          <w:p w14:paraId="1C421E72" w14:textId="77777777" w:rsidR="005A24ED" w:rsidRDefault="005A24ED" w:rsidP="005A24ED">
            <w:pPr>
              <w:rPr>
                <w:rFonts w:ascii="Arial" w:eastAsia="MS Mincho" w:hAnsi="Arial" w:cs="Arial"/>
                <w:sz w:val="20"/>
                <w:szCs w:val="20"/>
              </w:rPr>
            </w:pPr>
          </w:p>
          <w:p w14:paraId="2F96B51C" w14:textId="6FC24722" w:rsidR="005A24ED" w:rsidRDefault="005A24ED" w:rsidP="005A24ED">
            <w:pPr>
              <w:rPr>
                <w:rFonts w:ascii="Arial" w:eastAsia="MS Mincho" w:hAnsi="Arial" w:cs="Arial"/>
                <w:sz w:val="20"/>
                <w:szCs w:val="20"/>
              </w:rPr>
            </w:pPr>
          </w:p>
          <w:p w14:paraId="0B2FD2EC" w14:textId="77777777" w:rsidR="0063778A" w:rsidRDefault="0063778A" w:rsidP="005A24ED">
            <w:pPr>
              <w:rPr>
                <w:rFonts w:ascii="Arial" w:eastAsia="MS Mincho" w:hAnsi="Arial" w:cs="Arial"/>
                <w:sz w:val="20"/>
                <w:szCs w:val="20"/>
              </w:rPr>
            </w:pPr>
          </w:p>
          <w:p w14:paraId="43AEC7C4" w14:textId="77777777" w:rsidR="00EE76D7" w:rsidRDefault="00EE76D7" w:rsidP="005A24ED">
            <w:pPr>
              <w:rPr>
                <w:rFonts w:ascii="Arial" w:eastAsia="MS Mincho" w:hAnsi="Arial" w:cs="Arial"/>
                <w:sz w:val="20"/>
                <w:szCs w:val="20"/>
              </w:rPr>
            </w:pPr>
            <w:r>
              <w:rPr>
                <w:rFonts w:ascii="Arial" w:eastAsia="MS Mincho" w:hAnsi="Arial" w:cs="Arial"/>
                <w:sz w:val="20"/>
                <w:szCs w:val="20"/>
              </w:rPr>
              <w:t xml:space="preserve">Provide Individual provision maps as well as whole school provision mapping.  </w:t>
            </w:r>
          </w:p>
          <w:p w14:paraId="233286D1" w14:textId="77777777" w:rsidR="00EE76D7" w:rsidRDefault="00EE76D7" w:rsidP="005A24ED">
            <w:pPr>
              <w:rPr>
                <w:rFonts w:ascii="Arial" w:eastAsia="MS Mincho" w:hAnsi="Arial" w:cs="Arial"/>
                <w:sz w:val="20"/>
                <w:szCs w:val="20"/>
              </w:rPr>
            </w:pPr>
          </w:p>
          <w:p w14:paraId="646AC6E2" w14:textId="77777777" w:rsidR="00EE76D7" w:rsidRDefault="00EE76D7" w:rsidP="005A24ED">
            <w:pPr>
              <w:rPr>
                <w:rFonts w:ascii="Arial" w:eastAsia="MS Mincho" w:hAnsi="Arial" w:cs="Arial"/>
                <w:sz w:val="20"/>
                <w:szCs w:val="20"/>
              </w:rPr>
            </w:pPr>
          </w:p>
          <w:p w14:paraId="6F5CA676" w14:textId="77777777" w:rsidR="00EE76D7" w:rsidRDefault="00EE76D7" w:rsidP="005A24ED">
            <w:pPr>
              <w:rPr>
                <w:rFonts w:ascii="Arial" w:eastAsia="MS Mincho" w:hAnsi="Arial" w:cs="Arial"/>
                <w:sz w:val="20"/>
                <w:szCs w:val="20"/>
              </w:rPr>
            </w:pPr>
          </w:p>
          <w:p w14:paraId="506AFF51" w14:textId="77777777" w:rsidR="00036C5F" w:rsidRDefault="00036C5F" w:rsidP="005A24ED">
            <w:pPr>
              <w:rPr>
                <w:rFonts w:ascii="Arial" w:eastAsia="MS Mincho" w:hAnsi="Arial" w:cs="Arial"/>
                <w:sz w:val="20"/>
                <w:szCs w:val="20"/>
              </w:rPr>
            </w:pPr>
          </w:p>
          <w:p w14:paraId="33D1A968" w14:textId="77777777" w:rsidR="00036C5F" w:rsidRDefault="00036C5F" w:rsidP="005A24ED">
            <w:pPr>
              <w:rPr>
                <w:rFonts w:ascii="Arial" w:eastAsia="MS Mincho" w:hAnsi="Arial" w:cs="Arial"/>
                <w:sz w:val="20"/>
                <w:szCs w:val="20"/>
              </w:rPr>
            </w:pPr>
          </w:p>
          <w:p w14:paraId="0D5CD29A" w14:textId="77777777" w:rsidR="00EE76D7" w:rsidRDefault="00EE76D7" w:rsidP="005A24ED">
            <w:pPr>
              <w:rPr>
                <w:rFonts w:ascii="Arial" w:eastAsia="MS Mincho" w:hAnsi="Arial" w:cs="Arial"/>
                <w:sz w:val="20"/>
                <w:szCs w:val="20"/>
              </w:rPr>
            </w:pPr>
            <w:r>
              <w:rPr>
                <w:rFonts w:ascii="Arial" w:eastAsia="MS Mincho" w:hAnsi="Arial" w:cs="Arial"/>
                <w:sz w:val="20"/>
                <w:szCs w:val="20"/>
              </w:rPr>
              <w:t xml:space="preserve">Continue to monitor provision and regularly performance manage employees. </w:t>
            </w:r>
          </w:p>
          <w:p w14:paraId="3D080CED" w14:textId="77777777" w:rsidR="00467023" w:rsidRDefault="00467023" w:rsidP="005A24ED">
            <w:pPr>
              <w:rPr>
                <w:rFonts w:ascii="Arial" w:eastAsia="MS Mincho" w:hAnsi="Arial" w:cs="Arial"/>
                <w:sz w:val="20"/>
                <w:szCs w:val="20"/>
              </w:rPr>
            </w:pPr>
          </w:p>
          <w:p w14:paraId="78E4B5AA" w14:textId="77777777" w:rsidR="00036C5F" w:rsidRDefault="00036C5F" w:rsidP="005A24ED">
            <w:pPr>
              <w:rPr>
                <w:rFonts w:ascii="Arial" w:eastAsia="MS Mincho" w:hAnsi="Arial" w:cs="Arial"/>
                <w:sz w:val="20"/>
                <w:szCs w:val="20"/>
              </w:rPr>
            </w:pPr>
          </w:p>
          <w:p w14:paraId="791A253A" w14:textId="77777777" w:rsidR="00036C5F" w:rsidRDefault="00036C5F" w:rsidP="005A24ED">
            <w:pPr>
              <w:rPr>
                <w:rFonts w:ascii="Arial" w:eastAsia="MS Mincho" w:hAnsi="Arial" w:cs="Arial"/>
                <w:sz w:val="20"/>
                <w:szCs w:val="20"/>
              </w:rPr>
            </w:pPr>
          </w:p>
          <w:p w14:paraId="7B13269D" w14:textId="77777777" w:rsidR="00467023" w:rsidRPr="00BD2463" w:rsidRDefault="00467023" w:rsidP="005A24ED">
            <w:pPr>
              <w:rPr>
                <w:rFonts w:ascii="Arial" w:eastAsia="MS Mincho" w:hAnsi="Arial" w:cs="Arial"/>
                <w:sz w:val="20"/>
                <w:szCs w:val="20"/>
              </w:rPr>
            </w:pPr>
            <w:r>
              <w:rPr>
                <w:rFonts w:ascii="Arial" w:eastAsia="MS Mincho" w:hAnsi="Arial" w:cs="Arial"/>
                <w:sz w:val="20"/>
                <w:szCs w:val="20"/>
              </w:rPr>
              <w:t xml:space="preserve">Resilience and growth mindset training for staff and pupils – action research projects. </w:t>
            </w:r>
          </w:p>
        </w:tc>
      </w:tr>
      <w:tr w:rsidR="00466913" w:rsidRPr="00466913" w14:paraId="16CDC526" w14:textId="77777777" w:rsidTr="00BA0D35">
        <w:trPr>
          <w:cantSplit/>
          <w:trHeight w:val="975"/>
        </w:trPr>
        <w:tc>
          <w:tcPr>
            <w:tcW w:w="1500" w:type="dxa"/>
            <w:tcBorders>
              <w:top w:val="single" w:sz="4" w:space="0" w:color="auto"/>
              <w:left w:val="single" w:sz="4" w:space="0" w:color="auto"/>
              <w:bottom w:val="single" w:sz="4" w:space="0" w:color="auto"/>
              <w:right w:val="single" w:sz="4" w:space="0" w:color="auto"/>
            </w:tcBorders>
            <w:shd w:val="clear" w:color="auto" w:fill="FFFFFF"/>
          </w:tcPr>
          <w:p w14:paraId="04590171" w14:textId="77777777" w:rsidR="00466913" w:rsidRPr="00466913" w:rsidRDefault="00466913" w:rsidP="005A24ED">
            <w:pPr>
              <w:rPr>
                <w:rFonts w:ascii="Arial" w:eastAsia="MS Mincho" w:hAnsi="Arial" w:cs="Arial"/>
                <w:sz w:val="20"/>
                <w:szCs w:val="20"/>
                <w:lang w:val="en-GB"/>
              </w:rPr>
            </w:pPr>
            <w:r w:rsidRPr="00466913">
              <w:rPr>
                <w:rFonts w:ascii="Arial" w:eastAsia="MS Mincho" w:hAnsi="Arial" w:cs="Arial"/>
                <w:sz w:val="20"/>
                <w:szCs w:val="20"/>
                <w:lang w:val="en-GB"/>
              </w:rPr>
              <w:lastRenderedPageBreak/>
              <w:t>Improve and maintain access to the physical environment</w:t>
            </w:r>
          </w:p>
          <w:p w14:paraId="65990C7D" w14:textId="77777777" w:rsidR="00466913" w:rsidRPr="00466913" w:rsidRDefault="00466913" w:rsidP="005A24ED">
            <w:pPr>
              <w:rPr>
                <w:rFonts w:ascii="Arial" w:eastAsia="MS Mincho" w:hAnsi="Arial" w:cs="Arial"/>
                <w:sz w:val="20"/>
                <w:szCs w:val="20"/>
              </w:rPr>
            </w:pPr>
          </w:p>
        </w:tc>
        <w:tc>
          <w:tcPr>
            <w:tcW w:w="3045" w:type="dxa"/>
            <w:tcBorders>
              <w:top w:val="single" w:sz="4" w:space="0" w:color="auto"/>
              <w:left w:val="single" w:sz="4" w:space="0" w:color="auto"/>
              <w:bottom w:val="single" w:sz="4" w:space="0" w:color="auto"/>
              <w:right w:val="single" w:sz="4" w:space="0" w:color="auto"/>
            </w:tcBorders>
            <w:shd w:val="clear" w:color="auto" w:fill="FFFFFF"/>
          </w:tcPr>
          <w:p w14:paraId="3B80F958" w14:textId="77777777" w:rsidR="00C30DDB" w:rsidRDefault="009F0B01" w:rsidP="005A24ED">
            <w:pPr>
              <w:rPr>
                <w:rFonts w:ascii="Arial" w:eastAsia="MS Mincho" w:hAnsi="Arial" w:cs="Arial"/>
                <w:color w:val="000000"/>
                <w:sz w:val="20"/>
                <w:szCs w:val="20"/>
              </w:rPr>
            </w:pPr>
            <w:r w:rsidRPr="009F0B01">
              <w:rPr>
                <w:rFonts w:ascii="Arial" w:eastAsia="MS Mincho" w:hAnsi="Arial" w:cs="Arial"/>
                <w:color w:val="000000"/>
                <w:sz w:val="20"/>
                <w:szCs w:val="20"/>
              </w:rPr>
              <w:t>We aim to ask about any disability or health condition in early communications with new parents and carers</w:t>
            </w:r>
          </w:p>
          <w:p w14:paraId="5DEA67F4" w14:textId="77777777" w:rsidR="00FF1C3F" w:rsidRDefault="00FF1C3F" w:rsidP="005A24ED">
            <w:pPr>
              <w:rPr>
                <w:rFonts w:ascii="Arial" w:eastAsia="MS Mincho" w:hAnsi="Arial" w:cs="Arial"/>
                <w:color w:val="000000"/>
                <w:sz w:val="20"/>
                <w:szCs w:val="20"/>
              </w:rPr>
            </w:pPr>
          </w:p>
          <w:p w14:paraId="04A2E452" w14:textId="77777777" w:rsidR="00FF1C3F" w:rsidRDefault="00FF1C3F" w:rsidP="005A24ED">
            <w:pPr>
              <w:rPr>
                <w:rFonts w:ascii="Arial" w:eastAsia="MS Mincho" w:hAnsi="Arial" w:cs="Arial"/>
                <w:color w:val="000000"/>
                <w:sz w:val="20"/>
                <w:szCs w:val="20"/>
              </w:rPr>
            </w:pPr>
          </w:p>
          <w:p w14:paraId="781DC7BF" w14:textId="77777777" w:rsidR="00036C5F" w:rsidRDefault="00036C5F" w:rsidP="005A24ED">
            <w:pPr>
              <w:rPr>
                <w:rFonts w:ascii="Arial" w:eastAsia="MS Mincho" w:hAnsi="Arial" w:cs="Arial"/>
                <w:color w:val="000000"/>
                <w:sz w:val="20"/>
                <w:szCs w:val="20"/>
              </w:rPr>
            </w:pPr>
          </w:p>
          <w:p w14:paraId="2984DFCD" w14:textId="77777777" w:rsidR="00036C5F" w:rsidRDefault="00036C5F" w:rsidP="005A24ED">
            <w:pPr>
              <w:rPr>
                <w:rFonts w:ascii="Arial" w:eastAsia="MS Mincho" w:hAnsi="Arial" w:cs="Arial"/>
                <w:color w:val="000000"/>
                <w:sz w:val="20"/>
                <w:szCs w:val="20"/>
              </w:rPr>
            </w:pPr>
          </w:p>
          <w:p w14:paraId="698A8739" w14:textId="77777777" w:rsidR="00036C5F" w:rsidRDefault="00036C5F" w:rsidP="005A24ED">
            <w:pPr>
              <w:rPr>
                <w:rFonts w:ascii="Arial" w:eastAsia="MS Mincho" w:hAnsi="Arial" w:cs="Arial"/>
                <w:color w:val="000000"/>
                <w:sz w:val="20"/>
                <w:szCs w:val="20"/>
              </w:rPr>
            </w:pPr>
          </w:p>
          <w:p w14:paraId="0272880D" w14:textId="77777777" w:rsidR="009F0B01" w:rsidRPr="009F0B01" w:rsidRDefault="009F0B01" w:rsidP="005A24ED">
            <w:pPr>
              <w:rPr>
                <w:rFonts w:ascii="Arial" w:eastAsia="MS Mincho" w:hAnsi="Arial" w:cs="Arial"/>
                <w:color w:val="000000"/>
                <w:sz w:val="20"/>
                <w:szCs w:val="20"/>
              </w:rPr>
            </w:pPr>
            <w:r w:rsidRPr="009F0B01">
              <w:rPr>
                <w:rFonts w:ascii="Arial" w:eastAsia="MS Mincho" w:hAnsi="Arial" w:cs="Arial"/>
                <w:color w:val="000000"/>
                <w:sz w:val="20"/>
                <w:szCs w:val="20"/>
              </w:rPr>
              <w:t xml:space="preserve">Disabled pupils participate in extra-curricular activities. </w:t>
            </w:r>
          </w:p>
          <w:p w14:paraId="7EDA153D" w14:textId="77777777" w:rsidR="00FF1C3F" w:rsidRDefault="00FF1C3F" w:rsidP="005A24ED">
            <w:pPr>
              <w:rPr>
                <w:rFonts w:ascii="Arial" w:eastAsia="MS Mincho" w:hAnsi="Arial" w:cs="Arial"/>
                <w:color w:val="000000"/>
                <w:sz w:val="20"/>
                <w:szCs w:val="20"/>
              </w:rPr>
            </w:pPr>
          </w:p>
          <w:p w14:paraId="0F6DC00C" w14:textId="77777777" w:rsidR="006E11F1" w:rsidRDefault="006E11F1" w:rsidP="005A24ED">
            <w:pPr>
              <w:rPr>
                <w:rFonts w:ascii="Arial" w:eastAsia="MS Mincho" w:hAnsi="Arial" w:cs="Arial"/>
                <w:color w:val="000000"/>
                <w:sz w:val="20"/>
                <w:szCs w:val="20"/>
              </w:rPr>
            </w:pPr>
          </w:p>
          <w:p w14:paraId="006D52B9" w14:textId="77777777" w:rsidR="00036C5F" w:rsidRDefault="00036C5F" w:rsidP="005A24ED">
            <w:pPr>
              <w:rPr>
                <w:rFonts w:ascii="Arial" w:eastAsia="MS Mincho" w:hAnsi="Arial" w:cs="Arial"/>
                <w:color w:val="000000"/>
                <w:sz w:val="20"/>
                <w:szCs w:val="20"/>
              </w:rPr>
            </w:pPr>
          </w:p>
          <w:p w14:paraId="7D0B25D2" w14:textId="77777777" w:rsidR="00036C5F" w:rsidRDefault="00036C5F" w:rsidP="005A24ED">
            <w:pPr>
              <w:rPr>
                <w:rFonts w:ascii="Arial" w:eastAsia="MS Mincho" w:hAnsi="Arial" w:cs="Arial"/>
                <w:color w:val="000000"/>
                <w:sz w:val="20"/>
                <w:szCs w:val="20"/>
              </w:rPr>
            </w:pPr>
          </w:p>
          <w:p w14:paraId="2FB6E659" w14:textId="77777777" w:rsidR="00036C5F" w:rsidRDefault="00036C5F" w:rsidP="005A24ED">
            <w:pPr>
              <w:rPr>
                <w:rFonts w:ascii="Arial" w:eastAsia="MS Mincho" w:hAnsi="Arial" w:cs="Arial"/>
                <w:color w:val="000000"/>
                <w:sz w:val="20"/>
                <w:szCs w:val="20"/>
              </w:rPr>
            </w:pPr>
          </w:p>
          <w:p w14:paraId="16AFA97E" w14:textId="77777777" w:rsidR="00036C5F" w:rsidRDefault="00036C5F" w:rsidP="005A24ED">
            <w:pPr>
              <w:rPr>
                <w:rFonts w:ascii="Arial" w:eastAsia="MS Mincho" w:hAnsi="Arial" w:cs="Arial"/>
                <w:color w:val="000000"/>
                <w:sz w:val="20"/>
                <w:szCs w:val="20"/>
              </w:rPr>
            </w:pPr>
          </w:p>
          <w:p w14:paraId="6C061359" w14:textId="77777777" w:rsidR="003B5AF5" w:rsidRDefault="006E11F1" w:rsidP="005A24ED">
            <w:pPr>
              <w:rPr>
                <w:rFonts w:ascii="Arial" w:eastAsia="MS Mincho" w:hAnsi="Arial" w:cs="Arial"/>
                <w:color w:val="000000"/>
                <w:sz w:val="20"/>
                <w:szCs w:val="20"/>
              </w:rPr>
            </w:pPr>
            <w:r>
              <w:rPr>
                <w:rFonts w:ascii="Arial" w:eastAsia="MS Mincho" w:hAnsi="Arial" w:cs="Arial"/>
                <w:color w:val="000000"/>
                <w:sz w:val="20"/>
                <w:szCs w:val="20"/>
              </w:rPr>
              <w:t xml:space="preserve">Ramps in place so that wheelchair users can access the dining hall. </w:t>
            </w:r>
          </w:p>
          <w:p w14:paraId="40212F99" w14:textId="77777777" w:rsidR="00036C5F" w:rsidRDefault="00036C5F" w:rsidP="005A24ED">
            <w:pPr>
              <w:rPr>
                <w:rFonts w:ascii="Arial" w:eastAsia="MS Mincho" w:hAnsi="Arial" w:cs="Arial"/>
                <w:color w:val="000000"/>
                <w:sz w:val="20"/>
                <w:szCs w:val="20"/>
              </w:rPr>
            </w:pPr>
          </w:p>
          <w:p w14:paraId="542BDA92" w14:textId="77777777" w:rsidR="009F0B01" w:rsidRPr="009F0B01" w:rsidRDefault="009F0B01" w:rsidP="005A24ED">
            <w:pPr>
              <w:rPr>
                <w:rFonts w:ascii="Arial" w:eastAsia="MS Mincho" w:hAnsi="Arial" w:cs="Arial"/>
                <w:color w:val="000000"/>
                <w:sz w:val="20"/>
                <w:szCs w:val="20"/>
              </w:rPr>
            </w:pPr>
            <w:r w:rsidRPr="009F0B01">
              <w:rPr>
                <w:rFonts w:ascii="Arial" w:eastAsia="MS Mincho" w:hAnsi="Arial" w:cs="Arial"/>
                <w:color w:val="000000"/>
                <w:sz w:val="20"/>
                <w:szCs w:val="20"/>
              </w:rPr>
              <w:t xml:space="preserve">Access to </w:t>
            </w:r>
            <w:r w:rsidR="00C30DDB">
              <w:rPr>
                <w:rFonts w:ascii="Arial" w:eastAsia="MS Mincho" w:hAnsi="Arial" w:cs="Arial"/>
                <w:color w:val="000000"/>
                <w:sz w:val="20"/>
                <w:szCs w:val="20"/>
              </w:rPr>
              <w:t xml:space="preserve">classrooms </w:t>
            </w:r>
            <w:r w:rsidRPr="009F0B01">
              <w:rPr>
                <w:rFonts w:ascii="Arial" w:eastAsia="MS Mincho" w:hAnsi="Arial" w:cs="Arial"/>
                <w:color w:val="000000"/>
                <w:sz w:val="20"/>
                <w:szCs w:val="20"/>
              </w:rPr>
              <w:t>meets curre</w:t>
            </w:r>
            <w:r w:rsidR="00C30DDB">
              <w:rPr>
                <w:rFonts w:ascii="Arial" w:eastAsia="MS Mincho" w:hAnsi="Arial" w:cs="Arial"/>
                <w:color w:val="000000"/>
                <w:sz w:val="20"/>
                <w:szCs w:val="20"/>
              </w:rPr>
              <w:t xml:space="preserve">nt width standards and </w:t>
            </w:r>
            <w:r w:rsidRPr="009F0B01">
              <w:rPr>
                <w:rFonts w:ascii="Arial" w:eastAsia="MS Mincho" w:hAnsi="Arial" w:cs="Arial"/>
                <w:color w:val="000000"/>
                <w:sz w:val="20"/>
                <w:szCs w:val="20"/>
              </w:rPr>
              <w:t>access</w:t>
            </w:r>
            <w:r w:rsidR="00C30DDB">
              <w:rPr>
                <w:rFonts w:ascii="Arial" w:eastAsia="MS Mincho" w:hAnsi="Arial" w:cs="Arial"/>
                <w:color w:val="000000"/>
                <w:sz w:val="20"/>
                <w:szCs w:val="20"/>
              </w:rPr>
              <w:t xml:space="preserve"> points are equipped</w:t>
            </w:r>
            <w:r w:rsidR="003B5AF5">
              <w:rPr>
                <w:rFonts w:ascii="Arial" w:eastAsia="MS Mincho" w:hAnsi="Arial" w:cs="Arial"/>
                <w:color w:val="000000"/>
                <w:sz w:val="20"/>
                <w:szCs w:val="20"/>
              </w:rPr>
              <w:t xml:space="preserve"> for wheelchair users</w:t>
            </w:r>
            <w:r w:rsidRPr="009F0B01">
              <w:rPr>
                <w:rFonts w:ascii="Arial" w:eastAsia="MS Mincho" w:hAnsi="Arial" w:cs="Arial"/>
                <w:color w:val="000000"/>
                <w:sz w:val="20"/>
                <w:szCs w:val="20"/>
              </w:rPr>
              <w:t xml:space="preserve">. </w:t>
            </w:r>
          </w:p>
          <w:p w14:paraId="316CF2A6" w14:textId="77777777" w:rsidR="003B5AF5" w:rsidRDefault="003B5AF5" w:rsidP="005A24ED">
            <w:pPr>
              <w:rPr>
                <w:rFonts w:ascii="Arial" w:eastAsia="MS Mincho" w:hAnsi="Arial" w:cs="Arial"/>
                <w:color w:val="000000"/>
                <w:sz w:val="20"/>
                <w:szCs w:val="20"/>
              </w:rPr>
            </w:pPr>
          </w:p>
          <w:p w14:paraId="3BA59B74" w14:textId="77777777" w:rsidR="00C30DDB" w:rsidRDefault="009F0B01" w:rsidP="005A24ED">
            <w:pPr>
              <w:rPr>
                <w:rFonts w:ascii="Arial" w:eastAsia="MS Mincho" w:hAnsi="Arial" w:cs="Arial"/>
                <w:color w:val="000000"/>
                <w:sz w:val="20"/>
                <w:szCs w:val="20"/>
              </w:rPr>
            </w:pPr>
            <w:r w:rsidRPr="009F0B01">
              <w:rPr>
                <w:rFonts w:ascii="Arial" w:eastAsia="MS Mincho" w:hAnsi="Arial" w:cs="Arial"/>
                <w:color w:val="000000"/>
                <w:sz w:val="20"/>
                <w:szCs w:val="20"/>
              </w:rPr>
              <w:t xml:space="preserve">Child sized </w:t>
            </w:r>
            <w:r w:rsidR="00C30DDB">
              <w:rPr>
                <w:rFonts w:ascii="Arial" w:eastAsia="MS Mincho" w:hAnsi="Arial" w:cs="Arial"/>
                <w:color w:val="000000"/>
                <w:sz w:val="20"/>
                <w:szCs w:val="20"/>
              </w:rPr>
              <w:t xml:space="preserve">toilets are available through school. </w:t>
            </w:r>
            <w:r w:rsidRPr="009F0B01">
              <w:rPr>
                <w:rFonts w:ascii="Arial" w:eastAsia="MS Mincho" w:hAnsi="Arial" w:cs="Arial"/>
                <w:color w:val="000000"/>
                <w:sz w:val="20"/>
                <w:szCs w:val="20"/>
              </w:rPr>
              <w:t xml:space="preserve"> </w:t>
            </w:r>
          </w:p>
          <w:p w14:paraId="7333A504" w14:textId="464274A0" w:rsidR="00036C5F" w:rsidRDefault="00C30DDB" w:rsidP="005A24ED">
            <w:pPr>
              <w:rPr>
                <w:rFonts w:ascii="Arial" w:eastAsia="MS Mincho" w:hAnsi="Arial" w:cs="Arial"/>
                <w:color w:val="000000"/>
                <w:sz w:val="20"/>
                <w:szCs w:val="20"/>
              </w:rPr>
            </w:pPr>
            <w:r>
              <w:rPr>
                <w:rFonts w:ascii="Arial" w:eastAsia="MS Mincho" w:hAnsi="Arial" w:cs="Arial"/>
                <w:color w:val="000000"/>
                <w:sz w:val="20"/>
                <w:szCs w:val="20"/>
              </w:rPr>
              <w:t>2 disabled toilets are placed in school – 1 in EYFS, 1 near the Hall. A changing bed is equipped in the disabled toilet near the Hall. S</w:t>
            </w:r>
            <w:r w:rsidR="009F0B01" w:rsidRPr="009F0B01">
              <w:rPr>
                <w:rFonts w:ascii="Arial" w:eastAsia="MS Mincho" w:hAnsi="Arial" w:cs="Arial"/>
                <w:color w:val="000000"/>
                <w:sz w:val="20"/>
                <w:szCs w:val="20"/>
              </w:rPr>
              <w:t xml:space="preserve">upport bars </w:t>
            </w:r>
            <w:r>
              <w:rPr>
                <w:rFonts w:ascii="Arial" w:eastAsia="MS Mincho" w:hAnsi="Arial" w:cs="Arial"/>
                <w:color w:val="000000"/>
                <w:sz w:val="20"/>
                <w:szCs w:val="20"/>
              </w:rPr>
              <w:t>are also present in both toilets</w:t>
            </w:r>
            <w:r w:rsidR="00BD2463">
              <w:rPr>
                <w:rFonts w:ascii="Arial" w:eastAsia="MS Mincho" w:hAnsi="Arial" w:cs="Arial"/>
                <w:color w:val="000000"/>
                <w:sz w:val="20"/>
                <w:szCs w:val="20"/>
              </w:rPr>
              <w:t>.</w:t>
            </w:r>
          </w:p>
          <w:p w14:paraId="7E80E920" w14:textId="327C6A03" w:rsidR="00285FAF" w:rsidRPr="00285FAF" w:rsidRDefault="00285FAF" w:rsidP="005A24ED">
            <w:pPr>
              <w:rPr>
                <w:rFonts w:ascii="Arial" w:eastAsia="MS Mincho" w:hAnsi="Arial" w:cs="Arial"/>
                <w:color w:val="000000"/>
                <w:sz w:val="18"/>
                <w:szCs w:val="20"/>
              </w:rPr>
            </w:pPr>
          </w:p>
          <w:p w14:paraId="69FBB274" w14:textId="690B1CF8" w:rsidR="00285FAF" w:rsidRPr="00285FAF" w:rsidRDefault="00285FAF" w:rsidP="005A24ED">
            <w:pPr>
              <w:rPr>
                <w:rFonts w:ascii="Arial" w:eastAsia="MS Mincho" w:hAnsi="Arial" w:cs="Arial"/>
                <w:color w:val="000000"/>
                <w:sz w:val="16"/>
                <w:szCs w:val="20"/>
              </w:rPr>
            </w:pPr>
            <w:r w:rsidRPr="00285FAF">
              <w:rPr>
                <w:rFonts w:ascii="Arial" w:hAnsi="Arial" w:cs="Arial"/>
                <w:color w:val="000000"/>
                <w:sz w:val="20"/>
                <w:shd w:val="clear" w:color="auto" w:fill="FFFFFF"/>
              </w:rPr>
              <w:t xml:space="preserve">Physical monitoring </w:t>
            </w:r>
            <w:r w:rsidRPr="00285FAF">
              <w:rPr>
                <w:rFonts w:ascii="Arial" w:hAnsi="Arial" w:cs="Arial"/>
                <w:color w:val="000000"/>
                <w:sz w:val="20"/>
                <w:shd w:val="clear" w:color="auto" w:fill="FFFFFF"/>
              </w:rPr>
              <w:t>to be undertaken</w:t>
            </w:r>
          </w:p>
          <w:p w14:paraId="5B49801D" w14:textId="3EA5A18E" w:rsidR="00133BCE" w:rsidRPr="00466913" w:rsidRDefault="00133BCE" w:rsidP="005A24ED">
            <w:pPr>
              <w:rPr>
                <w:rFonts w:ascii="Arial" w:eastAsia="MS Mincho" w:hAnsi="Arial" w:cs="Arial"/>
                <w:color w:val="000000"/>
                <w:sz w:val="20"/>
                <w:szCs w:val="20"/>
              </w:rPr>
            </w:pP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2DC4C39C" w14:textId="77777777" w:rsidR="00466913" w:rsidRDefault="00FF1C3F" w:rsidP="005A24ED">
            <w:pPr>
              <w:rPr>
                <w:rFonts w:ascii="Arial" w:eastAsia="MS Mincho" w:hAnsi="Arial" w:cs="Arial"/>
                <w:sz w:val="20"/>
                <w:szCs w:val="20"/>
              </w:rPr>
            </w:pPr>
            <w:r>
              <w:rPr>
                <w:rFonts w:ascii="Arial" w:eastAsia="MS Mincho" w:hAnsi="Arial" w:cs="Arial"/>
                <w:sz w:val="20"/>
                <w:szCs w:val="20"/>
              </w:rPr>
              <w:t>To enable parents to be partners of their child’s education.</w:t>
            </w:r>
          </w:p>
          <w:p w14:paraId="709100CD" w14:textId="77777777" w:rsidR="00036C5F" w:rsidRDefault="00036C5F" w:rsidP="005A24ED">
            <w:pPr>
              <w:rPr>
                <w:rFonts w:ascii="Arial" w:eastAsia="MS Mincho" w:hAnsi="Arial" w:cs="Arial"/>
                <w:sz w:val="20"/>
                <w:szCs w:val="20"/>
              </w:rPr>
            </w:pPr>
          </w:p>
          <w:p w14:paraId="05D89D1B" w14:textId="77777777" w:rsidR="00FF1C3F" w:rsidRDefault="00FF1C3F" w:rsidP="005A24ED">
            <w:pPr>
              <w:rPr>
                <w:rFonts w:ascii="Arial" w:eastAsia="MS Mincho" w:hAnsi="Arial" w:cs="Arial"/>
                <w:sz w:val="20"/>
                <w:szCs w:val="20"/>
              </w:rPr>
            </w:pPr>
            <w:r>
              <w:rPr>
                <w:rFonts w:ascii="Arial" w:eastAsia="MS Mincho" w:hAnsi="Arial" w:cs="Arial"/>
                <w:sz w:val="20"/>
                <w:szCs w:val="20"/>
              </w:rPr>
              <w:t xml:space="preserve">To foster open communication links between school &amp; home. </w:t>
            </w:r>
          </w:p>
          <w:p w14:paraId="620FC62F" w14:textId="77777777" w:rsidR="00FF1C3F" w:rsidRDefault="00FF1C3F" w:rsidP="005A24ED">
            <w:pPr>
              <w:rPr>
                <w:rFonts w:ascii="Arial" w:eastAsia="MS Mincho" w:hAnsi="Arial" w:cs="Arial"/>
                <w:sz w:val="20"/>
                <w:szCs w:val="20"/>
              </w:rPr>
            </w:pPr>
          </w:p>
          <w:p w14:paraId="1232EDD1" w14:textId="77777777" w:rsidR="00036C5F" w:rsidRDefault="00036C5F" w:rsidP="005A24ED">
            <w:pPr>
              <w:rPr>
                <w:rFonts w:ascii="Arial" w:eastAsia="MS Mincho" w:hAnsi="Arial" w:cs="Arial"/>
                <w:sz w:val="20"/>
                <w:szCs w:val="20"/>
              </w:rPr>
            </w:pPr>
          </w:p>
          <w:p w14:paraId="46DA1E40" w14:textId="77777777" w:rsidR="00FF1C3F" w:rsidRDefault="00FF1C3F" w:rsidP="005A24ED">
            <w:pPr>
              <w:rPr>
                <w:rFonts w:ascii="Arial" w:eastAsia="MS Mincho" w:hAnsi="Arial" w:cs="Arial"/>
                <w:sz w:val="20"/>
                <w:szCs w:val="20"/>
              </w:rPr>
            </w:pPr>
            <w:r>
              <w:rPr>
                <w:rFonts w:ascii="Arial" w:eastAsia="MS Mincho" w:hAnsi="Arial" w:cs="Arial"/>
                <w:sz w:val="20"/>
                <w:szCs w:val="20"/>
              </w:rPr>
              <w:t xml:space="preserve">To enable the raising of self- esteem/ enjoyment for all children including those with disabilities. </w:t>
            </w:r>
          </w:p>
          <w:p w14:paraId="38C76759" w14:textId="77777777" w:rsidR="00FF1C3F" w:rsidRDefault="00FF1C3F" w:rsidP="005A24ED">
            <w:pPr>
              <w:rPr>
                <w:rFonts w:ascii="Arial" w:eastAsia="MS Mincho" w:hAnsi="Arial" w:cs="Arial"/>
                <w:sz w:val="20"/>
                <w:szCs w:val="20"/>
              </w:rPr>
            </w:pPr>
          </w:p>
          <w:p w14:paraId="54D4A2F6" w14:textId="77777777" w:rsidR="00036C5F" w:rsidRDefault="00036C5F" w:rsidP="005A24ED">
            <w:pPr>
              <w:rPr>
                <w:rFonts w:ascii="Arial" w:eastAsia="MS Mincho" w:hAnsi="Arial" w:cs="Arial"/>
                <w:sz w:val="20"/>
                <w:szCs w:val="20"/>
              </w:rPr>
            </w:pPr>
          </w:p>
          <w:p w14:paraId="7C7CAB34" w14:textId="77777777" w:rsidR="00036C5F" w:rsidRDefault="00036C5F" w:rsidP="005A24ED">
            <w:pPr>
              <w:rPr>
                <w:rFonts w:ascii="Arial" w:eastAsia="MS Mincho" w:hAnsi="Arial" w:cs="Arial"/>
                <w:sz w:val="20"/>
                <w:szCs w:val="20"/>
              </w:rPr>
            </w:pPr>
          </w:p>
          <w:p w14:paraId="55C0E30C" w14:textId="77777777" w:rsidR="00036C5F" w:rsidRDefault="00036C5F" w:rsidP="005A24ED">
            <w:pPr>
              <w:rPr>
                <w:rFonts w:ascii="Arial" w:eastAsia="MS Mincho" w:hAnsi="Arial" w:cs="Arial"/>
                <w:sz w:val="20"/>
                <w:szCs w:val="20"/>
              </w:rPr>
            </w:pPr>
          </w:p>
          <w:p w14:paraId="63D3389F" w14:textId="77777777" w:rsidR="003B5AF5" w:rsidRDefault="003B5AF5" w:rsidP="005A24ED">
            <w:pPr>
              <w:rPr>
                <w:rFonts w:ascii="Arial" w:eastAsia="MS Mincho" w:hAnsi="Arial" w:cs="Arial"/>
                <w:sz w:val="20"/>
                <w:szCs w:val="20"/>
              </w:rPr>
            </w:pPr>
            <w:r>
              <w:rPr>
                <w:rFonts w:ascii="Arial" w:eastAsia="MS Mincho" w:hAnsi="Arial" w:cs="Arial"/>
                <w:sz w:val="20"/>
                <w:szCs w:val="20"/>
              </w:rPr>
              <w:t xml:space="preserve">To ensure that all areas of the school can be accessed by wheel chair users and that floor space allows for physical disabilities to be catered for. Ratios of adults to children are appropriate. </w:t>
            </w:r>
          </w:p>
          <w:p w14:paraId="39300FDE" w14:textId="77777777" w:rsidR="00527FD6" w:rsidRDefault="00527FD6" w:rsidP="005A24ED">
            <w:pPr>
              <w:rPr>
                <w:rFonts w:ascii="Arial" w:eastAsia="MS Mincho" w:hAnsi="Arial" w:cs="Arial"/>
                <w:sz w:val="20"/>
                <w:szCs w:val="20"/>
              </w:rPr>
            </w:pPr>
          </w:p>
          <w:p w14:paraId="03DD84E7" w14:textId="77777777" w:rsidR="00527FD6" w:rsidRDefault="00527FD6" w:rsidP="005A24ED">
            <w:pPr>
              <w:rPr>
                <w:rFonts w:ascii="Arial" w:eastAsia="MS Mincho" w:hAnsi="Arial" w:cs="Arial"/>
                <w:sz w:val="20"/>
                <w:szCs w:val="20"/>
              </w:rPr>
            </w:pPr>
            <w:r>
              <w:rPr>
                <w:rFonts w:ascii="Arial" w:eastAsia="MS Mincho" w:hAnsi="Arial" w:cs="Arial"/>
                <w:sz w:val="20"/>
                <w:szCs w:val="20"/>
              </w:rPr>
              <w:t>To encourage independence with personal hygiene, toileting and life skills.</w:t>
            </w:r>
          </w:p>
          <w:p w14:paraId="7ECD4078" w14:textId="77777777" w:rsidR="00527FD6" w:rsidRDefault="00527FD6" w:rsidP="005A24ED">
            <w:pPr>
              <w:rPr>
                <w:rFonts w:ascii="Arial" w:eastAsia="MS Mincho" w:hAnsi="Arial" w:cs="Arial"/>
                <w:sz w:val="20"/>
                <w:szCs w:val="20"/>
              </w:rPr>
            </w:pPr>
          </w:p>
          <w:p w14:paraId="65C5567A" w14:textId="77777777" w:rsidR="00285FAF" w:rsidRDefault="00285FAF" w:rsidP="005A24ED">
            <w:pPr>
              <w:rPr>
                <w:rFonts w:ascii="Arial" w:eastAsia="MS Mincho" w:hAnsi="Arial" w:cs="Arial"/>
                <w:sz w:val="20"/>
                <w:szCs w:val="20"/>
              </w:rPr>
            </w:pPr>
          </w:p>
          <w:p w14:paraId="57E26ACC" w14:textId="77777777" w:rsidR="00285FAF" w:rsidRDefault="00285FAF" w:rsidP="005A24ED">
            <w:pPr>
              <w:rPr>
                <w:rFonts w:ascii="Arial" w:eastAsia="MS Mincho" w:hAnsi="Arial" w:cs="Arial"/>
                <w:sz w:val="20"/>
                <w:szCs w:val="20"/>
              </w:rPr>
            </w:pPr>
          </w:p>
          <w:p w14:paraId="2C19A6DB" w14:textId="77777777" w:rsidR="00285FAF" w:rsidRDefault="00285FAF" w:rsidP="005A24ED">
            <w:pPr>
              <w:rPr>
                <w:rFonts w:ascii="Arial" w:eastAsia="MS Mincho" w:hAnsi="Arial" w:cs="Arial"/>
                <w:sz w:val="20"/>
                <w:szCs w:val="20"/>
              </w:rPr>
            </w:pPr>
          </w:p>
          <w:p w14:paraId="27A1DF73" w14:textId="77777777" w:rsidR="00285FAF" w:rsidRDefault="00285FAF" w:rsidP="005A24ED">
            <w:pPr>
              <w:rPr>
                <w:rFonts w:ascii="Arial" w:eastAsia="MS Mincho" w:hAnsi="Arial" w:cs="Arial"/>
                <w:sz w:val="20"/>
                <w:szCs w:val="20"/>
              </w:rPr>
            </w:pPr>
          </w:p>
          <w:p w14:paraId="64404FCF" w14:textId="0DEFF28D" w:rsidR="00285FAF" w:rsidRPr="00466913" w:rsidRDefault="00285FAF" w:rsidP="005A24ED">
            <w:pPr>
              <w:rPr>
                <w:rFonts w:ascii="Arial" w:eastAsia="MS Mincho" w:hAnsi="Arial" w:cs="Arial"/>
                <w:sz w:val="20"/>
                <w:szCs w:val="20"/>
              </w:rPr>
            </w:pPr>
            <w:r>
              <w:rPr>
                <w:rFonts w:ascii="Arial" w:eastAsia="MS Mincho" w:hAnsi="Arial" w:cs="Arial"/>
                <w:sz w:val="20"/>
                <w:szCs w:val="20"/>
              </w:rPr>
              <w:t>To ensure all areas of the school are compliant and appropriate.</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12429364" w14:textId="77777777" w:rsidR="00466913" w:rsidRDefault="00FF1C3F" w:rsidP="005A24ED">
            <w:pPr>
              <w:rPr>
                <w:rFonts w:ascii="Arial" w:eastAsia="MS Mincho" w:hAnsi="Arial" w:cs="Arial"/>
                <w:sz w:val="20"/>
                <w:szCs w:val="20"/>
              </w:rPr>
            </w:pPr>
            <w:r>
              <w:rPr>
                <w:rFonts w:ascii="Arial" w:eastAsia="MS Mincho" w:hAnsi="Arial" w:cs="Arial"/>
                <w:sz w:val="20"/>
                <w:szCs w:val="20"/>
              </w:rPr>
              <w:t>Use of structured conversations.</w:t>
            </w:r>
          </w:p>
          <w:p w14:paraId="1F1D18FB" w14:textId="77777777" w:rsidR="00036C5F" w:rsidRDefault="00036C5F" w:rsidP="005A24ED">
            <w:pPr>
              <w:rPr>
                <w:rFonts w:ascii="Arial" w:eastAsia="MS Mincho" w:hAnsi="Arial" w:cs="Arial"/>
                <w:sz w:val="20"/>
                <w:szCs w:val="20"/>
              </w:rPr>
            </w:pPr>
          </w:p>
          <w:p w14:paraId="3A540AC2" w14:textId="77777777" w:rsidR="00036C5F" w:rsidRDefault="00036C5F" w:rsidP="005A24ED">
            <w:pPr>
              <w:rPr>
                <w:rFonts w:ascii="Arial" w:eastAsia="MS Mincho" w:hAnsi="Arial" w:cs="Arial"/>
                <w:sz w:val="20"/>
                <w:szCs w:val="20"/>
              </w:rPr>
            </w:pPr>
          </w:p>
          <w:p w14:paraId="452D8972" w14:textId="77777777" w:rsidR="00FF1C3F" w:rsidRDefault="00F4482E" w:rsidP="005A24ED">
            <w:pPr>
              <w:rPr>
                <w:rFonts w:ascii="Arial" w:eastAsia="MS Mincho" w:hAnsi="Arial" w:cs="Arial"/>
                <w:sz w:val="20"/>
                <w:szCs w:val="20"/>
              </w:rPr>
            </w:pPr>
            <w:r>
              <w:rPr>
                <w:rFonts w:ascii="Arial" w:eastAsia="MS Mincho" w:hAnsi="Arial" w:cs="Arial"/>
                <w:sz w:val="20"/>
                <w:szCs w:val="20"/>
              </w:rPr>
              <w:t>T</w:t>
            </w:r>
            <w:r w:rsidR="00FF1C3F">
              <w:rPr>
                <w:rFonts w:ascii="Arial" w:eastAsia="MS Mincho" w:hAnsi="Arial" w:cs="Arial"/>
                <w:sz w:val="20"/>
                <w:szCs w:val="20"/>
              </w:rPr>
              <w:t>raining and data collecting.</w:t>
            </w:r>
          </w:p>
          <w:p w14:paraId="7EFEB380" w14:textId="77777777" w:rsidR="00FF1C3F" w:rsidRDefault="00FF1C3F" w:rsidP="005A24ED">
            <w:pPr>
              <w:rPr>
                <w:rFonts w:ascii="Arial" w:eastAsia="MS Mincho" w:hAnsi="Arial" w:cs="Arial"/>
                <w:sz w:val="20"/>
                <w:szCs w:val="20"/>
              </w:rPr>
            </w:pPr>
          </w:p>
          <w:p w14:paraId="0C393495" w14:textId="77777777" w:rsidR="00FF1C3F" w:rsidRDefault="00FF1C3F" w:rsidP="005A24ED">
            <w:pPr>
              <w:rPr>
                <w:rFonts w:ascii="Arial" w:eastAsia="MS Mincho" w:hAnsi="Arial" w:cs="Arial"/>
                <w:sz w:val="20"/>
                <w:szCs w:val="20"/>
              </w:rPr>
            </w:pPr>
          </w:p>
          <w:p w14:paraId="09A2EE02" w14:textId="77777777" w:rsidR="00036C5F" w:rsidRDefault="00036C5F" w:rsidP="005A24ED">
            <w:pPr>
              <w:rPr>
                <w:rFonts w:ascii="Arial" w:eastAsia="MS Mincho" w:hAnsi="Arial" w:cs="Arial"/>
                <w:sz w:val="20"/>
                <w:szCs w:val="20"/>
              </w:rPr>
            </w:pPr>
          </w:p>
          <w:p w14:paraId="4A9166D7" w14:textId="77777777" w:rsidR="00FF1C3F" w:rsidRDefault="00FF1C3F" w:rsidP="005A24ED">
            <w:pPr>
              <w:rPr>
                <w:rFonts w:ascii="Arial" w:eastAsia="MS Mincho" w:hAnsi="Arial" w:cs="Arial"/>
                <w:sz w:val="20"/>
                <w:szCs w:val="20"/>
              </w:rPr>
            </w:pPr>
            <w:r>
              <w:rPr>
                <w:rFonts w:ascii="Arial" w:eastAsia="MS Mincho" w:hAnsi="Arial" w:cs="Arial"/>
                <w:sz w:val="20"/>
                <w:szCs w:val="20"/>
              </w:rPr>
              <w:t>Extra-curricular activities and resourcing to be monitored</w:t>
            </w:r>
          </w:p>
          <w:p w14:paraId="47233513" w14:textId="77777777" w:rsidR="003B5AF5" w:rsidRDefault="003B5AF5" w:rsidP="005A24ED">
            <w:pPr>
              <w:rPr>
                <w:rFonts w:ascii="Arial" w:eastAsia="MS Mincho" w:hAnsi="Arial" w:cs="Arial"/>
                <w:sz w:val="20"/>
                <w:szCs w:val="20"/>
              </w:rPr>
            </w:pPr>
          </w:p>
          <w:p w14:paraId="2CB7F41E" w14:textId="77777777" w:rsidR="00036C5F" w:rsidRDefault="00036C5F" w:rsidP="005A24ED">
            <w:pPr>
              <w:rPr>
                <w:rFonts w:ascii="Arial" w:eastAsia="MS Mincho" w:hAnsi="Arial" w:cs="Arial"/>
                <w:sz w:val="20"/>
                <w:szCs w:val="20"/>
              </w:rPr>
            </w:pPr>
          </w:p>
          <w:p w14:paraId="281CF10D" w14:textId="77777777" w:rsidR="00036C5F" w:rsidRDefault="00036C5F" w:rsidP="005A24ED">
            <w:pPr>
              <w:rPr>
                <w:rFonts w:ascii="Arial" w:eastAsia="MS Mincho" w:hAnsi="Arial" w:cs="Arial"/>
                <w:sz w:val="20"/>
                <w:szCs w:val="20"/>
              </w:rPr>
            </w:pPr>
          </w:p>
          <w:p w14:paraId="79584481" w14:textId="77777777" w:rsidR="00036C5F" w:rsidRDefault="00036C5F" w:rsidP="005A24ED">
            <w:pPr>
              <w:rPr>
                <w:rFonts w:ascii="Arial" w:eastAsia="MS Mincho" w:hAnsi="Arial" w:cs="Arial"/>
                <w:sz w:val="20"/>
                <w:szCs w:val="20"/>
              </w:rPr>
            </w:pPr>
          </w:p>
          <w:p w14:paraId="4A48FF53" w14:textId="77777777" w:rsidR="00036C5F" w:rsidRDefault="00036C5F" w:rsidP="005A24ED">
            <w:pPr>
              <w:rPr>
                <w:rFonts w:ascii="Arial" w:eastAsia="MS Mincho" w:hAnsi="Arial" w:cs="Arial"/>
                <w:sz w:val="20"/>
                <w:szCs w:val="20"/>
              </w:rPr>
            </w:pPr>
          </w:p>
          <w:p w14:paraId="6D77F3BC" w14:textId="77777777" w:rsidR="003B5AF5" w:rsidRDefault="003B5AF5" w:rsidP="005A24ED">
            <w:pPr>
              <w:rPr>
                <w:rFonts w:ascii="Arial" w:eastAsia="MS Mincho" w:hAnsi="Arial" w:cs="Arial"/>
                <w:sz w:val="20"/>
                <w:szCs w:val="20"/>
              </w:rPr>
            </w:pPr>
            <w:r>
              <w:rPr>
                <w:rFonts w:ascii="Arial" w:eastAsia="MS Mincho" w:hAnsi="Arial" w:cs="Arial"/>
                <w:sz w:val="20"/>
                <w:szCs w:val="20"/>
              </w:rPr>
              <w:t>When new needs arise, physical access of the building will be reviewed.</w:t>
            </w:r>
          </w:p>
          <w:p w14:paraId="2DCE524F" w14:textId="77777777" w:rsidR="00527FD6" w:rsidRDefault="00527FD6" w:rsidP="005A24ED">
            <w:pPr>
              <w:rPr>
                <w:rFonts w:ascii="Arial" w:eastAsia="MS Mincho" w:hAnsi="Arial" w:cs="Arial"/>
                <w:sz w:val="20"/>
                <w:szCs w:val="20"/>
              </w:rPr>
            </w:pPr>
          </w:p>
          <w:p w14:paraId="5F386076" w14:textId="77777777" w:rsidR="00527FD6" w:rsidRDefault="00527FD6" w:rsidP="005A24ED">
            <w:pPr>
              <w:rPr>
                <w:rFonts w:ascii="Arial" w:eastAsia="MS Mincho" w:hAnsi="Arial" w:cs="Arial"/>
                <w:sz w:val="20"/>
                <w:szCs w:val="20"/>
              </w:rPr>
            </w:pPr>
          </w:p>
          <w:p w14:paraId="10D97ED0" w14:textId="77777777" w:rsidR="00527FD6" w:rsidRDefault="00527FD6" w:rsidP="005A24ED">
            <w:pPr>
              <w:rPr>
                <w:rFonts w:ascii="Arial" w:eastAsia="MS Mincho" w:hAnsi="Arial" w:cs="Arial"/>
                <w:sz w:val="20"/>
                <w:szCs w:val="20"/>
              </w:rPr>
            </w:pPr>
          </w:p>
          <w:p w14:paraId="02E2B347" w14:textId="77777777" w:rsidR="00527FD6" w:rsidRDefault="00527FD6" w:rsidP="005A24ED">
            <w:pPr>
              <w:rPr>
                <w:rFonts w:ascii="Arial" w:eastAsia="MS Mincho" w:hAnsi="Arial" w:cs="Arial"/>
                <w:sz w:val="20"/>
                <w:szCs w:val="20"/>
              </w:rPr>
            </w:pPr>
          </w:p>
          <w:p w14:paraId="4E0469BB" w14:textId="77777777" w:rsidR="00036C5F" w:rsidRDefault="00036C5F" w:rsidP="005A24ED">
            <w:pPr>
              <w:rPr>
                <w:rFonts w:ascii="Arial" w:eastAsia="MS Mincho" w:hAnsi="Arial" w:cs="Arial"/>
                <w:sz w:val="20"/>
                <w:szCs w:val="20"/>
              </w:rPr>
            </w:pPr>
          </w:p>
          <w:p w14:paraId="2023F446" w14:textId="77777777" w:rsidR="00527FD6" w:rsidRDefault="00527FD6" w:rsidP="005A24ED">
            <w:pPr>
              <w:rPr>
                <w:rFonts w:ascii="Arial" w:eastAsia="MS Mincho" w:hAnsi="Arial" w:cs="Arial"/>
                <w:sz w:val="20"/>
                <w:szCs w:val="20"/>
              </w:rPr>
            </w:pPr>
            <w:r>
              <w:rPr>
                <w:rFonts w:ascii="Arial" w:eastAsia="MS Mincho" w:hAnsi="Arial" w:cs="Arial"/>
                <w:sz w:val="20"/>
                <w:szCs w:val="20"/>
              </w:rPr>
              <w:t xml:space="preserve">Regular monitoring of the toilets. </w:t>
            </w:r>
          </w:p>
          <w:p w14:paraId="36BE9E18" w14:textId="77777777" w:rsidR="00285FAF" w:rsidRDefault="00285FAF" w:rsidP="005A24ED">
            <w:pPr>
              <w:rPr>
                <w:rFonts w:ascii="Arial" w:eastAsia="MS Mincho" w:hAnsi="Arial" w:cs="Arial"/>
                <w:sz w:val="20"/>
                <w:szCs w:val="20"/>
              </w:rPr>
            </w:pPr>
          </w:p>
          <w:p w14:paraId="760A9DA4" w14:textId="77777777" w:rsidR="00285FAF" w:rsidRDefault="00285FAF" w:rsidP="005A24ED">
            <w:pPr>
              <w:rPr>
                <w:rFonts w:ascii="Arial" w:eastAsia="MS Mincho" w:hAnsi="Arial" w:cs="Arial"/>
                <w:sz w:val="20"/>
                <w:szCs w:val="20"/>
              </w:rPr>
            </w:pPr>
          </w:p>
          <w:p w14:paraId="306912DB" w14:textId="77777777" w:rsidR="00285FAF" w:rsidRDefault="00285FAF" w:rsidP="005A24ED">
            <w:pPr>
              <w:rPr>
                <w:rFonts w:ascii="Arial" w:eastAsia="MS Mincho" w:hAnsi="Arial" w:cs="Arial"/>
                <w:sz w:val="20"/>
                <w:szCs w:val="20"/>
              </w:rPr>
            </w:pPr>
          </w:p>
          <w:p w14:paraId="43BC08CA" w14:textId="77777777" w:rsidR="00285FAF" w:rsidRDefault="00285FAF" w:rsidP="005A24ED">
            <w:pPr>
              <w:rPr>
                <w:rFonts w:ascii="Arial" w:eastAsia="MS Mincho" w:hAnsi="Arial" w:cs="Arial"/>
                <w:sz w:val="20"/>
                <w:szCs w:val="20"/>
              </w:rPr>
            </w:pPr>
          </w:p>
          <w:p w14:paraId="57F5521D" w14:textId="77777777" w:rsidR="00285FAF" w:rsidRDefault="00285FAF" w:rsidP="005A24ED">
            <w:pPr>
              <w:rPr>
                <w:rFonts w:ascii="Arial" w:eastAsia="MS Mincho" w:hAnsi="Arial" w:cs="Arial"/>
                <w:sz w:val="20"/>
                <w:szCs w:val="20"/>
              </w:rPr>
            </w:pPr>
          </w:p>
          <w:p w14:paraId="5860E6E2" w14:textId="77777777" w:rsidR="00285FAF" w:rsidRDefault="00285FAF" w:rsidP="005A24ED">
            <w:pPr>
              <w:rPr>
                <w:rFonts w:ascii="Arial" w:eastAsia="MS Mincho" w:hAnsi="Arial" w:cs="Arial"/>
                <w:sz w:val="20"/>
                <w:szCs w:val="20"/>
              </w:rPr>
            </w:pPr>
          </w:p>
          <w:p w14:paraId="73ABAF68" w14:textId="77777777" w:rsidR="00285FAF" w:rsidRDefault="00285FAF" w:rsidP="005A24ED">
            <w:pPr>
              <w:rPr>
                <w:rFonts w:ascii="Arial" w:eastAsia="MS Mincho" w:hAnsi="Arial" w:cs="Arial"/>
                <w:sz w:val="20"/>
                <w:szCs w:val="20"/>
              </w:rPr>
            </w:pPr>
          </w:p>
          <w:p w14:paraId="1A591AF5" w14:textId="293574E9" w:rsidR="00285FAF" w:rsidRPr="00466913" w:rsidRDefault="00285FAF" w:rsidP="005A24ED">
            <w:pPr>
              <w:rPr>
                <w:rFonts w:ascii="Arial" w:eastAsia="MS Mincho" w:hAnsi="Arial" w:cs="Arial"/>
                <w:sz w:val="20"/>
                <w:szCs w:val="20"/>
              </w:rPr>
            </w:pPr>
            <w:r>
              <w:rPr>
                <w:rFonts w:ascii="Arial" w:eastAsia="MS Mincho" w:hAnsi="Arial" w:cs="Arial"/>
                <w:sz w:val="20"/>
                <w:szCs w:val="20"/>
              </w:rPr>
              <w:t>Monitoring of the whole school site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76BE252" w14:textId="77777777" w:rsidR="00466913" w:rsidRDefault="00FF1C3F" w:rsidP="005A24ED">
            <w:pPr>
              <w:rPr>
                <w:rFonts w:ascii="Arial" w:eastAsia="MS Mincho" w:hAnsi="Arial" w:cs="Arial"/>
                <w:sz w:val="20"/>
                <w:szCs w:val="20"/>
              </w:rPr>
            </w:pPr>
            <w:r>
              <w:rPr>
                <w:rFonts w:ascii="Arial" w:eastAsia="MS Mincho" w:hAnsi="Arial" w:cs="Arial"/>
                <w:sz w:val="20"/>
                <w:szCs w:val="20"/>
              </w:rPr>
              <w:t>All staff</w:t>
            </w:r>
          </w:p>
          <w:p w14:paraId="30D66245" w14:textId="77777777" w:rsidR="00FF1C3F" w:rsidRDefault="00FF1C3F" w:rsidP="005A24ED">
            <w:pPr>
              <w:rPr>
                <w:rFonts w:ascii="Arial" w:eastAsia="MS Mincho" w:hAnsi="Arial" w:cs="Arial"/>
                <w:sz w:val="20"/>
                <w:szCs w:val="20"/>
              </w:rPr>
            </w:pPr>
          </w:p>
          <w:p w14:paraId="2B84BBEC" w14:textId="77777777" w:rsidR="00036C5F" w:rsidRDefault="00036C5F" w:rsidP="005A24ED">
            <w:pPr>
              <w:rPr>
                <w:rFonts w:ascii="Arial" w:eastAsia="MS Mincho" w:hAnsi="Arial" w:cs="Arial"/>
                <w:sz w:val="20"/>
                <w:szCs w:val="20"/>
              </w:rPr>
            </w:pPr>
          </w:p>
          <w:p w14:paraId="1E2A11D2" w14:textId="77777777" w:rsidR="00036C5F" w:rsidRDefault="00036C5F" w:rsidP="005A24ED">
            <w:pPr>
              <w:rPr>
                <w:rFonts w:ascii="Arial" w:eastAsia="MS Mincho" w:hAnsi="Arial" w:cs="Arial"/>
                <w:sz w:val="20"/>
                <w:szCs w:val="20"/>
              </w:rPr>
            </w:pPr>
          </w:p>
          <w:p w14:paraId="4EFA6AE6" w14:textId="199141BB" w:rsidR="00FF1C3F" w:rsidRDefault="00FF1C3F" w:rsidP="005A24ED">
            <w:pPr>
              <w:rPr>
                <w:rFonts w:ascii="Arial" w:eastAsia="MS Mincho" w:hAnsi="Arial" w:cs="Arial"/>
                <w:sz w:val="20"/>
                <w:szCs w:val="20"/>
              </w:rPr>
            </w:pPr>
            <w:proofErr w:type="spellStart"/>
            <w:r>
              <w:rPr>
                <w:rFonts w:ascii="Arial" w:eastAsia="MS Mincho" w:hAnsi="Arial" w:cs="Arial"/>
                <w:sz w:val="20"/>
                <w:szCs w:val="20"/>
              </w:rPr>
              <w:t>SENCo</w:t>
            </w:r>
            <w:proofErr w:type="spellEnd"/>
            <w:r w:rsidR="0063778A">
              <w:rPr>
                <w:rFonts w:ascii="Arial" w:eastAsia="MS Mincho" w:hAnsi="Arial" w:cs="Arial"/>
                <w:sz w:val="20"/>
                <w:szCs w:val="20"/>
              </w:rPr>
              <w:t xml:space="preserve">  and/or Assistant SENCO</w:t>
            </w:r>
          </w:p>
          <w:p w14:paraId="77E3C993" w14:textId="77777777" w:rsidR="00FF1C3F" w:rsidRDefault="00FF1C3F" w:rsidP="005A24ED">
            <w:pPr>
              <w:rPr>
                <w:rFonts w:ascii="Arial" w:eastAsia="MS Mincho" w:hAnsi="Arial" w:cs="Arial"/>
                <w:sz w:val="20"/>
                <w:szCs w:val="20"/>
              </w:rPr>
            </w:pPr>
          </w:p>
          <w:p w14:paraId="4C7C9BA7" w14:textId="77777777" w:rsidR="00FF1C3F" w:rsidRDefault="00FF1C3F" w:rsidP="005A24ED">
            <w:pPr>
              <w:rPr>
                <w:rFonts w:ascii="Arial" w:eastAsia="MS Mincho" w:hAnsi="Arial" w:cs="Arial"/>
                <w:sz w:val="20"/>
                <w:szCs w:val="20"/>
              </w:rPr>
            </w:pPr>
            <w:r>
              <w:rPr>
                <w:rFonts w:ascii="Arial" w:eastAsia="MS Mincho" w:hAnsi="Arial" w:cs="Arial"/>
                <w:sz w:val="20"/>
                <w:szCs w:val="20"/>
              </w:rPr>
              <w:t xml:space="preserve">Headteacher. </w:t>
            </w:r>
          </w:p>
          <w:p w14:paraId="636C32CD" w14:textId="77777777" w:rsidR="003B5AF5" w:rsidRDefault="003B5AF5" w:rsidP="005A24ED">
            <w:pPr>
              <w:rPr>
                <w:rFonts w:ascii="Arial" w:eastAsia="MS Mincho" w:hAnsi="Arial" w:cs="Arial"/>
                <w:sz w:val="20"/>
                <w:szCs w:val="20"/>
              </w:rPr>
            </w:pPr>
          </w:p>
          <w:p w14:paraId="48E5DA35" w14:textId="77777777" w:rsidR="00036C5F" w:rsidRDefault="00036C5F" w:rsidP="005A24ED">
            <w:pPr>
              <w:rPr>
                <w:rFonts w:ascii="Arial" w:eastAsia="MS Mincho" w:hAnsi="Arial" w:cs="Arial"/>
                <w:sz w:val="20"/>
                <w:szCs w:val="20"/>
              </w:rPr>
            </w:pPr>
          </w:p>
          <w:p w14:paraId="34F10722" w14:textId="77777777" w:rsidR="00036C5F" w:rsidRDefault="00036C5F" w:rsidP="005A24ED">
            <w:pPr>
              <w:rPr>
                <w:rFonts w:ascii="Arial" w:eastAsia="MS Mincho" w:hAnsi="Arial" w:cs="Arial"/>
                <w:sz w:val="20"/>
                <w:szCs w:val="20"/>
              </w:rPr>
            </w:pPr>
          </w:p>
          <w:p w14:paraId="1DAB8210" w14:textId="77777777" w:rsidR="00036C5F" w:rsidRDefault="00036C5F" w:rsidP="005A24ED">
            <w:pPr>
              <w:rPr>
                <w:rFonts w:ascii="Arial" w:eastAsia="MS Mincho" w:hAnsi="Arial" w:cs="Arial"/>
                <w:sz w:val="20"/>
                <w:szCs w:val="20"/>
              </w:rPr>
            </w:pPr>
          </w:p>
          <w:p w14:paraId="57A96A11" w14:textId="77777777" w:rsidR="00036C5F" w:rsidRDefault="00036C5F" w:rsidP="005A24ED">
            <w:pPr>
              <w:rPr>
                <w:rFonts w:ascii="Arial" w:eastAsia="MS Mincho" w:hAnsi="Arial" w:cs="Arial"/>
                <w:sz w:val="20"/>
                <w:szCs w:val="20"/>
              </w:rPr>
            </w:pPr>
          </w:p>
          <w:p w14:paraId="1956E83E" w14:textId="77777777" w:rsidR="00036C5F" w:rsidRDefault="00036C5F" w:rsidP="005A24ED">
            <w:pPr>
              <w:rPr>
                <w:rFonts w:ascii="Arial" w:eastAsia="MS Mincho" w:hAnsi="Arial" w:cs="Arial"/>
                <w:sz w:val="20"/>
                <w:szCs w:val="20"/>
              </w:rPr>
            </w:pPr>
          </w:p>
          <w:p w14:paraId="361852BD" w14:textId="77777777" w:rsidR="003B5AF5" w:rsidRDefault="003B5AF5" w:rsidP="005A24ED">
            <w:pPr>
              <w:rPr>
                <w:rFonts w:ascii="Arial" w:eastAsia="MS Mincho" w:hAnsi="Arial" w:cs="Arial"/>
                <w:sz w:val="20"/>
                <w:szCs w:val="20"/>
              </w:rPr>
            </w:pPr>
            <w:r>
              <w:rPr>
                <w:rFonts w:ascii="Arial" w:eastAsia="MS Mincho" w:hAnsi="Arial" w:cs="Arial"/>
                <w:sz w:val="20"/>
                <w:szCs w:val="20"/>
              </w:rPr>
              <w:t xml:space="preserve">Health and safety governor, NYCC representative and head teacher. </w:t>
            </w:r>
          </w:p>
          <w:p w14:paraId="5E2AE9AF" w14:textId="77777777" w:rsidR="00527FD6" w:rsidRDefault="00527FD6" w:rsidP="005A24ED">
            <w:pPr>
              <w:rPr>
                <w:rFonts w:ascii="Arial" w:eastAsia="MS Mincho" w:hAnsi="Arial" w:cs="Arial"/>
                <w:sz w:val="20"/>
                <w:szCs w:val="20"/>
              </w:rPr>
            </w:pPr>
          </w:p>
          <w:p w14:paraId="26A45941" w14:textId="77777777" w:rsidR="00527FD6" w:rsidRDefault="00527FD6" w:rsidP="005A24ED">
            <w:pPr>
              <w:rPr>
                <w:rFonts w:ascii="Arial" w:eastAsia="MS Mincho" w:hAnsi="Arial" w:cs="Arial"/>
                <w:sz w:val="20"/>
                <w:szCs w:val="20"/>
              </w:rPr>
            </w:pPr>
            <w:r>
              <w:rPr>
                <w:rFonts w:ascii="Arial" w:eastAsia="MS Mincho" w:hAnsi="Arial" w:cs="Arial"/>
                <w:sz w:val="20"/>
                <w:szCs w:val="20"/>
              </w:rPr>
              <w:t xml:space="preserve">Cleaners/ caretaker. </w:t>
            </w:r>
          </w:p>
          <w:p w14:paraId="5E8D860E" w14:textId="77777777" w:rsidR="00285FAF" w:rsidRDefault="00285FAF" w:rsidP="005A24ED">
            <w:pPr>
              <w:rPr>
                <w:rFonts w:ascii="Arial" w:eastAsia="MS Mincho" w:hAnsi="Arial" w:cs="Arial"/>
                <w:sz w:val="20"/>
                <w:szCs w:val="20"/>
              </w:rPr>
            </w:pPr>
          </w:p>
          <w:p w14:paraId="5D4296FD" w14:textId="77777777" w:rsidR="00285FAF" w:rsidRDefault="00285FAF" w:rsidP="005A24ED">
            <w:pPr>
              <w:rPr>
                <w:rFonts w:ascii="Arial" w:eastAsia="MS Mincho" w:hAnsi="Arial" w:cs="Arial"/>
                <w:sz w:val="20"/>
                <w:szCs w:val="20"/>
              </w:rPr>
            </w:pPr>
          </w:p>
          <w:p w14:paraId="53FF187D" w14:textId="77777777" w:rsidR="00285FAF" w:rsidRDefault="00285FAF" w:rsidP="005A24ED">
            <w:pPr>
              <w:rPr>
                <w:rFonts w:ascii="Arial" w:eastAsia="MS Mincho" w:hAnsi="Arial" w:cs="Arial"/>
                <w:sz w:val="20"/>
                <w:szCs w:val="20"/>
              </w:rPr>
            </w:pPr>
          </w:p>
          <w:p w14:paraId="54733026" w14:textId="77777777" w:rsidR="00285FAF" w:rsidRDefault="00285FAF" w:rsidP="005A24ED">
            <w:pPr>
              <w:rPr>
                <w:rFonts w:ascii="Arial" w:eastAsia="MS Mincho" w:hAnsi="Arial" w:cs="Arial"/>
                <w:sz w:val="20"/>
                <w:szCs w:val="20"/>
              </w:rPr>
            </w:pPr>
          </w:p>
          <w:p w14:paraId="5945478B" w14:textId="77777777" w:rsidR="00285FAF" w:rsidRDefault="00285FAF" w:rsidP="005A24ED">
            <w:pPr>
              <w:rPr>
                <w:rFonts w:ascii="Arial" w:eastAsia="MS Mincho" w:hAnsi="Arial" w:cs="Arial"/>
                <w:sz w:val="20"/>
                <w:szCs w:val="20"/>
              </w:rPr>
            </w:pPr>
          </w:p>
          <w:p w14:paraId="302CB98C" w14:textId="77777777" w:rsidR="00285FAF" w:rsidRDefault="00285FAF" w:rsidP="005A24ED">
            <w:pPr>
              <w:rPr>
                <w:rFonts w:ascii="Arial" w:eastAsia="MS Mincho" w:hAnsi="Arial" w:cs="Arial"/>
                <w:sz w:val="20"/>
                <w:szCs w:val="20"/>
              </w:rPr>
            </w:pPr>
          </w:p>
          <w:p w14:paraId="5987F61D" w14:textId="77777777" w:rsidR="00285FAF" w:rsidRDefault="00285FAF" w:rsidP="005A24ED">
            <w:pPr>
              <w:rPr>
                <w:rFonts w:ascii="Arial" w:eastAsia="MS Mincho" w:hAnsi="Arial" w:cs="Arial"/>
                <w:sz w:val="20"/>
                <w:szCs w:val="20"/>
              </w:rPr>
            </w:pPr>
          </w:p>
          <w:p w14:paraId="2F53D44A" w14:textId="5E628EA9" w:rsidR="00285FAF" w:rsidRPr="00466913" w:rsidRDefault="00285FAF" w:rsidP="005A24ED">
            <w:pPr>
              <w:rPr>
                <w:rFonts w:ascii="Arial" w:eastAsia="MS Mincho" w:hAnsi="Arial" w:cs="Arial"/>
                <w:sz w:val="20"/>
                <w:szCs w:val="20"/>
              </w:rPr>
            </w:pPr>
            <w:r>
              <w:rPr>
                <w:rFonts w:ascii="Arial" w:eastAsia="MS Mincho" w:hAnsi="Arial" w:cs="Arial"/>
                <w:sz w:val="20"/>
                <w:szCs w:val="20"/>
              </w:rPr>
              <w:t>Governors and Head teacher</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3E03DC12" w14:textId="77777777" w:rsidR="00466913" w:rsidRDefault="00FF1C3F" w:rsidP="005A24ED">
            <w:pPr>
              <w:rPr>
                <w:rFonts w:ascii="Arial" w:eastAsia="MS Mincho" w:hAnsi="Arial" w:cs="Arial"/>
                <w:sz w:val="20"/>
                <w:szCs w:val="20"/>
              </w:rPr>
            </w:pPr>
            <w:r>
              <w:rPr>
                <w:rFonts w:ascii="Arial" w:eastAsia="MS Mincho" w:hAnsi="Arial" w:cs="Arial"/>
                <w:sz w:val="20"/>
                <w:szCs w:val="20"/>
              </w:rPr>
              <w:t>Ongoing</w:t>
            </w:r>
          </w:p>
          <w:p w14:paraId="351E796E" w14:textId="77777777" w:rsidR="00FF1C3F" w:rsidRDefault="00FF1C3F" w:rsidP="005A24ED">
            <w:pPr>
              <w:rPr>
                <w:rFonts w:ascii="Arial" w:eastAsia="MS Mincho" w:hAnsi="Arial" w:cs="Arial"/>
                <w:sz w:val="20"/>
                <w:szCs w:val="20"/>
              </w:rPr>
            </w:pPr>
          </w:p>
          <w:p w14:paraId="6D253119" w14:textId="77777777" w:rsidR="00036C5F" w:rsidRDefault="00036C5F" w:rsidP="005A24ED">
            <w:pPr>
              <w:rPr>
                <w:rFonts w:ascii="Arial" w:eastAsia="MS Mincho" w:hAnsi="Arial" w:cs="Arial"/>
                <w:sz w:val="20"/>
                <w:szCs w:val="20"/>
              </w:rPr>
            </w:pPr>
          </w:p>
          <w:p w14:paraId="46D97881" w14:textId="77777777" w:rsidR="00036C5F" w:rsidRDefault="00036C5F" w:rsidP="005A24ED">
            <w:pPr>
              <w:rPr>
                <w:rFonts w:ascii="Arial" w:eastAsia="MS Mincho" w:hAnsi="Arial" w:cs="Arial"/>
                <w:sz w:val="20"/>
                <w:szCs w:val="20"/>
              </w:rPr>
            </w:pPr>
          </w:p>
          <w:p w14:paraId="1FF0C069" w14:textId="77777777" w:rsidR="00FF1C3F" w:rsidRDefault="004255D8" w:rsidP="005A24ED">
            <w:pPr>
              <w:rPr>
                <w:rFonts w:ascii="Arial" w:eastAsia="MS Mincho" w:hAnsi="Arial" w:cs="Arial"/>
                <w:sz w:val="20"/>
                <w:szCs w:val="20"/>
              </w:rPr>
            </w:pPr>
            <w:r>
              <w:rPr>
                <w:rFonts w:ascii="Arial" w:eastAsia="MS Mincho" w:hAnsi="Arial" w:cs="Arial"/>
                <w:sz w:val="20"/>
                <w:szCs w:val="20"/>
              </w:rPr>
              <w:t>Ongoing</w:t>
            </w:r>
          </w:p>
          <w:p w14:paraId="721243EC" w14:textId="77777777" w:rsidR="004255D8" w:rsidRDefault="004255D8" w:rsidP="005A24ED">
            <w:pPr>
              <w:rPr>
                <w:rFonts w:ascii="Arial" w:eastAsia="MS Mincho" w:hAnsi="Arial" w:cs="Arial"/>
                <w:sz w:val="20"/>
                <w:szCs w:val="20"/>
              </w:rPr>
            </w:pPr>
          </w:p>
          <w:p w14:paraId="41C4B563" w14:textId="77777777" w:rsidR="004255D8" w:rsidRDefault="004255D8" w:rsidP="005A24ED">
            <w:pPr>
              <w:rPr>
                <w:rFonts w:ascii="Arial" w:eastAsia="MS Mincho" w:hAnsi="Arial" w:cs="Arial"/>
                <w:sz w:val="20"/>
                <w:szCs w:val="20"/>
              </w:rPr>
            </w:pPr>
          </w:p>
          <w:p w14:paraId="326F6C29" w14:textId="77777777" w:rsidR="00036C5F" w:rsidRDefault="00036C5F" w:rsidP="005A24ED">
            <w:pPr>
              <w:rPr>
                <w:rFonts w:ascii="Arial" w:eastAsia="MS Mincho" w:hAnsi="Arial" w:cs="Arial"/>
                <w:sz w:val="20"/>
                <w:szCs w:val="20"/>
              </w:rPr>
            </w:pPr>
          </w:p>
          <w:p w14:paraId="77952886" w14:textId="77777777" w:rsidR="00036C5F" w:rsidRDefault="00036C5F" w:rsidP="005A24ED">
            <w:pPr>
              <w:rPr>
                <w:rFonts w:ascii="Arial" w:eastAsia="MS Mincho" w:hAnsi="Arial" w:cs="Arial"/>
                <w:sz w:val="20"/>
                <w:szCs w:val="20"/>
              </w:rPr>
            </w:pPr>
          </w:p>
          <w:p w14:paraId="30408F65" w14:textId="77777777" w:rsidR="00FF1C3F" w:rsidRDefault="003B5AF5" w:rsidP="005A24ED">
            <w:pPr>
              <w:rPr>
                <w:rFonts w:ascii="Arial" w:eastAsia="MS Mincho" w:hAnsi="Arial" w:cs="Arial"/>
                <w:sz w:val="20"/>
                <w:szCs w:val="20"/>
              </w:rPr>
            </w:pPr>
            <w:r>
              <w:rPr>
                <w:rFonts w:ascii="Arial" w:eastAsia="MS Mincho" w:hAnsi="Arial" w:cs="Arial"/>
                <w:sz w:val="20"/>
                <w:szCs w:val="20"/>
              </w:rPr>
              <w:t>O</w:t>
            </w:r>
            <w:r w:rsidR="00FF1C3F">
              <w:rPr>
                <w:rFonts w:ascii="Arial" w:eastAsia="MS Mincho" w:hAnsi="Arial" w:cs="Arial"/>
                <w:sz w:val="20"/>
                <w:szCs w:val="20"/>
              </w:rPr>
              <w:t>ngoing</w:t>
            </w:r>
          </w:p>
          <w:p w14:paraId="37C9F321" w14:textId="77777777" w:rsidR="003B5AF5" w:rsidRDefault="003B5AF5" w:rsidP="005A24ED">
            <w:pPr>
              <w:rPr>
                <w:rFonts w:ascii="Arial" w:eastAsia="MS Mincho" w:hAnsi="Arial" w:cs="Arial"/>
                <w:sz w:val="20"/>
                <w:szCs w:val="20"/>
              </w:rPr>
            </w:pPr>
          </w:p>
          <w:p w14:paraId="5980FFDF" w14:textId="77777777" w:rsidR="003B5AF5" w:rsidRDefault="003B5AF5" w:rsidP="005A24ED">
            <w:pPr>
              <w:rPr>
                <w:rFonts w:ascii="Arial" w:eastAsia="MS Mincho" w:hAnsi="Arial" w:cs="Arial"/>
                <w:sz w:val="20"/>
                <w:szCs w:val="20"/>
              </w:rPr>
            </w:pPr>
          </w:p>
          <w:p w14:paraId="44E4E168" w14:textId="77777777" w:rsidR="003B5AF5" w:rsidRDefault="003B5AF5" w:rsidP="005A24ED">
            <w:pPr>
              <w:rPr>
                <w:rFonts w:ascii="Arial" w:eastAsia="MS Mincho" w:hAnsi="Arial" w:cs="Arial"/>
                <w:sz w:val="20"/>
                <w:szCs w:val="20"/>
              </w:rPr>
            </w:pPr>
          </w:p>
          <w:p w14:paraId="1BA832FE" w14:textId="77777777" w:rsidR="00036C5F" w:rsidRDefault="00036C5F" w:rsidP="005A24ED">
            <w:pPr>
              <w:rPr>
                <w:rFonts w:ascii="Arial" w:eastAsia="MS Mincho" w:hAnsi="Arial" w:cs="Arial"/>
                <w:sz w:val="20"/>
                <w:szCs w:val="20"/>
              </w:rPr>
            </w:pPr>
          </w:p>
          <w:p w14:paraId="1EB8F671" w14:textId="77777777" w:rsidR="00036C5F" w:rsidRDefault="00036C5F" w:rsidP="005A24ED">
            <w:pPr>
              <w:rPr>
                <w:rFonts w:ascii="Arial" w:eastAsia="MS Mincho" w:hAnsi="Arial" w:cs="Arial"/>
                <w:sz w:val="20"/>
                <w:szCs w:val="20"/>
              </w:rPr>
            </w:pPr>
          </w:p>
          <w:p w14:paraId="38D3216C" w14:textId="77777777" w:rsidR="00036C5F" w:rsidRDefault="00036C5F" w:rsidP="005A24ED">
            <w:pPr>
              <w:rPr>
                <w:rFonts w:ascii="Arial" w:eastAsia="MS Mincho" w:hAnsi="Arial" w:cs="Arial"/>
                <w:sz w:val="20"/>
                <w:szCs w:val="20"/>
              </w:rPr>
            </w:pPr>
          </w:p>
          <w:p w14:paraId="16B5F3F2" w14:textId="77777777" w:rsidR="00036C5F" w:rsidRDefault="00036C5F" w:rsidP="005A24ED">
            <w:pPr>
              <w:rPr>
                <w:rFonts w:ascii="Arial" w:eastAsia="MS Mincho" w:hAnsi="Arial" w:cs="Arial"/>
                <w:sz w:val="20"/>
                <w:szCs w:val="20"/>
              </w:rPr>
            </w:pPr>
          </w:p>
          <w:p w14:paraId="5D5C37DF" w14:textId="77777777" w:rsidR="003B5AF5" w:rsidRDefault="003B5AF5" w:rsidP="005A24ED">
            <w:pPr>
              <w:rPr>
                <w:rFonts w:ascii="Arial" w:eastAsia="MS Mincho" w:hAnsi="Arial" w:cs="Arial"/>
                <w:sz w:val="20"/>
                <w:szCs w:val="20"/>
              </w:rPr>
            </w:pPr>
            <w:r>
              <w:rPr>
                <w:rFonts w:ascii="Arial" w:eastAsia="MS Mincho" w:hAnsi="Arial" w:cs="Arial"/>
                <w:sz w:val="20"/>
                <w:szCs w:val="20"/>
              </w:rPr>
              <w:t xml:space="preserve">Annually or as the need arises when new children join school. </w:t>
            </w:r>
          </w:p>
          <w:p w14:paraId="35D83F41" w14:textId="77777777" w:rsidR="00527FD6" w:rsidRDefault="00527FD6" w:rsidP="005A24ED">
            <w:pPr>
              <w:rPr>
                <w:rFonts w:ascii="Arial" w:eastAsia="MS Mincho" w:hAnsi="Arial" w:cs="Arial"/>
                <w:sz w:val="20"/>
                <w:szCs w:val="20"/>
              </w:rPr>
            </w:pPr>
          </w:p>
          <w:p w14:paraId="0999EB87" w14:textId="59370AD6" w:rsidR="00527FD6" w:rsidRDefault="00285FAF" w:rsidP="005A24ED">
            <w:pPr>
              <w:rPr>
                <w:rFonts w:ascii="Arial" w:eastAsia="MS Mincho" w:hAnsi="Arial" w:cs="Arial"/>
                <w:sz w:val="20"/>
                <w:szCs w:val="20"/>
              </w:rPr>
            </w:pPr>
            <w:r>
              <w:rPr>
                <w:rFonts w:ascii="Arial" w:eastAsia="MS Mincho" w:hAnsi="Arial" w:cs="Arial"/>
                <w:sz w:val="20"/>
                <w:szCs w:val="20"/>
              </w:rPr>
              <w:t>O</w:t>
            </w:r>
            <w:r w:rsidR="00527FD6">
              <w:rPr>
                <w:rFonts w:ascii="Arial" w:eastAsia="MS Mincho" w:hAnsi="Arial" w:cs="Arial"/>
                <w:sz w:val="20"/>
                <w:szCs w:val="20"/>
              </w:rPr>
              <w:t>ngoing</w:t>
            </w:r>
          </w:p>
          <w:p w14:paraId="48DB6B37" w14:textId="77777777" w:rsidR="00285FAF" w:rsidRDefault="00285FAF" w:rsidP="005A24ED">
            <w:pPr>
              <w:rPr>
                <w:rFonts w:ascii="Arial" w:eastAsia="MS Mincho" w:hAnsi="Arial" w:cs="Arial"/>
                <w:sz w:val="20"/>
                <w:szCs w:val="20"/>
              </w:rPr>
            </w:pPr>
          </w:p>
          <w:p w14:paraId="1C40540C" w14:textId="77777777" w:rsidR="00285FAF" w:rsidRDefault="00285FAF" w:rsidP="005A24ED">
            <w:pPr>
              <w:rPr>
                <w:rFonts w:ascii="Arial" w:eastAsia="MS Mincho" w:hAnsi="Arial" w:cs="Arial"/>
                <w:sz w:val="20"/>
                <w:szCs w:val="20"/>
              </w:rPr>
            </w:pPr>
          </w:p>
          <w:p w14:paraId="71605CED" w14:textId="77777777" w:rsidR="00285FAF" w:rsidRDefault="00285FAF" w:rsidP="005A24ED">
            <w:pPr>
              <w:rPr>
                <w:rFonts w:ascii="Arial" w:eastAsia="MS Mincho" w:hAnsi="Arial" w:cs="Arial"/>
                <w:sz w:val="20"/>
                <w:szCs w:val="20"/>
              </w:rPr>
            </w:pPr>
          </w:p>
          <w:p w14:paraId="7904ACD3" w14:textId="77777777" w:rsidR="00285FAF" w:rsidRDefault="00285FAF" w:rsidP="005A24ED">
            <w:pPr>
              <w:rPr>
                <w:rFonts w:ascii="Arial" w:eastAsia="MS Mincho" w:hAnsi="Arial" w:cs="Arial"/>
                <w:sz w:val="20"/>
                <w:szCs w:val="20"/>
              </w:rPr>
            </w:pPr>
          </w:p>
          <w:p w14:paraId="63984B3C" w14:textId="77777777" w:rsidR="00285FAF" w:rsidRDefault="00285FAF" w:rsidP="005A24ED">
            <w:pPr>
              <w:rPr>
                <w:rFonts w:ascii="Arial" w:eastAsia="MS Mincho" w:hAnsi="Arial" w:cs="Arial"/>
                <w:sz w:val="20"/>
                <w:szCs w:val="20"/>
              </w:rPr>
            </w:pPr>
          </w:p>
          <w:p w14:paraId="49D8BB64" w14:textId="77777777" w:rsidR="00285FAF" w:rsidRDefault="00285FAF" w:rsidP="005A24ED">
            <w:pPr>
              <w:rPr>
                <w:rFonts w:ascii="Arial" w:eastAsia="MS Mincho" w:hAnsi="Arial" w:cs="Arial"/>
                <w:sz w:val="20"/>
                <w:szCs w:val="20"/>
              </w:rPr>
            </w:pPr>
          </w:p>
          <w:p w14:paraId="1922294E" w14:textId="77777777" w:rsidR="00285FAF" w:rsidRDefault="00285FAF" w:rsidP="005A24ED">
            <w:pPr>
              <w:rPr>
                <w:rFonts w:ascii="Arial" w:eastAsia="MS Mincho" w:hAnsi="Arial" w:cs="Arial"/>
                <w:sz w:val="20"/>
                <w:szCs w:val="20"/>
              </w:rPr>
            </w:pPr>
          </w:p>
          <w:p w14:paraId="1BFF4EAD" w14:textId="77777777" w:rsidR="00285FAF" w:rsidRDefault="00285FAF" w:rsidP="005A24ED">
            <w:pPr>
              <w:rPr>
                <w:rFonts w:ascii="Arial" w:eastAsia="MS Mincho" w:hAnsi="Arial" w:cs="Arial"/>
                <w:sz w:val="20"/>
                <w:szCs w:val="20"/>
              </w:rPr>
            </w:pPr>
          </w:p>
          <w:p w14:paraId="43FF60E7" w14:textId="347B1389" w:rsidR="00285FAF" w:rsidRPr="00466913" w:rsidRDefault="00285FAF" w:rsidP="005A24ED">
            <w:pPr>
              <w:rPr>
                <w:rFonts w:ascii="Arial" w:eastAsia="MS Mincho" w:hAnsi="Arial" w:cs="Arial"/>
                <w:sz w:val="20"/>
                <w:szCs w:val="20"/>
              </w:rPr>
            </w:pPr>
            <w:r>
              <w:rPr>
                <w:rFonts w:ascii="Arial" w:eastAsia="MS Mincho" w:hAnsi="Arial" w:cs="Arial"/>
                <w:sz w:val="20"/>
                <w:szCs w:val="20"/>
              </w:rPr>
              <w:t>Annually</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373551EA" w14:textId="40067A40" w:rsidR="00FF1C3F" w:rsidRDefault="00FF1C3F" w:rsidP="005A24ED">
            <w:pPr>
              <w:rPr>
                <w:rFonts w:ascii="Arial" w:eastAsia="MS Mincho" w:hAnsi="Arial" w:cs="Arial"/>
                <w:sz w:val="20"/>
                <w:szCs w:val="20"/>
              </w:rPr>
            </w:pPr>
            <w:r>
              <w:rPr>
                <w:rFonts w:ascii="Arial" w:eastAsia="MS Mincho" w:hAnsi="Arial" w:cs="Arial"/>
                <w:sz w:val="20"/>
                <w:szCs w:val="20"/>
              </w:rPr>
              <w:t xml:space="preserve">Children highlighted to </w:t>
            </w:r>
            <w:proofErr w:type="spellStart"/>
            <w:proofErr w:type="gramStart"/>
            <w:r>
              <w:rPr>
                <w:rFonts w:ascii="Arial" w:eastAsia="MS Mincho" w:hAnsi="Arial" w:cs="Arial"/>
                <w:sz w:val="20"/>
                <w:szCs w:val="20"/>
              </w:rPr>
              <w:t>SENCo</w:t>
            </w:r>
            <w:proofErr w:type="spellEnd"/>
            <w:r w:rsidR="0063778A">
              <w:rPr>
                <w:rFonts w:ascii="Arial" w:eastAsia="MS Mincho" w:hAnsi="Arial" w:cs="Arial"/>
                <w:sz w:val="20"/>
                <w:szCs w:val="20"/>
              </w:rPr>
              <w:t xml:space="preserve">  and</w:t>
            </w:r>
            <w:proofErr w:type="gramEnd"/>
            <w:r w:rsidR="0063778A">
              <w:rPr>
                <w:rFonts w:ascii="Arial" w:eastAsia="MS Mincho" w:hAnsi="Arial" w:cs="Arial"/>
                <w:sz w:val="20"/>
                <w:szCs w:val="20"/>
              </w:rPr>
              <w:t>/or Assistant SENCO</w:t>
            </w:r>
            <w:r>
              <w:rPr>
                <w:rFonts w:ascii="Arial" w:eastAsia="MS Mincho" w:hAnsi="Arial" w:cs="Arial"/>
                <w:sz w:val="20"/>
                <w:szCs w:val="20"/>
              </w:rPr>
              <w:t xml:space="preserve">, observations and monitoring made and then referral to the correct agencies with parental consent. </w:t>
            </w:r>
          </w:p>
          <w:p w14:paraId="1394493D" w14:textId="77777777" w:rsidR="00466913" w:rsidRDefault="00466913" w:rsidP="005A24ED">
            <w:pPr>
              <w:rPr>
                <w:rFonts w:ascii="Arial" w:eastAsia="MS Mincho" w:hAnsi="Arial" w:cs="Arial"/>
                <w:sz w:val="20"/>
                <w:szCs w:val="20"/>
              </w:rPr>
            </w:pPr>
          </w:p>
          <w:p w14:paraId="026D1294" w14:textId="77777777" w:rsidR="00FF1C3F" w:rsidRDefault="00FF1C3F" w:rsidP="005A24ED">
            <w:pPr>
              <w:rPr>
                <w:rFonts w:ascii="Arial" w:eastAsia="MS Mincho" w:hAnsi="Arial" w:cs="Arial"/>
                <w:sz w:val="20"/>
                <w:szCs w:val="20"/>
              </w:rPr>
            </w:pPr>
            <w:r>
              <w:rPr>
                <w:rFonts w:ascii="Arial" w:eastAsia="MS Mincho" w:hAnsi="Arial" w:cs="Arial"/>
                <w:sz w:val="20"/>
                <w:szCs w:val="20"/>
              </w:rPr>
              <w:t xml:space="preserve">Review of types of extra-curricular activities to be reviewed termly so that all disabled children have fair and suitable access. </w:t>
            </w:r>
          </w:p>
          <w:p w14:paraId="2D6E634D" w14:textId="77777777" w:rsidR="00036C5F" w:rsidRDefault="00036C5F" w:rsidP="005A24ED">
            <w:pPr>
              <w:rPr>
                <w:rFonts w:ascii="Arial" w:eastAsia="MS Mincho" w:hAnsi="Arial" w:cs="Arial"/>
                <w:sz w:val="20"/>
                <w:szCs w:val="20"/>
              </w:rPr>
            </w:pPr>
          </w:p>
          <w:p w14:paraId="6B3A07C0" w14:textId="77777777" w:rsidR="00527FD6" w:rsidRDefault="003B5AF5" w:rsidP="005A24ED">
            <w:pPr>
              <w:rPr>
                <w:rFonts w:ascii="Arial" w:eastAsia="MS Mincho" w:hAnsi="Arial" w:cs="Arial"/>
                <w:sz w:val="20"/>
                <w:szCs w:val="20"/>
              </w:rPr>
            </w:pPr>
            <w:r>
              <w:rPr>
                <w:rFonts w:ascii="Arial" w:eastAsia="MS Mincho" w:hAnsi="Arial" w:cs="Arial"/>
                <w:sz w:val="20"/>
                <w:szCs w:val="20"/>
              </w:rPr>
              <w:t>Physical/ sensory needs to be included on provision mapping.</w:t>
            </w:r>
          </w:p>
          <w:p w14:paraId="69AA93AD" w14:textId="77777777" w:rsidR="00285FAF" w:rsidRDefault="00285FAF" w:rsidP="005A24ED">
            <w:pPr>
              <w:rPr>
                <w:rFonts w:ascii="Arial" w:eastAsia="MS Mincho" w:hAnsi="Arial" w:cs="Arial"/>
                <w:sz w:val="20"/>
                <w:szCs w:val="20"/>
              </w:rPr>
            </w:pPr>
          </w:p>
          <w:p w14:paraId="522E6462" w14:textId="77777777" w:rsidR="00285FAF" w:rsidRDefault="00285FAF" w:rsidP="005A24ED">
            <w:pPr>
              <w:rPr>
                <w:rFonts w:ascii="Arial" w:eastAsia="MS Mincho" w:hAnsi="Arial" w:cs="Arial"/>
                <w:sz w:val="20"/>
                <w:szCs w:val="20"/>
              </w:rPr>
            </w:pPr>
          </w:p>
          <w:p w14:paraId="707DBE23" w14:textId="77777777" w:rsidR="00285FAF" w:rsidRDefault="00285FAF" w:rsidP="005A24ED">
            <w:pPr>
              <w:rPr>
                <w:rFonts w:ascii="Arial" w:eastAsia="MS Mincho" w:hAnsi="Arial" w:cs="Arial"/>
                <w:sz w:val="20"/>
                <w:szCs w:val="20"/>
              </w:rPr>
            </w:pPr>
          </w:p>
          <w:p w14:paraId="0ECB6B4B" w14:textId="77777777" w:rsidR="00285FAF" w:rsidRDefault="00285FAF" w:rsidP="005A24ED">
            <w:pPr>
              <w:rPr>
                <w:rFonts w:ascii="Arial" w:eastAsia="MS Mincho" w:hAnsi="Arial" w:cs="Arial"/>
                <w:sz w:val="20"/>
                <w:szCs w:val="20"/>
              </w:rPr>
            </w:pPr>
          </w:p>
          <w:p w14:paraId="2189D9DF" w14:textId="77777777" w:rsidR="00285FAF" w:rsidRDefault="00285FAF" w:rsidP="005A24ED">
            <w:pPr>
              <w:rPr>
                <w:rFonts w:ascii="Arial" w:eastAsia="MS Mincho" w:hAnsi="Arial" w:cs="Arial"/>
                <w:sz w:val="20"/>
                <w:szCs w:val="20"/>
              </w:rPr>
            </w:pPr>
          </w:p>
          <w:p w14:paraId="588D887F" w14:textId="77777777" w:rsidR="00285FAF" w:rsidRDefault="00285FAF" w:rsidP="005A24ED">
            <w:pPr>
              <w:rPr>
                <w:rFonts w:ascii="Arial" w:eastAsia="MS Mincho" w:hAnsi="Arial" w:cs="Arial"/>
                <w:sz w:val="20"/>
                <w:szCs w:val="20"/>
              </w:rPr>
            </w:pPr>
          </w:p>
          <w:p w14:paraId="323B3960" w14:textId="77777777" w:rsidR="00285FAF" w:rsidRDefault="00285FAF" w:rsidP="005A24ED">
            <w:pPr>
              <w:rPr>
                <w:rFonts w:ascii="Arial" w:eastAsia="MS Mincho" w:hAnsi="Arial" w:cs="Arial"/>
                <w:sz w:val="20"/>
                <w:szCs w:val="20"/>
              </w:rPr>
            </w:pPr>
          </w:p>
          <w:p w14:paraId="2DCC3F33" w14:textId="77777777" w:rsidR="00285FAF" w:rsidRDefault="00285FAF" w:rsidP="005A24ED">
            <w:pPr>
              <w:rPr>
                <w:rFonts w:ascii="Arial" w:eastAsia="MS Mincho" w:hAnsi="Arial" w:cs="Arial"/>
                <w:sz w:val="20"/>
                <w:szCs w:val="20"/>
              </w:rPr>
            </w:pPr>
          </w:p>
          <w:p w14:paraId="3B0D5CBF" w14:textId="77777777" w:rsidR="00285FAF" w:rsidRDefault="00285FAF" w:rsidP="005A24ED">
            <w:pPr>
              <w:rPr>
                <w:rFonts w:ascii="Arial" w:eastAsia="MS Mincho" w:hAnsi="Arial" w:cs="Arial"/>
                <w:sz w:val="20"/>
                <w:szCs w:val="20"/>
              </w:rPr>
            </w:pPr>
          </w:p>
          <w:p w14:paraId="7EB99CEC" w14:textId="77777777" w:rsidR="00285FAF" w:rsidRDefault="00285FAF" w:rsidP="005A24ED">
            <w:pPr>
              <w:rPr>
                <w:rFonts w:ascii="Arial" w:eastAsia="MS Mincho" w:hAnsi="Arial" w:cs="Arial"/>
                <w:sz w:val="20"/>
                <w:szCs w:val="20"/>
              </w:rPr>
            </w:pPr>
          </w:p>
          <w:p w14:paraId="1341C77D" w14:textId="77777777" w:rsidR="00285FAF" w:rsidRDefault="00285FAF" w:rsidP="005A24ED">
            <w:pPr>
              <w:rPr>
                <w:rFonts w:ascii="Arial" w:eastAsia="MS Mincho" w:hAnsi="Arial" w:cs="Arial"/>
                <w:sz w:val="20"/>
                <w:szCs w:val="20"/>
              </w:rPr>
            </w:pPr>
          </w:p>
          <w:p w14:paraId="4A720920" w14:textId="77777777" w:rsidR="00285FAF" w:rsidRDefault="00285FAF" w:rsidP="005A24ED">
            <w:pPr>
              <w:rPr>
                <w:rFonts w:ascii="Arial" w:eastAsia="MS Mincho" w:hAnsi="Arial" w:cs="Arial"/>
                <w:sz w:val="20"/>
                <w:szCs w:val="20"/>
              </w:rPr>
            </w:pPr>
          </w:p>
          <w:p w14:paraId="68AF9A5C" w14:textId="77777777" w:rsidR="00285FAF" w:rsidRDefault="00285FAF" w:rsidP="005A24ED">
            <w:pPr>
              <w:rPr>
                <w:rFonts w:ascii="Arial" w:eastAsia="MS Mincho" w:hAnsi="Arial" w:cs="Arial"/>
                <w:sz w:val="20"/>
                <w:szCs w:val="20"/>
              </w:rPr>
            </w:pPr>
          </w:p>
          <w:p w14:paraId="27597C8D" w14:textId="77777777" w:rsidR="00285FAF" w:rsidRDefault="00285FAF" w:rsidP="005A24ED">
            <w:pPr>
              <w:rPr>
                <w:rFonts w:ascii="Arial" w:eastAsia="MS Mincho" w:hAnsi="Arial" w:cs="Arial"/>
                <w:sz w:val="20"/>
                <w:szCs w:val="20"/>
              </w:rPr>
            </w:pPr>
          </w:p>
          <w:p w14:paraId="7EE448E7" w14:textId="43E355EC" w:rsidR="00285FAF" w:rsidRPr="00466913" w:rsidRDefault="00285FAF" w:rsidP="005A24ED">
            <w:pPr>
              <w:rPr>
                <w:rFonts w:ascii="Arial" w:eastAsia="MS Mincho" w:hAnsi="Arial" w:cs="Arial"/>
                <w:sz w:val="20"/>
                <w:szCs w:val="20"/>
              </w:rPr>
            </w:pPr>
            <w:r>
              <w:rPr>
                <w:rFonts w:ascii="Arial" w:eastAsia="MS Mincho" w:hAnsi="Arial" w:cs="Arial"/>
                <w:sz w:val="20"/>
                <w:szCs w:val="20"/>
              </w:rPr>
              <w:t>All areas cater for any disability.</w:t>
            </w:r>
            <w:bookmarkStart w:id="0" w:name="_GoBack"/>
            <w:bookmarkEnd w:id="0"/>
          </w:p>
        </w:tc>
      </w:tr>
      <w:tr w:rsidR="00466913" w:rsidRPr="00466913" w14:paraId="4BB537EF" w14:textId="77777777" w:rsidTr="00BA0D35">
        <w:trPr>
          <w:cantSplit/>
          <w:trHeight w:val="1029"/>
        </w:trPr>
        <w:tc>
          <w:tcPr>
            <w:tcW w:w="1500" w:type="dxa"/>
            <w:tcBorders>
              <w:top w:val="single" w:sz="4" w:space="0" w:color="auto"/>
              <w:left w:val="single" w:sz="4" w:space="0" w:color="auto"/>
              <w:bottom w:val="single" w:sz="4" w:space="0" w:color="auto"/>
              <w:right w:val="single" w:sz="4" w:space="0" w:color="auto"/>
            </w:tcBorders>
            <w:shd w:val="clear" w:color="auto" w:fill="FFFFFF"/>
          </w:tcPr>
          <w:p w14:paraId="6F1106C3" w14:textId="77777777" w:rsidR="00466913" w:rsidRPr="00466913" w:rsidRDefault="00466913" w:rsidP="005A24ED">
            <w:pPr>
              <w:rPr>
                <w:rFonts w:ascii="Arial" w:eastAsia="MS Mincho" w:hAnsi="Arial" w:cs="Arial"/>
                <w:sz w:val="20"/>
                <w:szCs w:val="20"/>
              </w:rPr>
            </w:pPr>
            <w:r w:rsidRPr="00466913">
              <w:rPr>
                <w:rFonts w:ascii="Arial" w:eastAsia="MS Mincho" w:hAnsi="Arial" w:cs="Arial"/>
                <w:sz w:val="20"/>
                <w:szCs w:val="20"/>
              </w:rPr>
              <w:lastRenderedPageBreak/>
              <w:t>Improve the delivery of written information to pupils</w:t>
            </w:r>
          </w:p>
          <w:p w14:paraId="7B3D5D60" w14:textId="77777777" w:rsidR="00466913" w:rsidRPr="00466913" w:rsidRDefault="00466913" w:rsidP="005A24ED">
            <w:pPr>
              <w:rPr>
                <w:rFonts w:ascii="Arial" w:eastAsia="MS Mincho" w:hAnsi="Arial" w:cs="Arial"/>
                <w:b/>
                <w:sz w:val="20"/>
                <w:szCs w:val="20"/>
              </w:rPr>
            </w:pPr>
          </w:p>
        </w:tc>
        <w:tc>
          <w:tcPr>
            <w:tcW w:w="3045" w:type="dxa"/>
            <w:tcBorders>
              <w:top w:val="single" w:sz="4" w:space="0" w:color="auto"/>
              <w:left w:val="single" w:sz="4" w:space="0" w:color="auto"/>
              <w:bottom w:val="single" w:sz="4" w:space="0" w:color="auto"/>
              <w:right w:val="single" w:sz="4" w:space="0" w:color="auto"/>
            </w:tcBorders>
            <w:shd w:val="clear" w:color="auto" w:fill="FFFFFF"/>
          </w:tcPr>
          <w:p w14:paraId="7C34137F" w14:textId="77777777" w:rsidR="00527FD6" w:rsidRDefault="009F0B01" w:rsidP="005A24ED">
            <w:pPr>
              <w:rPr>
                <w:rFonts w:ascii="Arial" w:eastAsia="MS Mincho" w:hAnsi="Arial" w:cs="Arial"/>
                <w:color w:val="000000"/>
                <w:sz w:val="20"/>
                <w:szCs w:val="20"/>
                <w:lang w:val="en-GB"/>
              </w:rPr>
            </w:pPr>
            <w:r w:rsidRPr="009F0B01">
              <w:rPr>
                <w:rFonts w:ascii="Arial" w:eastAsia="MS Mincho" w:hAnsi="Arial" w:cs="Arial"/>
                <w:color w:val="000000"/>
                <w:sz w:val="20"/>
                <w:szCs w:val="20"/>
                <w:lang w:val="en-GB"/>
              </w:rPr>
              <w:t xml:space="preserve">Different forms of communication are made available to enable all disabled pupils to express their views and to hear the views of others. </w:t>
            </w:r>
          </w:p>
          <w:p w14:paraId="74DCF76E" w14:textId="77777777" w:rsidR="00036C5F" w:rsidRDefault="00036C5F" w:rsidP="005A24ED">
            <w:pPr>
              <w:rPr>
                <w:rFonts w:ascii="Arial" w:eastAsia="MS Mincho" w:hAnsi="Arial" w:cs="Arial"/>
                <w:color w:val="000000"/>
                <w:sz w:val="20"/>
                <w:szCs w:val="20"/>
                <w:lang w:val="en-GB"/>
              </w:rPr>
            </w:pPr>
          </w:p>
          <w:p w14:paraId="5C0D2062" w14:textId="77777777" w:rsidR="00466913" w:rsidRDefault="009F0B01" w:rsidP="005A24ED">
            <w:pPr>
              <w:rPr>
                <w:rFonts w:ascii="Arial" w:eastAsia="MS Mincho" w:hAnsi="Arial" w:cs="Arial"/>
                <w:color w:val="000000"/>
                <w:sz w:val="20"/>
                <w:szCs w:val="20"/>
                <w:lang w:val="en-GB"/>
              </w:rPr>
            </w:pPr>
            <w:r w:rsidRPr="009F0B01">
              <w:rPr>
                <w:rFonts w:ascii="Arial" w:eastAsia="MS Mincho" w:hAnsi="Arial" w:cs="Arial"/>
                <w:color w:val="000000"/>
                <w:sz w:val="20"/>
                <w:szCs w:val="20"/>
                <w:lang w:val="en-GB"/>
              </w:rPr>
              <w:t>Access to information is planned, with visual signage available using Communication in Print</w:t>
            </w:r>
            <w:r w:rsidR="00527FD6">
              <w:rPr>
                <w:rFonts w:ascii="Arial" w:eastAsia="MS Mincho" w:hAnsi="Arial" w:cs="Arial"/>
                <w:color w:val="000000"/>
                <w:sz w:val="20"/>
                <w:szCs w:val="20"/>
                <w:lang w:val="en-GB"/>
              </w:rPr>
              <w:t xml:space="preserve"> where necessary.</w:t>
            </w:r>
          </w:p>
          <w:p w14:paraId="7EA03F51" w14:textId="77777777" w:rsidR="00036C5F" w:rsidRDefault="00036C5F" w:rsidP="005A24ED">
            <w:pPr>
              <w:rPr>
                <w:rFonts w:ascii="Arial" w:eastAsia="MS Mincho" w:hAnsi="Arial" w:cs="Arial"/>
                <w:color w:val="000000"/>
                <w:sz w:val="20"/>
                <w:szCs w:val="20"/>
                <w:lang w:val="en-GB"/>
              </w:rPr>
            </w:pPr>
          </w:p>
          <w:p w14:paraId="64A9FFF5" w14:textId="77777777" w:rsidR="00036C5F" w:rsidRDefault="00036C5F" w:rsidP="005A24ED">
            <w:pPr>
              <w:rPr>
                <w:rFonts w:ascii="Arial" w:eastAsia="MS Mincho" w:hAnsi="Arial" w:cs="Arial"/>
                <w:color w:val="000000"/>
                <w:sz w:val="20"/>
                <w:szCs w:val="20"/>
                <w:lang w:val="en-GB"/>
              </w:rPr>
            </w:pPr>
          </w:p>
          <w:p w14:paraId="68CD4BD1" w14:textId="77777777" w:rsidR="00527FD6" w:rsidRDefault="00527FD6" w:rsidP="005A24ED">
            <w:pPr>
              <w:rPr>
                <w:rFonts w:ascii="Arial" w:eastAsia="MS Mincho" w:hAnsi="Arial" w:cs="Arial"/>
                <w:color w:val="000000"/>
                <w:sz w:val="20"/>
                <w:szCs w:val="20"/>
                <w:lang w:val="en-GB"/>
              </w:rPr>
            </w:pPr>
            <w:r w:rsidRPr="00527FD6">
              <w:rPr>
                <w:rFonts w:ascii="Arial" w:eastAsia="MS Mincho" w:hAnsi="Arial" w:cs="Arial"/>
                <w:color w:val="000000"/>
                <w:sz w:val="20"/>
                <w:szCs w:val="20"/>
                <w:lang w:val="en-GB"/>
              </w:rPr>
              <w:t>Availability of written material in alternative formats when specifically requested.</w:t>
            </w:r>
          </w:p>
          <w:p w14:paraId="26E28DC2" w14:textId="77777777" w:rsidR="00036C5F" w:rsidRDefault="00036C5F" w:rsidP="005A24ED">
            <w:pPr>
              <w:rPr>
                <w:rFonts w:ascii="Arial" w:eastAsia="MS Mincho" w:hAnsi="Arial" w:cs="Arial"/>
                <w:color w:val="000000"/>
                <w:sz w:val="20"/>
                <w:szCs w:val="20"/>
                <w:lang w:val="en-GB"/>
              </w:rPr>
            </w:pPr>
          </w:p>
          <w:p w14:paraId="5C65167A" w14:textId="77777777" w:rsidR="00527FD6" w:rsidRDefault="00527FD6" w:rsidP="005A24ED">
            <w:pPr>
              <w:rPr>
                <w:rFonts w:ascii="Arial" w:eastAsia="MS Mincho" w:hAnsi="Arial" w:cs="Arial"/>
                <w:color w:val="000000"/>
                <w:sz w:val="20"/>
                <w:szCs w:val="20"/>
                <w:lang w:val="en-GB"/>
              </w:rPr>
            </w:pPr>
            <w:r w:rsidRPr="00527FD6">
              <w:rPr>
                <w:rFonts w:ascii="Arial" w:eastAsia="MS Mincho" w:hAnsi="Arial" w:cs="Arial"/>
                <w:color w:val="000000"/>
                <w:sz w:val="20"/>
                <w:szCs w:val="20"/>
                <w:lang w:val="en-GB"/>
              </w:rPr>
              <w:t>Make available school brochures, school newsletters and other information for parents in alternative formats when specifically requested.</w:t>
            </w:r>
          </w:p>
          <w:p w14:paraId="2D1C3FB5" w14:textId="77777777" w:rsidR="00036C5F" w:rsidRDefault="00036C5F" w:rsidP="005A24ED">
            <w:pPr>
              <w:rPr>
                <w:rFonts w:ascii="Arial" w:eastAsia="MS Mincho" w:hAnsi="Arial" w:cs="Arial"/>
                <w:color w:val="000000"/>
                <w:sz w:val="20"/>
                <w:szCs w:val="20"/>
                <w:lang w:val="en-GB"/>
              </w:rPr>
            </w:pPr>
          </w:p>
          <w:p w14:paraId="2FC4C01F" w14:textId="77777777" w:rsidR="00527FD6" w:rsidRPr="00036C5F" w:rsidRDefault="00527FD6" w:rsidP="005A24ED">
            <w:pPr>
              <w:rPr>
                <w:rFonts w:ascii="Arial" w:eastAsia="MS Mincho" w:hAnsi="Arial" w:cs="Arial"/>
                <w:color w:val="000000"/>
                <w:sz w:val="20"/>
                <w:szCs w:val="20"/>
                <w:lang w:val="en-GB"/>
              </w:rPr>
            </w:pPr>
            <w:r w:rsidRPr="00527FD6">
              <w:rPr>
                <w:rFonts w:ascii="Arial" w:eastAsia="MS Mincho" w:hAnsi="Arial" w:cs="Arial"/>
                <w:color w:val="000000"/>
                <w:sz w:val="20"/>
                <w:szCs w:val="20"/>
                <w:lang w:val="en-GB"/>
              </w:rPr>
              <w:t>Review documentation with a view of ensuring accessibility for pupils with visual impairment</w:t>
            </w:r>
            <w:r w:rsidR="00036C5F">
              <w:rPr>
                <w:rFonts w:ascii="Arial" w:eastAsia="MS Mincho" w:hAnsi="Arial" w:cs="Arial"/>
                <w:color w:val="000000"/>
                <w:sz w:val="20"/>
                <w:szCs w:val="20"/>
                <w:lang w:val="en-GB"/>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2A0B3609" w14:textId="77777777" w:rsidR="00466913" w:rsidRDefault="00CB42F9" w:rsidP="004255D8">
            <w:pPr>
              <w:rPr>
                <w:rFonts w:ascii="Arial" w:eastAsia="MS Mincho" w:hAnsi="Arial" w:cs="Arial"/>
                <w:sz w:val="20"/>
                <w:szCs w:val="20"/>
              </w:rPr>
            </w:pPr>
            <w:r>
              <w:rPr>
                <w:rFonts w:ascii="Arial" w:eastAsia="MS Mincho" w:hAnsi="Arial" w:cs="Arial"/>
                <w:sz w:val="20"/>
                <w:szCs w:val="20"/>
              </w:rPr>
              <w:t>To gather points of view, opinions and pupil/parent voice.</w:t>
            </w:r>
          </w:p>
          <w:p w14:paraId="0B24C9C5" w14:textId="77777777" w:rsidR="00036C5F" w:rsidRDefault="00036C5F" w:rsidP="005A24ED">
            <w:pPr>
              <w:ind w:left="360"/>
              <w:rPr>
                <w:rFonts w:ascii="Arial" w:eastAsia="MS Mincho" w:hAnsi="Arial" w:cs="Arial"/>
                <w:sz w:val="20"/>
                <w:szCs w:val="20"/>
              </w:rPr>
            </w:pPr>
          </w:p>
          <w:p w14:paraId="1D5D3D85" w14:textId="77777777" w:rsidR="00036C5F" w:rsidRDefault="00036C5F" w:rsidP="005A24ED">
            <w:pPr>
              <w:ind w:left="360"/>
              <w:rPr>
                <w:rFonts w:ascii="Arial" w:eastAsia="MS Mincho" w:hAnsi="Arial" w:cs="Arial"/>
                <w:sz w:val="20"/>
                <w:szCs w:val="20"/>
              </w:rPr>
            </w:pPr>
          </w:p>
          <w:p w14:paraId="1D0DDE93" w14:textId="77777777" w:rsidR="00036C5F" w:rsidRDefault="00036C5F" w:rsidP="005A24ED">
            <w:pPr>
              <w:ind w:left="360"/>
              <w:rPr>
                <w:rFonts w:ascii="Arial" w:eastAsia="MS Mincho" w:hAnsi="Arial" w:cs="Arial"/>
                <w:sz w:val="20"/>
                <w:szCs w:val="20"/>
              </w:rPr>
            </w:pPr>
          </w:p>
          <w:p w14:paraId="38207D47" w14:textId="77777777" w:rsidR="00CB42F9" w:rsidRDefault="00CB42F9" w:rsidP="004255D8">
            <w:pPr>
              <w:rPr>
                <w:rFonts w:ascii="Arial" w:eastAsia="MS Mincho" w:hAnsi="Arial" w:cs="Arial"/>
                <w:sz w:val="20"/>
                <w:szCs w:val="20"/>
              </w:rPr>
            </w:pPr>
            <w:r>
              <w:rPr>
                <w:rFonts w:ascii="Arial" w:eastAsia="MS Mincho" w:hAnsi="Arial" w:cs="Arial"/>
                <w:sz w:val="20"/>
                <w:szCs w:val="20"/>
              </w:rPr>
              <w:t xml:space="preserve">To enable children with visual impairment have same opportunities as their classmates. </w:t>
            </w:r>
          </w:p>
          <w:p w14:paraId="5172D865" w14:textId="77777777" w:rsidR="00036C5F" w:rsidRDefault="00036C5F" w:rsidP="005A24ED">
            <w:pPr>
              <w:ind w:left="360"/>
              <w:rPr>
                <w:rFonts w:ascii="Arial" w:eastAsia="MS Mincho" w:hAnsi="Arial" w:cs="Arial"/>
                <w:sz w:val="20"/>
                <w:szCs w:val="20"/>
              </w:rPr>
            </w:pPr>
          </w:p>
          <w:p w14:paraId="3DE47F19" w14:textId="77777777" w:rsidR="004255D8" w:rsidRDefault="004255D8" w:rsidP="004255D8">
            <w:pPr>
              <w:rPr>
                <w:rFonts w:ascii="Arial" w:eastAsia="MS Mincho" w:hAnsi="Arial" w:cs="Arial"/>
                <w:sz w:val="20"/>
                <w:szCs w:val="20"/>
              </w:rPr>
            </w:pPr>
          </w:p>
          <w:p w14:paraId="01ECA4D9" w14:textId="77777777" w:rsidR="00CB42F9" w:rsidRDefault="00CB42F9" w:rsidP="004255D8">
            <w:pPr>
              <w:rPr>
                <w:rFonts w:ascii="Arial" w:eastAsia="MS Mincho" w:hAnsi="Arial" w:cs="Arial"/>
                <w:sz w:val="20"/>
                <w:szCs w:val="20"/>
              </w:rPr>
            </w:pPr>
            <w:r>
              <w:rPr>
                <w:rFonts w:ascii="Arial" w:eastAsia="MS Mincho" w:hAnsi="Arial" w:cs="Arial"/>
                <w:sz w:val="20"/>
                <w:szCs w:val="20"/>
              </w:rPr>
              <w:t>To communicate information to parents.</w:t>
            </w:r>
          </w:p>
          <w:p w14:paraId="6E7CC63C" w14:textId="77777777" w:rsidR="00036C5F" w:rsidRDefault="00036C5F" w:rsidP="005A24ED">
            <w:pPr>
              <w:ind w:left="360"/>
              <w:rPr>
                <w:rFonts w:ascii="Arial" w:eastAsia="MS Mincho" w:hAnsi="Arial" w:cs="Arial"/>
                <w:sz w:val="20"/>
                <w:szCs w:val="20"/>
              </w:rPr>
            </w:pPr>
          </w:p>
          <w:p w14:paraId="43CDEED9" w14:textId="77777777" w:rsidR="004255D8" w:rsidRDefault="004255D8" w:rsidP="004255D8">
            <w:pPr>
              <w:rPr>
                <w:rFonts w:ascii="Arial" w:eastAsia="MS Mincho" w:hAnsi="Arial" w:cs="Arial"/>
                <w:sz w:val="20"/>
                <w:szCs w:val="20"/>
              </w:rPr>
            </w:pPr>
          </w:p>
          <w:p w14:paraId="4E50DFC3" w14:textId="77777777" w:rsidR="00CB42F9" w:rsidRPr="00466913" w:rsidRDefault="00CB42F9" w:rsidP="004255D8">
            <w:pPr>
              <w:rPr>
                <w:rFonts w:ascii="Arial" w:eastAsia="MS Mincho" w:hAnsi="Arial" w:cs="Arial"/>
                <w:sz w:val="20"/>
                <w:szCs w:val="20"/>
              </w:rPr>
            </w:pPr>
            <w:r>
              <w:rPr>
                <w:rFonts w:ascii="Arial" w:eastAsia="MS Mincho" w:hAnsi="Arial" w:cs="Arial"/>
                <w:sz w:val="20"/>
                <w:szCs w:val="20"/>
              </w:rPr>
              <w:t xml:space="preserve">To relate to equal opportunities policies. </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0FA50905" w14:textId="77777777" w:rsidR="00466913" w:rsidRDefault="00527E81" w:rsidP="004255D8">
            <w:pPr>
              <w:rPr>
                <w:rFonts w:ascii="Arial" w:eastAsia="MS Mincho" w:hAnsi="Arial" w:cs="Arial"/>
                <w:sz w:val="20"/>
                <w:szCs w:val="20"/>
              </w:rPr>
            </w:pPr>
            <w:r>
              <w:rPr>
                <w:rFonts w:ascii="Arial" w:eastAsia="MS Mincho" w:hAnsi="Arial" w:cs="Arial"/>
                <w:sz w:val="20"/>
                <w:szCs w:val="20"/>
              </w:rPr>
              <w:t>Where requested or specified, enlarged print/ visual signage is to be used.</w:t>
            </w:r>
          </w:p>
          <w:p w14:paraId="4957BBBD" w14:textId="77777777" w:rsidR="00036C5F" w:rsidRDefault="00036C5F" w:rsidP="005A24ED">
            <w:pPr>
              <w:ind w:left="360"/>
              <w:rPr>
                <w:rFonts w:ascii="Arial" w:eastAsia="MS Mincho" w:hAnsi="Arial" w:cs="Arial"/>
                <w:sz w:val="20"/>
                <w:szCs w:val="20"/>
              </w:rPr>
            </w:pPr>
          </w:p>
          <w:p w14:paraId="45CA20F8" w14:textId="77777777" w:rsidR="00036C5F" w:rsidRDefault="00036C5F" w:rsidP="005A24ED">
            <w:pPr>
              <w:ind w:left="360"/>
              <w:rPr>
                <w:rFonts w:ascii="Arial" w:eastAsia="MS Mincho" w:hAnsi="Arial" w:cs="Arial"/>
                <w:sz w:val="20"/>
                <w:szCs w:val="20"/>
              </w:rPr>
            </w:pPr>
          </w:p>
          <w:p w14:paraId="765FA5BA" w14:textId="77777777" w:rsidR="00527E81" w:rsidRPr="00466913" w:rsidRDefault="00527E81" w:rsidP="004255D8">
            <w:pPr>
              <w:rPr>
                <w:rFonts w:ascii="Arial" w:eastAsia="MS Mincho" w:hAnsi="Arial" w:cs="Arial"/>
                <w:sz w:val="20"/>
                <w:szCs w:val="20"/>
              </w:rPr>
            </w:pPr>
            <w:r>
              <w:rPr>
                <w:rFonts w:ascii="Arial" w:eastAsia="MS Mincho" w:hAnsi="Arial" w:cs="Arial"/>
                <w:sz w:val="20"/>
                <w:szCs w:val="20"/>
              </w:rPr>
              <w:t xml:space="preserve">Communicate in print is to be used as a tool to aid with reading and writing with children with learning disabilities, dyslexia or visual impairment. </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4E65D664" w14:textId="77777777" w:rsidR="00466913" w:rsidRDefault="00527E81" w:rsidP="005A24ED">
            <w:pPr>
              <w:rPr>
                <w:rFonts w:ascii="Arial" w:eastAsia="MS Mincho" w:hAnsi="Arial" w:cs="Arial"/>
                <w:sz w:val="20"/>
                <w:szCs w:val="20"/>
              </w:rPr>
            </w:pPr>
            <w:r>
              <w:rPr>
                <w:rFonts w:ascii="Arial" w:eastAsia="MS Mincho" w:hAnsi="Arial" w:cs="Arial"/>
                <w:sz w:val="20"/>
                <w:szCs w:val="20"/>
              </w:rPr>
              <w:t>Office staff.</w:t>
            </w:r>
          </w:p>
          <w:p w14:paraId="33DEA40E" w14:textId="77777777" w:rsidR="00527E81" w:rsidRDefault="00527E81" w:rsidP="005A24ED">
            <w:pPr>
              <w:ind w:left="360"/>
              <w:rPr>
                <w:rFonts w:ascii="Arial" w:eastAsia="MS Mincho" w:hAnsi="Arial" w:cs="Arial"/>
                <w:sz w:val="20"/>
                <w:szCs w:val="20"/>
              </w:rPr>
            </w:pPr>
          </w:p>
          <w:p w14:paraId="7F486BDF" w14:textId="77777777" w:rsidR="00036C5F" w:rsidRDefault="00036C5F" w:rsidP="005A24ED">
            <w:pPr>
              <w:ind w:left="360"/>
              <w:rPr>
                <w:rFonts w:ascii="Arial" w:eastAsia="MS Mincho" w:hAnsi="Arial" w:cs="Arial"/>
                <w:sz w:val="20"/>
                <w:szCs w:val="20"/>
              </w:rPr>
            </w:pPr>
          </w:p>
          <w:p w14:paraId="185F5275" w14:textId="77777777" w:rsidR="00036C5F" w:rsidRDefault="00036C5F" w:rsidP="005A24ED">
            <w:pPr>
              <w:ind w:left="360"/>
              <w:rPr>
                <w:rFonts w:ascii="Arial" w:eastAsia="MS Mincho" w:hAnsi="Arial" w:cs="Arial"/>
                <w:sz w:val="20"/>
                <w:szCs w:val="20"/>
              </w:rPr>
            </w:pPr>
          </w:p>
          <w:p w14:paraId="1BEB2381" w14:textId="77777777" w:rsidR="00036C5F" w:rsidRDefault="00036C5F" w:rsidP="005A24ED">
            <w:pPr>
              <w:ind w:left="360"/>
              <w:rPr>
                <w:rFonts w:ascii="Arial" w:eastAsia="MS Mincho" w:hAnsi="Arial" w:cs="Arial"/>
                <w:sz w:val="20"/>
                <w:szCs w:val="20"/>
              </w:rPr>
            </w:pPr>
          </w:p>
          <w:p w14:paraId="26BDCCE7" w14:textId="77777777" w:rsidR="00036C5F" w:rsidRDefault="00036C5F" w:rsidP="005A24ED">
            <w:pPr>
              <w:ind w:left="360"/>
              <w:rPr>
                <w:rFonts w:ascii="Arial" w:eastAsia="MS Mincho" w:hAnsi="Arial" w:cs="Arial"/>
                <w:sz w:val="20"/>
                <w:szCs w:val="20"/>
              </w:rPr>
            </w:pPr>
          </w:p>
          <w:p w14:paraId="5A6A86DE" w14:textId="77777777" w:rsidR="00527E81" w:rsidRPr="00466913" w:rsidRDefault="00527E81" w:rsidP="005A24ED">
            <w:pPr>
              <w:rPr>
                <w:rFonts w:ascii="Arial" w:eastAsia="MS Mincho" w:hAnsi="Arial" w:cs="Arial"/>
                <w:sz w:val="20"/>
                <w:szCs w:val="20"/>
              </w:rPr>
            </w:pPr>
            <w:r>
              <w:rPr>
                <w:rFonts w:ascii="Arial" w:eastAsia="MS Mincho" w:hAnsi="Arial" w:cs="Arial"/>
                <w:sz w:val="20"/>
                <w:szCs w:val="20"/>
              </w:rPr>
              <w:t xml:space="preserve">Teaching staff. </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43C4E164" w14:textId="77777777" w:rsidR="00466913" w:rsidRDefault="00527E81" w:rsidP="005A24ED">
            <w:pPr>
              <w:rPr>
                <w:rFonts w:ascii="Arial" w:eastAsia="MS Mincho" w:hAnsi="Arial" w:cs="Arial"/>
                <w:sz w:val="20"/>
                <w:szCs w:val="20"/>
              </w:rPr>
            </w:pPr>
            <w:r>
              <w:rPr>
                <w:rFonts w:ascii="Arial" w:eastAsia="MS Mincho" w:hAnsi="Arial" w:cs="Arial"/>
                <w:sz w:val="20"/>
                <w:szCs w:val="20"/>
              </w:rPr>
              <w:t>Where requested</w:t>
            </w:r>
          </w:p>
          <w:p w14:paraId="7307A4FF" w14:textId="77777777" w:rsidR="00527E81" w:rsidRDefault="00527E81" w:rsidP="005A24ED">
            <w:pPr>
              <w:rPr>
                <w:rFonts w:ascii="Arial" w:eastAsia="MS Mincho" w:hAnsi="Arial" w:cs="Arial"/>
                <w:sz w:val="20"/>
                <w:szCs w:val="20"/>
              </w:rPr>
            </w:pPr>
          </w:p>
          <w:p w14:paraId="0751CB84" w14:textId="77777777" w:rsidR="00036C5F" w:rsidRDefault="00036C5F" w:rsidP="005A24ED">
            <w:pPr>
              <w:rPr>
                <w:rFonts w:ascii="Arial" w:eastAsia="MS Mincho" w:hAnsi="Arial" w:cs="Arial"/>
                <w:sz w:val="20"/>
                <w:szCs w:val="20"/>
              </w:rPr>
            </w:pPr>
          </w:p>
          <w:p w14:paraId="67F94A9C" w14:textId="77777777" w:rsidR="00036C5F" w:rsidRDefault="00036C5F" w:rsidP="005A24ED">
            <w:pPr>
              <w:rPr>
                <w:rFonts w:ascii="Arial" w:eastAsia="MS Mincho" w:hAnsi="Arial" w:cs="Arial"/>
                <w:sz w:val="20"/>
                <w:szCs w:val="20"/>
              </w:rPr>
            </w:pPr>
          </w:p>
          <w:p w14:paraId="61B043B2" w14:textId="77777777" w:rsidR="00036C5F" w:rsidRDefault="00036C5F" w:rsidP="005A24ED">
            <w:pPr>
              <w:rPr>
                <w:rFonts w:ascii="Arial" w:eastAsia="MS Mincho" w:hAnsi="Arial" w:cs="Arial"/>
                <w:sz w:val="20"/>
                <w:szCs w:val="20"/>
              </w:rPr>
            </w:pPr>
          </w:p>
          <w:p w14:paraId="4221FBA0" w14:textId="77777777" w:rsidR="00527E81" w:rsidRPr="00466913" w:rsidRDefault="00527E81" w:rsidP="005A24ED">
            <w:pPr>
              <w:rPr>
                <w:rFonts w:ascii="Arial" w:eastAsia="MS Mincho" w:hAnsi="Arial" w:cs="Arial"/>
                <w:sz w:val="20"/>
                <w:szCs w:val="20"/>
              </w:rPr>
            </w:pPr>
            <w:r>
              <w:rPr>
                <w:rFonts w:ascii="Arial" w:eastAsia="MS Mincho" w:hAnsi="Arial" w:cs="Arial"/>
                <w:sz w:val="20"/>
                <w:szCs w:val="20"/>
              </w:rPr>
              <w:t>Within lessons as needed</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2CBEFB8C" w14:textId="77777777" w:rsidR="00466913" w:rsidRDefault="00527E81" w:rsidP="005A24ED">
            <w:pPr>
              <w:rPr>
                <w:rFonts w:ascii="Arial" w:eastAsia="MS Mincho" w:hAnsi="Arial" w:cs="Arial"/>
                <w:sz w:val="20"/>
                <w:szCs w:val="20"/>
              </w:rPr>
            </w:pPr>
            <w:r>
              <w:rPr>
                <w:rFonts w:ascii="Arial" w:eastAsia="MS Mincho" w:hAnsi="Arial" w:cs="Arial"/>
                <w:sz w:val="20"/>
                <w:szCs w:val="20"/>
              </w:rPr>
              <w:t>Enlarge clear texts using the photo copier.</w:t>
            </w:r>
          </w:p>
          <w:p w14:paraId="35C4FC35" w14:textId="77777777" w:rsidR="00527E81" w:rsidRDefault="00527E81" w:rsidP="005A24ED">
            <w:pPr>
              <w:rPr>
                <w:rFonts w:ascii="Arial" w:eastAsia="MS Mincho" w:hAnsi="Arial" w:cs="Arial"/>
                <w:sz w:val="20"/>
                <w:szCs w:val="20"/>
              </w:rPr>
            </w:pPr>
          </w:p>
          <w:p w14:paraId="610C48A1" w14:textId="77777777" w:rsidR="00036C5F" w:rsidRDefault="00036C5F" w:rsidP="005A24ED">
            <w:pPr>
              <w:rPr>
                <w:rFonts w:ascii="Arial" w:eastAsia="MS Mincho" w:hAnsi="Arial" w:cs="Arial"/>
                <w:sz w:val="20"/>
                <w:szCs w:val="20"/>
              </w:rPr>
            </w:pPr>
          </w:p>
          <w:p w14:paraId="2F4B3E5A" w14:textId="77777777" w:rsidR="00036C5F" w:rsidRDefault="00036C5F" w:rsidP="005A24ED">
            <w:pPr>
              <w:rPr>
                <w:rFonts w:ascii="Arial" w:eastAsia="MS Mincho" w:hAnsi="Arial" w:cs="Arial"/>
                <w:sz w:val="20"/>
                <w:szCs w:val="20"/>
              </w:rPr>
            </w:pPr>
          </w:p>
          <w:p w14:paraId="74A3D1D1" w14:textId="77777777" w:rsidR="00527E81" w:rsidRPr="00466913" w:rsidRDefault="00527E81" w:rsidP="005A24ED">
            <w:pPr>
              <w:rPr>
                <w:rFonts w:ascii="Arial" w:eastAsia="MS Mincho" w:hAnsi="Arial" w:cs="Arial"/>
                <w:sz w:val="20"/>
                <w:szCs w:val="20"/>
              </w:rPr>
            </w:pPr>
            <w:r>
              <w:rPr>
                <w:rFonts w:ascii="Arial" w:eastAsia="MS Mincho" w:hAnsi="Arial" w:cs="Arial"/>
                <w:sz w:val="20"/>
                <w:szCs w:val="20"/>
              </w:rPr>
              <w:t xml:space="preserve">Use communicate in print as a tool to aid reading/writing. </w:t>
            </w:r>
          </w:p>
        </w:tc>
      </w:tr>
    </w:tbl>
    <w:p w14:paraId="022FB328" w14:textId="77777777" w:rsidR="00466913" w:rsidRPr="00466913" w:rsidRDefault="00466913" w:rsidP="005A24ED">
      <w:pPr>
        <w:rPr>
          <w:rFonts w:ascii="Arial" w:eastAsia="MS Mincho" w:hAnsi="Arial" w:cs="Arial"/>
          <w:sz w:val="20"/>
          <w:szCs w:val="20"/>
        </w:rPr>
      </w:pPr>
    </w:p>
    <w:p w14:paraId="7AF8A526" w14:textId="77777777" w:rsidR="00466913" w:rsidRPr="00466913" w:rsidRDefault="00466913" w:rsidP="005A24ED">
      <w:pPr>
        <w:rPr>
          <w:rFonts w:ascii="Arial" w:eastAsia="MS Mincho" w:hAnsi="Arial" w:cs="Arial"/>
          <w:sz w:val="20"/>
          <w:szCs w:val="20"/>
        </w:rPr>
      </w:pPr>
    </w:p>
    <w:p w14:paraId="2FE495AC" w14:textId="77777777" w:rsidR="00466913" w:rsidRPr="00466913" w:rsidRDefault="00466913" w:rsidP="005A24ED">
      <w:pPr>
        <w:rPr>
          <w:rFonts w:ascii="Arial" w:eastAsia="MS Mincho" w:hAnsi="Arial" w:cs="Arial"/>
          <w:sz w:val="20"/>
          <w:szCs w:val="20"/>
        </w:rPr>
      </w:pPr>
    </w:p>
    <w:p w14:paraId="6F4EC36B" w14:textId="77777777" w:rsidR="00466913" w:rsidRPr="00B04B64" w:rsidRDefault="00466913" w:rsidP="005A24ED">
      <w:pPr>
        <w:rPr>
          <w:rFonts w:ascii="Arial" w:eastAsia="MS Mincho" w:hAnsi="Arial" w:cs="Arial"/>
          <w:b/>
          <w:sz w:val="20"/>
          <w:szCs w:val="20"/>
          <w:u w:val="single"/>
        </w:rPr>
      </w:pPr>
      <w:r w:rsidRPr="00466913">
        <w:rPr>
          <w:rFonts w:ascii="Arial" w:eastAsia="MS Mincho" w:hAnsi="Arial" w:cs="Arial"/>
          <w:sz w:val="20"/>
          <w:szCs w:val="20"/>
        </w:rPr>
        <w:br w:type="page"/>
      </w:r>
      <w:r w:rsidRPr="00466913">
        <w:rPr>
          <w:rFonts w:ascii="Arial" w:eastAsia="MS Mincho" w:hAnsi="Arial" w:cs="Arial"/>
          <w:b/>
          <w:sz w:val="20"/>
          <w:szCs w:val="20"/>
        </w:rPr>
        <w:lastRenderedPageBreak/>
        <w:t xml:space="preserve"> </w:t>
      </w:r>
      <w:r w:rsidR="00B04B64">
        <w:rPr>
          <w:rFonts w:ascii="Arial" w:eastAsia="MS Mincho" w:hAnsi="Arial" w:cs="Arial"/>
          <w:b/>
          <w:sz w:val="20"/>
          <w:szCs w:val="20"/>
        </w:rPr>
        <w:tab/>
      </w:r>
      <w:r w:rsidR="00B04B64" w:rsidRPr="00B04B64">
        <w:rPr>
          <w:rFonts w:ascii="Arial" w:eastAsia="MS Mincho" w:hAnsi="Arial" w:cs="Arial"/>
          <w:b/>
          <w:sz w:val="20"/>
          <w:szCs w:val="20"/>
          <w:u w:val="single"/>
        </w:rPr>
        <w:t>ACCESS AUDIT</w:t>
      </w:r>
    </w:p>
    <w:p w14:paraId="3BABDB34" w14:textId="77777777" w:rsidR="00B04B64" w:rsidRPr="00466913" w:rsidRDefault="00B04B64" w:rsidP="005A24ED">
      <w:pPr>
        <w:rPr>
          <w:rFonts w:ascii="Arial" w:eastAsia="MS Mincho" w:hAnsi="Arial" w:cs="Arial"/>
          <w:b/>
          <w:sz w:val="20"/>
          <w:szCs w:val="20"/>
        </w:rPr>
      </w:pPr>
    </w:p>
    <w:tbl>
      <w:tblPr>
        <w:tblpPr w:leftFromText="180" w:rightFromText="180" w:vertAnchor="text" w:horzAnchor="page" w:tblpX="1136" w:tblpY="271"/>
        <w:tblW w:w="142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59"/>
        <w:gridCol w:w="4758"/>
        <w:gridCol w:w="3969"/>
        <w:gridCol w:w="1701"/>
        <w:gridCol w:w="1613"/>
      </w:tblGrid>
      <w:tr w:rsidR="00466913" w:rsidRPr="00466913" w14:paraId="3C4D3B7D" w14:textId="77777777" w:rsidTr="00041E72">
        <w:trPr>
          <w:trHeight w:val="983"/>
        </w:trPr>
        <w:tc>
          <w:tcPr>
            <w:tcW w:w="21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B053321" w14:textId="77777777" w:rsidR="00466913" w:rsidRPr="00466913" w:rsidRDefault="00466913" w:rsidP="00041E72">
            <w:pPr>
              <w:jc w:val="center"/>
              <w:rPr>
                <w:rFonts w:ascii="Arial" w:eastAsia="MS Mincho" w:hAnsi="Arial" w:cs="Arial"/>
                <w:b/>
                <w:color w:val="FFFFFF"/>
                <w:sz w:val="20"/>
                <w:szCs w:val="20"/>
              </w:rPr>
            </w:pPr>
            <w:r w:rsidRPr="00466913">
              <w:rPr>
                <w:rFonts w:ascii="Arial" w:eastAsia="MS Mincho" w:hAnsi="Arial" w:cs="Arial"/>
                <w:b/>
                <w:color w:val="FFFFFF"/>
                <w:sz w:val="20"/>
                <w:szCs w:val="20"/>
              </w:rPr>
              <w:t>Feature</w:t>
            </w:r>
          </w:p>
          <w:p w14:paraId="21875FA4" w14:textId="77777777" w:rsidR="00466913" w:rsidRPr="00466913" w:rsidRDefault="00466913" w:rsidP="00041E72">
            <w:pPr>
              <w:jc w:val="center"/>
              <w:rPr>
                <w:rFonts w:ascii="Arial" w:eastAsia="MS Mincho" w:hAnsi="Arial" w:cs="Arial"/>
                <w:i/>
                <w:color w:val="FFFFFF"/>
                <w:sz w:val="20"/>
                <w:szCs w:val="20"/>
              </w:rPr>
            </w:pPr>
            <w:r w:rsidRPr="00466913">
              <w:rPr>
                <w:rFonts w:ascii="Arial" w:eastAsia="MS Mincho" w:hAnsi="Arial" w:cs="Arial"/>
                <w:i/>
                <w:color w:val="FFFFFF"/>
                <w:sz w:val="20"/>
                <w:szCs w:val="20"/>
              </w:rPr>
              <w:t>For example:</w:t>
            </w:r>
          </w:p>
        </w:tc>
        <w:tc>
          <w:tcPr>
            <w:tcW w:w="47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16CEA92" w14:textId="77777777" w:rsidR="00466913" w:rsidRPr="00466913" w:rsidRDefault="00466913" w:rsidP="00041E72">
            <w:pPr>
              <w:jc w:val="center"/>
              <w:rPr>
                <w:rFonts w:ascii="Arial" w:eastAsia="MS Mincho" w:hAnsi="Arial" w:cs="Arial"/>
                <w:b/>
                <w:color w:val="FFFFFF"/>
                <w:sz w:val="20"/>
                <w:szCs w:val="20"/>
              </w:rPr>
            </w:pPr>
            <w:r w:rsidRPr="00466913">
              <w:rPr>
                <w:rFonts w:ascii="Arial" w:eastAsia="MS Mincho" w:hAnsi="Arial" w:cs="Arial"/>
                <w:b/>
                <w:color w:val="FFFFFF"/>
                <w:sz w:val="20"/>
                <w:szCs w:val="20"/>
              </w:rPr>
              <w:t>Description</w:t>
            </w:r>
          </w:p>
          <w:p w14:paraId="2A6FD4A2" w14:textId="77777777" w:rsidR="00466913" w:rsidRPr="00466913" w:rsidRDefault="00466913" w:rsidP="00041E72">
            <w:pPr>
              <w:jc w:val="center"/>
              <w:rPr>
                <w:rFonts w:ascii="Arial" w:eastAsia="MS Mincho" w:hAnsi="Arial" w:cs="Arial"/>
                <w:i/>
                <w:color w:val="FFFFFF"/>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F3D0C6B" w14:textId="77777777" w:rsidR="00466913" w:rsidRPr="00466913" w:rsidRDefault="00466913" w:rsidP="00041E72">
            <w:pPr>
              <w:jc w:val="center"/>
              <w:rPr>
                <w:rFonts w:ascii="Arial" w:eastAsia="MS Mincho" w:hAnsi="Arial" w:cs="Arial"/>
                <w:b/>
                <w:color w:val="FFFFFF"/>
                <w:sz w:val="20"/>
                <w:szCs w:val="20"/>
              </w:rPr>
            </w:pPr>
          </w:p>
          <w:p w14:paraId="041215E1" w14:textId="77777777" w:rsidR="00466913" w:rsidRPr="00466913" w:rsidRDefault="00466913" w:rsidP="00041E72">
            <w:pPr>
              <w:jc w:val="center"/>
              <w:rPr>
                <w:rFonts w:ascii="Arial" w:eastAsia="MS Mincho" w:hAnsi="Arial" w:cs="Arial"/>
                <w:b/>
                <w:color w:val="FFFFFF"/>
                <w:sz w:val="20"/>
                <w:szCs w:val="20"/>
              </w:rPr>
            </w:pPr>
            <w:r w:rsidRPr="00466913">
              <w:rPr>
                <w:rFonts w:ascii="Arial" w:eastAsia="MS Mincho" w:hAnsi="Arial" w:cs="Arial"/>
                <w:b/>
                <w:color w:val="FFFFFF"/>
                <w:sz w:val="20"/>
                <w:szCs w:val="20"/>
              </w:rPr>
              <w:t>Actions to be taken</w:t>
            </w:r>
          </w:p>
        </w:tc>
        <w:tc>
          <w:tcPr>
            <w:tcW w:w="170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4DE0446" w14:textId="77777777" w:rsidR="00466913" w:rsidRPr="00466913" w:rsidRDefault="00466913" w:rsidP="00041E72">
            <w:pPr>
              <w:jc w:val="center"/>
              <w:rPr>
                <w:rFonts w:ascii="Arial" w:eastAsia="MS Mincho" w:hAnsi="Arial" w:cs="Arial"/>
                <w:b/>
                <w:color w:val="FFFFFF"/>
                <w:sz w:val="20"/>
                <w:szCs w:val="20"/>
              </w:rPr>
            </w:pPr>
          </w:p>
          <w:p w14:paraId="1456B95D" w14:textId="77777777" w:rsidR="00466913" w:rsidRPr="00466913" w:rsidRDefault="00466913" w:rsidP="00041E72">
            <w:pPr>
              <w:jc w:val="center"/>
              <w:rPr>
                <w:rFonts w:ascii="Arial" w:eastAsia="MS Mincho" w:hAnsi="Arial" w:cs="Arial"/>
                <w:b/>
                <w:color w:val="FFFFFF"/>
                <w:sz w:val="20"/>
                <w:szCs w:val="20"/>
              </w:rPr>
            </w:pPr>
            <w:r w:rsidRPr="00466913">
              <w:rPr>
                <w:rFonts w:ascii="Arial" w:eastAsia="MS Mincho" w:hAnsi="Arial" w:cs="Arial"/>
                <w:b/>
                <w:color w:val="FFFFFF"/>
                <w:sz w:val="20"/>
                <w:szCs w:val="20"/>
              </w:rPr>
              <w:t>Person responsible</w:t>
            </w:r>
          </w:p>
        </w:tc>
        <w:tc>
          <w:tcPr>
            <w:tcW w:w="161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11E6A5" w14:textId="77777777" w:rsidR="00466913" w:rsidRPr="00466913" w:rsidRDefault="00466913" w:rsidP="00041E72">
            <w:pPr>
              <w:jc w:val="center"/>
              <w:rPr>
                <w:rFonts w:ascii="Arial" w:eastAsia="MS Mincho" w:hAnsi="Arial" w:cs="Arial"/>
                <w:b/>
                <w:color w:val="FFFFFF"/>
                <w:sz w:val="20"/>
                <w:szCs w:val="20"/>
              </w:rPr>
            </w:pPr>
          </w:p>
          <w:p w14:paraId="6FCA3B2E" w14:textId="77777777" w:rsidR="00466913" w:rsidRPr="00466913" w:rsidRDefault="00466913" w:rsidP="00041E72">
            <w:pPr>
              <w:jc w:val="center"/>
              <w:rPr>
                <w:rFonts w:ascii="Arial" w:eastAsia="MS Mincho" w:hAnsi="Arial" w:cs="Arial"/>
                <w:b/>
                <w:color w:val="FFFFFF"/>
                <w:sz w:val="20"/>
                <w:szCs w:val="20"/>
              </w:rPr>
            </w:pPr>
            <w:r w:rsidRPr="00466913">
              <w:rPr>
                <w:rFonts w:ascii="Arial" w:eastAsia="MS Mincho" w:hAnsi="Arial" w:cs="Arial"/>
                <w:b/>
                <w:color w:val="FFFFFF"/>
                <w:sz w:val="20"/>
                <w:szCs w:val="20"/>
              </w:rPr>
              <w:t>Date to complete actions by</w:t>
            </w:r>
          </w:p>
        </w:tc>
      </w:tr>
      <w:tr w:rsidR="00466913" w:rsidRPr="00466913" w14:paraId="0019EABB" w14:textId="77777777" w:rsidTr="00041E72">
        <w:trPr>
          <w:trHeight w:val="849"/>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79EFF3E9"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Number of storeys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056D391E" w14:textId="77777777" w:rsidR="00466913" w:rsidRPr="009806FB" w:rsidRDefault="009F0B01" w:rsidP="00041E72">
            <w:pPr>
              <w:rPr>
                <w:rFonts w:ascii="Arial" w:eastAsia="MS Mincho" w:hAnsi="Arial" w:cs="Arial"/>
                <w:color w:val="000000"/>
                <w:sz w:val="20"/>
                <w:szCs w:val="20"/>
                <w:lang w:val="en-GB"/>
              </w:rPr>
            </w:pPr>
            <w:r w:rsidRPr="009F0B01">
              <w:rPr>
                <w:rFonts w:ascii="Arial" w:eastAsia="MS Mincho" w:hAnsi="Arial" w:cs="Arial"/>
                <w:color w:val="000000"/>
                <w:sz w:val="20"/>
                <w:szCs w:val="20"/>
                <w:lang w:val="en-GB"/>
              </w:rPr>
              <w:t>The school is a single storey building with several access points from outside.</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A34F6F5" w14:textId="77777777" w:rsidR="00466913" w:rsidRPr="00466913" w:rsidRDefault="009806FB"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F304A5"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42062082"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66B843F0" w14:textId="77777777" w:rsidTr="00041E72">
        <w:trPr>
          <w:trHeight w:val="820"/>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7D4EB0B1" w14:textId="77777777" w:rsidR="00466913" w:rsidRPr="00466913" w:rsidRDefault="00466913" w:rsidP="00041E72">
            <w:pPr>
              <w:rPr>
                <w:rFonts w:ascii="Arial" w:eastAsia="MS Mincho" w:hAnsi="Arial" w:cs="Arial"/>
                <w:sz w:val="20"/>
                <w:szCs w:val="20"/>
                <w:lang w:val="en-GB"/>
              </w:rPr>
            </w:pPr>
            <w:r w:rsidRPr="00466913">
              <w:rPr>
                <w:rFonts w:ascii="Arial" w:eastAsia="MS Mincho" w:hAnsi="Arial" w:cs="Arial"/>
                <w:sz w:val="20"/>
                <w:szCs w:val="20"/>
                <w:lang w:val="en-GB"/>
              </w:rPr>
              <w:t>Corridor access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4EDD6F50" w14:textId="77777777" w:rsidR="00466913" w:rsidRDefault="00CA4F7F" w:rsidP="00041E72">
            <w:pPr>
              <w:rPr>
                <w:rFonts w:ascii="Arial" w:eastAsia="MS Mincho" w:hAnsi="Arial" w:cs="Arial"/>
                <w:color w:val="000000"/>
                <w:sz w:val="20"/>
                <w:szCs w:val="20"/>
                <w:lang w:val="en-GB"/>
              </w:rPr>
            </w:pPr>
            <w:r>
              <w:rPr>
                <w:rFonts w:ascii="Arial" w:eastAsia="MS Mincho" w:hAnsi="Arial" w:cs="Arial"/>
                <w:color w:val="000000"/>
                <w:sz w:val="20"/>
                <w:szCs w:val="20"/>
                <w:lang w:val="en-GB"/>
              </w:rPr>
              <w:t>The width of hallways and doors complies with the equality act 2010.</w:t>
            </w:r>
          </w:p>
          <w:p w14:paraId="20041EAA" w14:textId="77777777" w:rsidR="00CA4F7F"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lang w:val="en-GB"/>
              </w:rPr>
              <w:t xml:space="preserve">Floor space enables access of a wheel chair.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91927FD"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1FF2A5"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25AC86B3"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7C3098A8" w14:textId="77777777" w:rsidTr="00041E72">
        <w:trPr>
          <w:trHeight w:val="562"/>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46132FE5"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 xml:space="preserve">Lifts </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692138A2" w14:textId="77777777" w:rsidR="00466913" w:rsidRPr="00466913" w:rsidRDefault="009806FB" w:rsidP="00041E72">
            <w:pPr>
              <w:rPr>
                <w:rFonts w:ascii="Arial" w:eastAsia="MS Mincho" w:hAnsi="Arial" w:cs="Arial"/>
                <w:color w:val="000000"/>
                <w:sz w:val="20"/>
                <w:szCs w:val="20"/>
              </w:rPr>
            </w:pPr>
            <w:r>
              <w:rPr>
                <w:rFonts w:ascii="Arial" w:eastAsia="MS Mincho" w:hAnsi="Arial" w:cs="Arial"/>
                <w:color w:val="000000"/>
                <w:sz w:val="20"/>
                <w:szCs w:val="20"/>
              </w:rPr>
              <w:t xml:space="preserve">There are no lifts in school as it is a one storey building.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A8693E4" w14:textId="77777777" w:rsidR="00466913" w:rsidRPr="00466913" w:rsidRDefault="009806FB"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E46107"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6F6B2328"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5010200B" w14:textId="77777777" w:rsidTr="00041E72">
        <w:trPr>
          <w:trHeight w:val="569"/>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6F5D7138"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Parking bays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6ECD6BD9" w14:textId="77777777" w:rsidR="00466913" w:rsidRPr="00466913" w:rsidRDefault="009806FB" w:rsidP="00041E72">
            <w:pPr>
              <w:rPr>
                <w:rFonts w:ascii="Arial" w:eastAsia="MS Mincho" w:hAnsi="Arial" w:cs="Arial"/>
                <w:color w:val="000000"/>
                <w:sz w:val="20"/>
                <w:szCs w:val="20"/>
              </w:rPr>
            </w:pPr>
            <w:r w:rsidRPr="009F0B01">
              <w:rPr>
                <w:rFonts w:ascii="Arial" w:eastAsia="MS Mincho" w:hAnsi="Arial" w:cs="Arial"/>
                <w:color w:val="000000"/>
                <w:sz w:val="20"/>
                <w:szCs w:val="20"/>
                <w:lang w:val="en-GB"/>
              </w:rPr>
              <w:t>At present there is one disabled parking bay</w:t>
            </w:r>
            <w:r>
              <w:rPr>
                <w:rFonts w:ascii="Arial" w:eastAsia="MS Mincho" w:hAnsi="Arial" w:cs="Arial"/>
                <w:color w:val="000000"/>
                <w:sz w:val="20"/>
                <w:szCs w:val="20"/>
                <w:lang w:val="en-GB"/>
              </w:rPr>
              <w:t xml:space="preserve"> at the rear of the building, access to the main entrance is then sign posted for all. This takes visitors on a level path to the front of school.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9AF636F"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86800D"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1AEB4DB0"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6020E1F4" w14:textId="77777777" w:rsidTr="00041E72">
        <w:trPr>
          <w:trHeight w:val="549"/>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15AA2E4D"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Entrances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3CBEED74" w14:textId="77777777" w:rsidR="009806FB" w:rsidRPr="009F0B01" w:rsidRDefault="009806FB" w:rsidP="00041E72">
            <w:pPr>
              <w:rPr>
                <w:rFonts w:ascii="Arial" w:eastAsia="MS Mincho" w:hAnsi="Arial" w:cs="Arial"/>
                <w:color w:val="000000"/>
                <w:sz w:val="20"/>
                <w:szCs w:val="20"/>
                <w:lang w:val="en-GB"/>
              </w:rPr>
            </w:pPr>
            <w:r w:rsidRPr="009F0B01">
              <w:rPr>
                <w:rFonts w:ascii="Arial" w:eastAsia="MS Mincho" w:hAnsi="Arial" w:cs="Arial"/>
                <w:color w:val="000000"/>
                <w:sz w:val="20"/>
                <w:szCs w:val="20"/>
                <w:lang w:val="en-GB"/>
              </w:rPr>
              <w:t>The main entrance featur</w:t>
            </w:r>
            <w:r w:rsidR="00CA4F7F">
              <w:rPr>
                <w:rFonts w:ascii="Arial" w:eastAsia="MS Mincho" w:hAnsi="Arial" w:cs="Arial"/>
                <w:color w:val="000000"/>
                <w:sz w:val="20"/>
                <w:szCs w:val="20"/>
                <w:lang w:val="en-GB"/>
              </w:rPr>
              <w:t>es a secure lobby with a ramped surface for easy access</w:t>
            </w:r>
            <w:r w:rsidRPr="009F0B01">
              <w:rPr>
                <w:rFonts w:ascii="Arial" w:eastAsia="MS Mincho" w:hAnsi="Arial" w:cs="Arial"/>
                <w:color w:val="000000"/>
                <w:sz w:val="20"/>
                <w:szCs w:val="20"/>
                <w:lang w:val="en-GB"/>
              </w:rPr>
              <w:t xml:space="preserve">. </w:t>
            </w:r>
            <w:r w:rsidR="00CA4F7F">
              <w:rPr>
                <w:rFonts w:ascii="Arial" w:eastAsia="MS Mincho" w:hAnsi="Arial" w:cs="Arial"/>
                <w:color w:val="000000"/>
                <w:sz w:val="20"/>
                <w:szCs w:val="20"/>
                <w:lang w:val="en-GB"/>
              </w:rPr>
              <w:t xml:space="preserve">An entrance into EYFS is also low level and allows wheel chair access. </w:t>
            </w:r>
          </w:p>
          <w:p w14:paraId="03A85ECD" w14:textId="77777777" w:rsidR="00466913" w:rsidRPr="00466913" w:rsidRDefault="00466913" w:rsidP="00041E72">
            <w:pPr>
              <w:rPr>
                <w:rFonts w:ascii="Arial" w:eastAsia="MS Mincho" w:hAnsi="Arial" w:cs="Arial"/>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D4981E9"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09C4A0"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69C90710"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 xml:space="preserve">n/a </w:t>
            </w:r>
          </w:p>
        </w:tc>
      </w:tr>
      <w:tr w:rsidR="00466913" w:rsidRPr="00466913" w14:paraId="5A3221F2" w14:textId="77777777" w:rsidTr="00041E72">
        <w:trPr>
          <w:trHeight w:val="557"/>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6889321E"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Ramps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725498FD" w14:textId="77777777" w:rsidR="00466913" w:rsidRDefault="00CA4F7F" w:rsidP="00041E72">
            <w:pPr>
              <w:rPr>
                <w:rFonts w:ascii="Arial" w:eastAsia="MS Mincho" w:hAnsi="Arial" w:cs="Arial"/>
                <w:color w:val="000000"/>
                <w:sz w:val="20"/>
                <w:szCs w:val="20"/>
                <w:lang w:val="en-GB"/>
              </w:rPr>
            </w:pPr>
            <w:r w:rsidRPr="009F0B01">
              <w:rPr>
                <w:rFonts w:ascii="Arial" w:eastAsia="MS Mincho" w:hAnsi="Arial" w:cs="Arial"/>
                <w:color w:val="000000"/>
                <w:sz w:val="20"/>
                <w:szCs w:val="20"/>
                <w:lang w:val="en-GB"/>
              </w:rPr>
              <w:t xml:space="preserve">The hall is accessible to all </w:t>
            </w:r>
            <w:r>
              <w:rPr>
                <w:rFonts w:ascii="Arial" w:eastAsia="MS Mincho" w:hAnsi="Arial" w:cs="Arial"/>
                <w:color w:val="000000"/>
                <w:sz w:val="20"/>
                <w:szCs w:val="20"/>
                <w:lang w:val="en-GB"/>
              </w:rPr>
              <w:t>through the use of a ramp.</w:t>
            </w:r>
          </w:p>
          <w:p w14:paraId="327E17EC" w14:textId="77777777" w:rsidR="00036C5F" w:rsidRDefault="00036C5F" w:rsidP="00041E72">
            <w:pPr>
              <w:rPr>
                <w:rFonts w:ascii="Arial" w:eastAsia="MS Mincho" w:hAnsi="Arial" w:cs="Arial"/>
                <w:color w:val="000000"/>
                <w:sz w:val="20"/>
                <w:szCs w:val="20"/>
                <w:lang w:val="en-GB"/>
              </w:rPr>
            </w:pPr>
          </w:p>
          <w:p w14:paraId="2A6895DF" w14:textId="77777777" w:rsidR="00CA4F7F" w:rsidRPr="00CA4F7F" w:rsidRDefault="00CA4F7F" w:rsidP="00041E72">
            <w:pPr>
              <w:rPr>
                <w:rFonts w:ascii="Arial" w:eastAsia="MS Mincho" w:hAnsi="Arial" w:cs="Arial"/>
                <w:color w:val="000000"/>
                <w:sz w:val="20"/>
                <w:szCs w:val="20"/>
                <w:lang w:val="en-GB"/>
              </w:rPr>
            </w:pPr>
            <w:r>
              <w:rPr>
                <w:rFonts w:ascii="Arial" w:eastAsia="MS Mincho" w:hAnsi="Arial" w:cs="Arial"/>
                <w:color w:val="000000"/>
                <w:sz w:val="20"/>
                <w:szCs w:val="20"/>
                <w:lang w:val="en-GB"/>
              </w:rPr>
              <w:t xml:space="preserve">A ramp is included at the front of the building to allow access to the main entrance.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94A5D63"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Monitoring of the ramp to the dining hall, half termly as it is free standing and can be move</w:t>
            </w:r>
            <w:r w:rsidR="004255D8">
              <w:rPr>
                <w:rFonts w:ascii="Arial" w:eastAsia="MS Mincho" w:hAnsi="Arial" w:cs="Arial"/>
                <w:color w:val="000000"/>
                <w:sz w:val="20"/>
                <w:szCs w:val="20"/>
              </w:rPr>
              <w:t>d</w:t>
            </w:r>
            <w:r>
              <w:rPr>
                <w:rFonts w:ascii="Arial" w:eastAsia="MS Mincho" w:hAnsi="Arial" w:cs="Arial"/>
                <w:color w:val="000000"/>
                <w:sz w:val="20"/>
                <w:szCs w:val="20"/>
              </w:rPr>
              <w:t xml:space="preserve">. Compliance with health and safety must be adhered to.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ED5C7C"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 xml:space="preserve">Caretaker. </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2101B965" w14:textId="77777777" w:rsidR="00466913" w:rsidRPr="00466913" w:rsidRDefault="00CA4F7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5DC43E66" w14:textId="77777777" w:rsidTr="00041E72">
        <w:trPr>
          <w:trHeight w:val="551"/>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504D1AFA"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Toilets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3910CF66" w14:textId="77777777" w:rsidR="00466913" w:rsidRPr="00466913" w:rsidRDefault="00CA4F7F" w:rsidP="00041E72">
            <w:pPr>
              <w:rPr>
                <w:rFonts w:ascii="Arial" w:eastAsia="MS Mincho" w:hAnsi="Arial" w:cs="Arial"/>
                <w:color w:val="000000"/>
                <w:sz w:val="20"/>
                <w:szCs w:val="20"/>
              </w:rPr>
            </w:pPr>
            <w:r w:rsidRPr="009F0B01">
              <w:rPr>
                <w:rFonts w:ascii="Arial" w:eastAsia="MS Mincho" w:hAnsi="Arial" w:cs="Arial"/>
                <w:color w:val="000000"/>
                <w:sz w:val="20"/>
                <w:szCs w:val="20"/>
                <w:lang w:val="en-GB"/>
              </w:rPr>
              <w:t>There are disabled adult toilet facilities available</w:t>
            </w:r>
            <w:r>
              <w:rPr>
                <w:rFonts w:ascii="Arial" w:eastAsia="MS Mincho" w:hAnsi="Arial" w:cs="Arial"/>
                <w:color w:val="000000"/>
                <w:sz w:val="20"/>
                <w:szCs w:val="20"/>
                <w:lang w:val="en-GB"/>
              </w:rPr>
              <w:t xml:space="preserve"> &amp; children can access</w:t>
            </w:r>
            <w:r w:rsidR="00D50F5F">
              <w:rPr>
                <w:rFonts w:ascii="Arial" w:eastAsia="MS Mincho" w:hAnsi="Arial" w:cs="Arial"/>
                <w:color w:val="000000"/>
                <w:sz w:val="20"/>
                <w:szCs w:val="20"/>
                <w:lang w:val="en-GB"/>
              </w:rPr>
              <w:t xml:space="preserve"> these toilets too</w:t>
            </w:r>
            <w:r w:rsidRPr="009F0B01">
              <w:rPr>
                <w:rFonts w:ascii="Arial" w:eastAsia="MS Mincho" w:hAnsi="Arial" w:cs="Arial"/>
                <w:color w:val="000000"/>
                <w:sz w:val="20"/>
                <w:szCs w:val="20"/>
                <w:lang w:val="en-GB"/>
              </w:rPr>
              <w:t>.</w:t>
            </w:r>
            <w:r w:rsidR="00D50F5F">
              <w:rPr>
                <w:rFonts w:ascii="Arial" w:eastAsia="MS Mincho" w:hAnsi="Arial" w:cs="Arial"/>
                <w:color w:val="000000"/>
                <w:sz w:val="20"/>
                <w:szCs w:val="20"/>
                <w:lang w:val="en-GB"/>
              </w:rPr>
              <w:t xml:space="preserve"> Use of handles, changing beds and easy to turn taps are all fitted to allow for independence.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4F14914"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Through cleaning of toilets daily</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8D79FA"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Cleaners</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198D5360"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18BD8812" w14:textId="77777777" w:rsidTr="00041E72">
        <w:trPr>
          <w:trHeight w:val="689"/>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4C9AB58E"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Reception area</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6633F501" w14:textId="77777777" w:rsidR="00466913" w:rsidRPr="00466913" w:rsidRDefault="00D50F5F" w:rsidP="00041E72">
            <w:pPr>
              <w:rPr>
                <w:rFonts w:ascii="Arial" w:eastAsia="MS Mincho" w:hAnsi="Arial" w:cs="Arial"/>
                <w:color w:val="000000"/>
                <w:sz w:val="20"/>
                <w:szCs w:val="20"/>
              </w:rPr>
            </w:pPr>
            <w:r w:rsidRPr="009F0B01">
              <w:rPr>
                <w:rFonts w:ascii="Arial" w:eastAsia="MS Mincho" w:hAnsi="Arial" w:cs="Arial"/>
                <w:color w:val="000000"/>
                <w:sz w:val="20"/>
                <w:szCs w:val="20"/>
                <w:lang w:val="en-GB"/>
              </w:rPr>
              <w:t>The main entrance featur</w:t>
            </w:r>
            <w:r>
              <w:rPr>
                <w:rFonts w:ascii="Arial" w:eastAsia="MS Mincho" w:hAnsi="Arial" w:cs="Arial"/>
                <w:color w:val="000000"/>
                <w:sz w:val="20"/>
                <w:szCs w:val="20"/>
                <w:lang w:val="en-GB"/>
              </w:rPr>
              <w:t>es a secure lobby with a ramped surface for easy access</w:t>
            </w:r>
            <w:r w:rsidRPr="009F0B01">
              <w:rPr>
                <w:rFonts w:ascii="Arial" w:eastAsia="MS Mincho" w:hAnsi="Arial" w:cs="Arial"/>
                <w:color w:val="000000"/>
                <w:sz w:val="20"/>
                <w:szCs w:val="20"/>
                <w:lang w:val="en-GB"/>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4B2132"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456257"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4BDA8217"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4D6D80BC" w14:textId="77777777" w:rsidTr="00041E72">
        <w:trPr>
          <w:trHeight w:val="850"/>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3A19DA9A"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lastRenderedPageBreak/>
              <w:t>Internal signage</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0CE42B67" w14:textId="77777777" w:rsidR="00CA4F7F" w:rsidRDefault="00CA4F7F" w:rsidP="00041E72">
            <w:pPr>
              <w:rPr>
                <w:rFonts w:ascii="Arial" w:eastAsia="MS Mincho" w:hAnsi="Arial" w:cs="Arial"/>
                <w:color w:val="000000"/>
                <w:sz w:val="20"/>
                <w:szCs w:val="20"/>
                <w:lang w:val="en-GB"/>
              </w:rPr>
            </w:pPr>
            <w:r w:rsidRPr="009F0B01">
              <w:rPr>
                <w:rFonts w:ascii="Arial" w:eastAsia="MS Mincho" w:hAnsi="Arial" w:cs="Arial"/>
                <w:color w:val="000000"/>
                <w:sz w:val="20"/>
                <w:szCs w:val="20"/>
                <w:lang w:val="en-GB"/>
              </w:rPr>
              <w:t>The school ha</w:t>
            </w:r>
            <w:r w:rsidR="00D50F5F">
              <w:rPr>
                <w:rFonts w:ascii="Arial" w:eastAsia="MS Mincho" w:hAnsi="Arial" w:cs="Arial"/>
                <w:color w:val="000000"/>
                <w:sz w:val="20"/>
                <w:szCs w:val="20"/>
                <w:lang w:val="en-GB"/>
              </w:rPr>
              <w:t>s internal emergency signage</w:t>
            </w:r>
            <w:r w:rsidRPr="009F0B01">
              <w:rPr>
                <w:rFonts w:ascii="Arial" w:eastAsia="MS Mincho" w:hAnsi="Arial" w:cs="Arial"/>
                <w:color w:val="000000"/>
                <w:sz w:val="20"/>
                <w:szCs w:val="20"/>
                <w:lang w:val="en-GB"/>
              </w:rPr>
              <w:t xml:space="preserve">. </w:t>
            </w:r>
          </w:p>
          <w:p w14:paraId="2861BFA6" w14:textId="77777777" w:rsidR="00466913" w:rsidRPr="00466913" w:rsidRDefault="00466913" w:rsidP="00041E72">
            <w:pPr>
              <w:rPr>
                <w:rFonts w:ascii="Arial" w:eastAsia="MS Mincho" w:hAnsi="Arial" w:cs="Arial"/>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90203BE"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 xml:space="preserve">Signage to be updated as necessary after health and safety assessments.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D5671F4"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Headteacher/ health and safety governor/ office staff.</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285E86FE"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n/a</w:t>
            </w:r>
          </w:p>
        </w:tc>
      </w:tr>
      <w:tr w:rsidR="00466913" w:rsidRPr="00466913" w14:paraId="6C319316" w14:textId="77777777" w:rsidTr="00041E72">
        <w:trPr>
          <w:trHeight w:val="850"/>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7CF08A8E" w14:textId="77777777" w:rsidR="00466913" w:rsidRPr="00466913" w:rsidRDefault="00466913" w:rsidP="00041E72">
            <w:pPr>
              <w:rPr>
                <w:rFonts w:ascii="Arial" w:eastAsia="MS Mincho" w:hAnsi="Arial" w:cs="Arial"/>
                <w:sz w:val="20"/>
                <w:szCs w:val="20"/>
              </w:rPr>
            </w:pPr>
            <w:r w:rsidRPr="00466913">
              <w:rPr>
                <w:rFonts w:ascii="Arial" w:eastAsia="MS Mincho" w:hAnsi="Arial" w:cs="Arial"/>
                <w:sz w:val="20"/>
                <w:szCs w:val="20"/>
              </w:rPr>
              <w:t>Emergency escape routes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330056C2"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lang w:val="en-GB"/>
              </w:rPr>
              <w:t>Emergency e</w:t>
            </w:r>
            <w:r w:rsidRPr="009F0B01">
              <w:rPr>
                <w:rFonts w:ascii="Arial" w:eastAsia="MS Mincho" w:hAnsi="Arial" w:cs="Arial"/>
                <w:color w:val="000000"/>
                <w:sz w:val="20"/>
                <w:szCs w:val="20"/>
                <w:lang w:val="en-GB"/>
              </w:rPr>
              <w:t>scape routes are clearly marked</w:t>
            </w:r>
            <w:r>
              <w:rPr>
                <w:rFonts w:ascii="Arial" w:eastAsia="MS Mincho" w:hAnsi="Arial" w:cs="Arial"/>
                <w:color w:val="000000"/>
                <w:sz w:val="20"/>
                <w:szCs w:val="20"/>
                <w:lang w:val="en-GB"/>
              </w:rPr>
              <w:t xml:space="preserve"> W</w:t>
            </w:r>
            <w:r w:rsidRPr="009F0B01">
              <w:rPr>
                <w:rFonts w:ascii="Arial" w:eastAsia="MS Mincho" w:hAnsi="Arial" w:cs="Arial"/>
                <w:color w:val="000000"/>
                <w:sz w:val="20"/>
                <w:szCs w:val="20"/>
                <w:lang w:val="en-GB"/>
              </w:rPr>
              <w:t>here there are steps</w:t>
            </w:r>
            <w:r>
              <w:rPr>
                <w:rFonts w:ascii="Arial" w:eastAsia="MS Mincho" w:hAnsi="Arial" w:cs="Arial"/>
                <w:color w:val="000000"/>
                <w:sz w:val="20"/>
                <w:szCs w:val="20"/>
                <w:lang w:val="en-GB"/>
              </w:rPr>
              <w:t xml:space="preserve"> to show alternative routes.</w:t>
            </w:r>
            <w:r w:rsidRPr="009F0B01">
              <w:rPr>
                <w:rFonts w:ascii="Arial" w:eastAsia="MS Mincho" w:hAnsi="Arial" w:cs="Arial"/>
                <w:color w:val="000000"/>
                <w:sz w:val="20"/>
                <w:szCs w:val="20"/>
                <w:lang w:val="en-GB"/>
              </w:rPr>
              <w:t xml:space="preserve"> E</w:t>
            </w:r>
            <w:r>
              <w:rPr>
                <w:rFonts w:ascii="Arial" w:eastAsia="MS Mincho" w:hAnsi="Arial" w:cs="Arial"/>
                <w:color w:val="000000"/>
                <w:sz w:val="20"/>
                <w:szCs w:val="20"/>
                <w:lang w:val="en-GB"/>
              </w:rPr>
              <w:t>.</w:t>
            </w:r>
            <w:r w:rsidRPr="009F0B01">
              <w:rPr>
                <w:rFonts w:ascii="Arial" w:eastAsia="MS Mincho" w:hAnsi="Arial" w:cs="Arial"/>
                <w:color w:val="000000"/>
                <w:sz w:val="20"/>
                <w:szCs w:val="20"/>
                <w:lang w:val="en-GB"/>
              </w:rPr>
              <w:t>g</w:t>
            </w:r>
            <w:r>
              <w:rPr>
                <w:rFonts w:ascii="Arial" w:eastAsia="MS Mincho" w:hAnsi="Arial" w:cs="Arial"/>
                <w:color w:val="000000"/>
                <w:sz w:val="20"/>
                <w:szCs w:val="20"/>
                <w:lang w:val="en-GB"/>
              </w:rPr>
              <w:t>.</w:t>
            </w:r>
            <w:r w:rsidRPr="009F0B01">
              <w:rPr>
                <w:rFonts w:ascii="Arial" w:eastAsia="MS Mincho" w:hAnsi="Arial" w:cs="Arial"/>
                <w:color w:val="000000"/>
                <w:sz w:val="20"/>
                <w:szCs w:val="20"/>
                <w:lang w:val="en-GB"/>
              </w:rPr>
              <w:t xml:space="preserve"> a</w:t>
            </w:r>
            <w:r>
              <w:rPr>
                <w:rFonts w:ascii="Arial" w:eastAsia="MS Mincho" w:hAnsi="Arial" w:cs="Arial"/>
                <w:color w:val="000000"/>
                <w:sz w:val="20"/>
                <w:szCs w:val="20"/>
                <w:lang w:val="en-GB"/>
              </w:rPr>
              <w:t>ccess to carpark from playground</w:t>
            </w:r>
            <w:r w:rsidRPr="009F0B01">
              <w:rPr>
                <w:rFonts w:ascii="Arial" w:eastAsia="MS Mincho" w:hAnsi="Arial" w:cs="Arial"/>
                <w:color w:val="000000"/>
                <w:sz w:val="20"/>
                <w:szCs w:val="20"/>
                <w:lang w:val="en-GB"/>
              </w:rPr>
              <w:t>, an alternative route is available</w:t>
            </w:r>
            <w:r>
              <w:rPr>
                <w:rFonts w:ascii="Arial" w:eastAsia="MS Mincho" w:hAnsi="Arial" w:cs="Arial"/>
                <w:color w:val="000000"/>
                <w:sz w:val="20"/>
                <w:szCs w:val="20"/>
                <w:lang w:val="en-G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F0D1CFB"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 xml:space="preserve">Accessed by health and safety governor and accessor from NYCC annually or when the need arises.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1D8E1F"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Headteacher/ health and safety governor/ office staff.</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79E1F2EE" w14:textId="77777777" w:rsidR="00466913" w:rsidRPr="00466913" w:rsidRDefault="00D50F5F" w:rsidP="00041E72">
            <w:pPr>
              <w:rPr>
                <w:rFonts w:ascii="Arial" w:eastAsia="MS Mincho" w:hAnsi="Arial" w:cs="Arial"/>
                <w:color w:val="000000"/>
                <w:sz w:val="20"/>
                <w:szCs w:val="20"/>
              </w:rPr>
            </w:pPr>
            <w:r>
              <w:rPr>
                <w:rFonts w:ascii="Arial" w:eastAsia="MS Mincho" w:hAnsi="Arial" w:cs="Arial"/>
                <w:color w:val="000000"/>
                <w:sz w:val="20"/>
                <w:szCs w:val="20"/>
              </w:rPr>
              <w:t>n/a</w:t>
            </w:r>
          </w:p>
        </w:tc>
      </w:tr>
    </w:tbl>
    <w:p w14:paraId="44E4B24C" w14:textId="77777777" w:rsidR="00466913" w:rsidRPr="00466913" w:rsidRDefault="00466913" w:rsidP="00466913">
      <w:pPr>
        <w:rPr>
          <w:rFonts w:ascii="Arial" w:eastAsia="MS Mincho" w:hAnsi="Arial" w:cs="Arial"/>
          <w:sz w:val="20"/>
          <w:szCs w:val="20"/>
        </w:rPr>
      </w:pPr>
    </w:p>
    <w:p w14:paraId="388046C9" w14:textId="77777777" w:rsidR="009F0B01" w:rsidRDefault="009F0B01" w:rsidP="00041E72">
      <w:pPr>
        <w:tabs>
          <w:tab w:val="left" w:pos="1728"/>
        </w:tabs>
      </w:pPr>
    </w:p>
    <w:p w14:paraId="2C28692F" w14:textId="77777777" w:rsidR="00D50F5F" w:rsidRDefault="00D50F5F" w:rsidP="00036C5F">
      <w:pPr>
        <w:tabs>
          <w:tab w:val="left" w:pos="1728"/>
        </w:tabs>
        <w:rPr>
          <w:rFonts w:ascii="Arial" w:eastAsia="MS Mincho" w:hAnsi="Arial" w:cs="Arial"/>
          <w:color w:val="000000"/>
          <w:sz w:val="20"/>
          <w:szCs w:val="20"/>
          <w:lang w:val="en-GB"/>
        </w:rPr>
      </w:pPr>
    </w:p>
    <w:p w14:paraId="2557F396" w14:textId="77777777" w:rsidR="00D50F5F" w:rsidRPr="009F0B01" w:rsidRDefault="00D50F5F" w:rsidP="00D50F5F">
      <w:pPr>
        <w:spacing w:before="100" w:beforeAutospacing="1" w:after="72"/>
        <w:ind w:left="1440"/>
        <w:rPr>
          <w:rFonts w:ascii="Arial" w:eastAsia="MS Mincho" w:hAnsi="Arial" w:cs="Arial"/>
          <w:color w:val="000000"/>
          <w:sz w:val="20"/>
          <w:szCs w:val="20"/>
          <w:lang w:val="en-GB"/>
        </w:rPr>
      </w:pPr>
      <w:r>
        <w:rPr>
          <w:rFonts w:ascii="Arial" w:eastAsia="MS Mincho" w:hAnsi="Arial" w:cs="Arial"/>
          <w:color w:val="000000"/>
          <w:sz w:val="20"/>
          <w:szCs w:val="20"/>
          <w:lang w:val="en-GB"/>
        </w:rPr>
        <w:t>*</w:t>
      </w:r>
      <w:r w:rsidR="009F0B01" w:rsidRPr="009F0B01">
        <w:rPr>
          <w:rFonts w:ascii="Arial" w:eastAsia="MS Mincho" w:hAnsi="Arial" w:cs="Arial"/>
          <w:color w:val="000000"/>
          <w:sz w:val="20"/>
          <w:szCs w:val="20"/>
          <w:lang w:val="en-GB"/>
        </w:rPr>
        <w:t>The Governors and Senior Leadership Team will work closely with the Local Aut</w:t>
      </w:r>
      <w:r w:rsidR="009F0B01">
        <w:rPr>
          <w:rFonts w:ascii="Arial" w:eastAsia="MS Mincho" w:hAnsi="Arial" w:cs="Arial"/>
          <w:color w:val="000000"/>
          <w:sz w:val="20"/>
          <w:szCs w:val="20"/>
          <w:lang w:val="en-GB"/>
        </w:rPr>
        <w:t>hority</w:t>
      </w:r>
      <w:r>
        <w:rPr>
          <w:rFonts w:ascii="Arial" w:eastAsia="MS Mincho" w:hAnsi="Arial" w:cs="Arial"/>
          <w:color w:val="000000"/>
          <w:sz w:val="20"/>
          <w:szCs w:val="20"/>
          <w:lang w:val="en-GB"/>
        </w:rPr>
        <w:t xml:space="preserve"> to implement this accessibility plan. </w:t>
      </w:r>
      <w:r w:rsidRPr="00D50F5F">
        <w:rPr>
          <w:rFonts w:ascii="Arial" w:eastAsia="MS Mincho" w:hAnsi="Arial" w:cs="Arial"/>
          <w:color w:val="000000"/>
          <w:sz w:val="20"/>
          <w:szCs w:val="20"/>
          <w:lang w:val="en-GB"/>
        </w:rPr>
        <w:t xml:space="preserve"> </w:t>
      </w:r>
      <w:r w:rsidRPr="009F0B01">
        <w:rPr>
          <w:rFonts w:ascii="Arial" w:eastAsia="MS Mincho" w:hAnsi="Arial" w:cs="Arial"/>
          <w:color w:val="000000"/>
          <w:sz w:val="20"/>
          <w:szCs w:val="20"/>
          <w:lang w:val="en-GB"/>
        </w:rPr>
        <w:t xml:space="preserve">We will consult with experts when new situations regarding pupils with disabilities are experienced. </w:t>
      </w:r>
    </w:p>
    <w:p w14:paraId="3A288E38" w14:textId="77777777" w:rsidR="009F0B01" w:rsidRPr="00943BC0" w:rsidRDefault="009F0B01" w:rsidP="009F0B01">
      <w:pPr>
        <w:tabs>
          <w:tab w:val="left" w:pos="1728"/>
        </w:tabs>
        <w:ind w:left="993"/>
      </w:pPr>
    </w:p>
    <w:sectPr w:rsidR="009F0B01" w:rsidRPr="00943BC0" w:rsidSect="00A13648">
      <w:headerReference w:type="default" r:id="rId11"/>
      <w:footerReference w:type="default" r:id="rId12"/>
      <w:headerReference w:type="first" r:id="rId13"/>
      <w:footerReference w:type="first" r:id="rId14"/>
      <w:pgSz w:w="15840" w:h="12240" w:orient="landscape"/>
      <w:pgMar w:top="1889" w:right="1440" w:bottom="758" w:left="0" w:header="0" w:footer="47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68027" w14:textId="77777777" w:rsidR="008A01B9" w:rsidRDefault="008A01B9">
      <w:r>
        <w:separator/>
      </w:r>
    </w:p>
  </w:endnote>
  <w:endnote w:type="continuationSeparator" w:id="0">
    <w:p w14:paraId="499F2E2F" w14:textId="77777777" w:rsidR="008A01B9" w:rsidRDefault="008A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2D76" w14:textId="18BF6F48" w:rsidR="00BA0D35" w:rsidRPr="00BA0D35" w:rsidRDefault="00BA0D35" w:rsidP="00BA0D35">
    <w:pPr>
      <w:pStyle w:val="Footer"/>
      <w:tabs>
        <w:tab w:val="left" w:pos="-2520"/>
      </w:tabs>
      <w:ind w:left="426"/>
      <w:rPr>
        <w:rFonts w:ascii="Arial" w:hAnsi="Arial" w:cs="Arial"/>
        <w:sz w:val="16"/>
        <w:szCs w:val="16"/>
      </w:rPr>
    </w:pPr>
    <w:r w:rsidRPr="00BA0D35">
      <w:rPr>
        <w:rFonts w:ascii="Arial" w:hAnsi="Arial" w:cs="Arial"/>
        <w:sz w:val="16"/>
        <w:szCs w:val="16"/>
      </w:rPr>
      <w:t xml:space="preserve">Accessibility Plan – </w:t>
    </w:r>
    <w:r w:rsidR="0063778A">
      <w:rPr>
        <w:rFonts w:ascii="Arial" w:hAnsi="Arial" w:cs="Arial"/>
        <w:sz w:val="16"/>
        <w:szCs w:val="16"/>
      </w:rPr>
      <w:t>September 202</w:t>
    </w:r>
    <w:r w:rsidR="00133BCE">
      <w:rPr>
        <w:rFonts w:ascii="Arial" w:hAnsi="Arial" w:cs="Arial"/>
        <w:sz w:val="16"/>
        <w:szCs w:val="16"/>
      </w:rPr>
      <w:t>4</w:t>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Pr>
        <w:rFonts w:ascii="Arial" w:hAnsi="Arial" w:cs="Arial"/>
        <w:sz w:val="16"/>
        <w:szCs w:val="16"/>
      </w:rPr>
      <w:tab/>
    </w:r>
    <w:r w:rsidR="00294825">
      <w:rPr>
        <w:rFonts w:ascii="Arial" w:hAnsi="Arial" w:cs="Arial"/>
        <w:sz w:val="16"/>
        <w:szCs w:val="16"/>
      </w:rPr>
      <w:tab/>
      <w:t xml:space="preserve">             </w:t>
    </w:r>
    <w:r w:rsidRPr="00BA0D35">
      <w:rPr>
        <w:rFonts w:ascii="Arial" w:hAnsi="Arial" w:cs="Arial"/>
        <w:sz w:val="16"/>
        <w:szCs w:val="16"/>
      </w:rPr>
      <w:t xml:space="preserve">Page </w:t>
    </w:r>
    <w:r w:rsidRPr="00BA0D35">
      <w:rPr>
        <w:rFonts w:ascii="Arial" w:hAnsi="Arial" w:cs="Arial"/>
        <w:sz w:val="16"/>
        <w:szCs w:val="16"/>
      </w:rPr>
      <w:fldChar w:fldCharType="begin"/>
    </w:r>
    <w:r w:rsidRPr="00BA0D35">
      <w:rPr>
        <w:rFonts w:ascii="Arial" w:hAnsi="Arial" w:cs="Arial"/>
        <w:sz w:val="16"/>
        <w:szCs w:val="16"/>
      </w:rPr>
      <w:instrText xml:space="preserve"> PAGE   \* MERGEFORMAT </w:instrText>
    </w:r>
    <w:r w:rsidRPr="00BA0D35">
      <w:rPr>
        <w:rFonts w:ascii="Arial" w:hAnsi="Arial" w:cs="Arial"/>
        <w:sz w:val="16"/>
        <w:szCs w:val="16"/>
      </w:rPr>
      <w:fldChar w:fldCharType="separate"/>
    </w:r>
    <w:r w:rsidRPr="00BA0D35">
      <w:rPr>
        <w:rFonts w:ascii="Arial" w:hAnsi="Arial" w:cs="Arial"/>
        <w:noProof/>
        <w:sz w:val="16"/>
        <w:szCs w:val="16"/>
      </w:rPr>
      <w:t>1</w:t>
    </w:r>
    <w:r w:rsidRPr="00BA0D35">
      <w:rPr>
        <w:rFonts w:ascii="Arial" w:hAnsi="Arial" w:cs="Arial"/>
        <w:sz w:val="16"/>
        <w:szCs w:val="16"/>
      </w:rPr>
      <w:fldChar w:fldCharType="end"/>
    </w:r>
    <w:r w:rsidRPr="00BA0D35">
      <w:rPr>
        <w:rFonts w:ascii="Arial" w:hAnsi="Arial" w:cs="Arial"/>
        <w:sz w:val="16"/>
        <w:szCs w:val="16"/>
      </w:rPr>
      <w:t xml:space="preserve"> of </w:t>
    </w:r>
    <w:r w:rsidRPr="00BA0D35">
      <w:rPr>
        <w:rFonts w:ascii="Arial" w:hAnsi="Arial" w:cs="Arial"/>
        <w:sz w:val="16"/>
        <w:szCs w:val="16"/>
      </w:rPr>
      <w:fldChar w:fldCharType="begin"/>
    </w:r>
    <w:r w:rsidRPr="00BA0D35">
      <w:rPr>
        <w:rFonts w:ascii="Arial" w:hAnsi="Arial" w:cs="Arial"/>
        <w:sz w:val="16"/>
        <w:szCs w:val="16"/>
      </w:rPr>
      <w:instrText xml:space="preserve"> NUMPAGES   \* MERGEFORMAT </w:instrText>
    </w:r>
    <w:r w:rsidRPr="00BA0D35">
      <w:rPr>
        <w:rFonts w:ascii="Arial" w:hAnsi="Arial" w:cs="Arial"/>
        <w:sz w:val="16"/>
        <w:szCs w:val="16"/>
      </w:rPr>
      <w:fldChar w:fldCharType="separate"/>
    </w:r>
    <w:r w:rsidRPr="00BA0D35">
      <w:rPr>
        <w:rFonts w:ascii="Arial" w:hAnsi="Arial" w:cs="Arial"/>
        <w:noProof/>
        <w:sz w:val="16"/>
        <w:szCs w:val="16"/>
      </w:rPr>
      <w:t>6</w:t>
    </w:r>
    <w:r w:rsidRPr="00BA0D3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5928" w14:textId="0D0DBCDA" w:rsidR="00663275" w:rsidRPr="00BA0D35" w:rsidRDefault="00663275" w:rsidP="00663275">
    <w:pPr>
      <w:pStyle w:val="Footer"/>
      <w:tabs>
        <w:tab w:val="left" w:pos="-2520"/>
      </w:tabs>
      <w:ind w:left="426"/>
      <w:rPr>
        <w:rFonts w:ascii="Arial" w:hAnsi="Arial" w:cs="Arial"/>
        <w:sz w:val="16"/>
        <w:szCs w:val="16"/>
      </w:rPr>
    </w:pPr>
    <w:r w:rsidRPr="00BA0D35">
      <w:rPr>
        <w:rFonts w:ascii="Arial" w:hAnsi="Arial" w:cs="Arial"/>
        <w:sz w:val="16"/>
        <w:szCs w:val="16"/>
      </w:rPr>
      <w:t xml:space="preserve">Accessibility Plan – </w:t>
    </w:r>
    <w:r w:rsidR="00575D66">
      <w:rPr>
        <w:rFonts w:ascii="Arial" w:hAnsi="Arial" w:cs="Arial"/>
        <w:sz w:val="16"/>
        <w:szCs w:val="16"/>
      </w:rPr>
      <w:t>September 202</w:t>
    </w:r>
    <w:r w:rsidR="00133BCE">
      <w:rPr>
        <w:rFonts w:ascii="Arial" w:hAnsi="Arial" w:cs="Arial"/>
        <w:sz w:val="16"/>
        <w:szCs w:val="16"/>
      </w:rPr>
      <w:t>4</w:t>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sidRPr="00BA0D35">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BA0D35">
      <w:rPr>
        <w:rFonts w:ascii="Arial" w:hAnsi="Arial" w:cs="Arial"/>
        <w:sz w:val="16"/>
        <w:szCs w:val="16"/>
      </w:rPr>
      <w:t xml:space="preserve">Page </w:t>
    </w:r>
    <w:r w:rsidRPr="00BA0D35">
      <w:rPr>
        <w:rFonts w:ascii="Arial" w:hAnsi="Arial" w:cs="Arial"/>
        <w:sz w:val="16"/>
        <w:szCs w:val="16"/>
      </w:rPr>
      <w:fldChar w:fldCharType="begin"/>
    </w:r>
    <w:r w:rsidRPr="00BA0D35">
      <w:rPr>
        <w:rFonts w:ascii="Arial" w:hAnsi="Arial" w:cs="Arial"/>
        <w:sz w:val="16"/>
        <w:szCs w:val="16"/>
      </w:rPr>
      <w:instrText xml:space="preserve"> PAGE   \* MERGEFORMAT </w:instrText>
    </w:r>
    <w:r w:rsidRPr="00BA0D35">
      <w:rPr>
        <w:rFonts w:ascii="Arial" w:hAnsi="Arial" w:cs="Arial"/>
        <w:sz w:val="16"/>
        <w:szCs w:val="16"/>
      </w:rPr>
      <w:fldChar w:fldCharType="separate"/>
    </w:r>
    <w:r>
      <w:rPr>
        <w:rFonts w:ascii="Arial" w:hAnsi="Arial" w:cs="Arial"/>
        <w:sz w:val="16"/>
        <w:szCs w:val="16"/>
      </w:rPr>
      <w:t>2</w:t>
    </w:r>
    <w:r w:rsidRPr="00BA0D35">
      <w:rPr>
        <w:rFonts w:ascii="Arial" w:hAnsi="Arial" w:cs="Arial"/>
        <w:sz w:val="16"/>
        <w:szCs w:val="16"/>
      </w:rPr>
      <w:fldChar w:fldCharType="end"/>
    </w:r>
    <w:r w:rsidRPr="00BA0D35">
      <w:rPr>
        <w:rFonts w:ascii="Arial" w:hAnsi="Arial" w:cs="Arial"/>
        <w:sz w:val="16"/>
        <w:szCs w:val="16"/>
      </w:rPr>
      <w:t xml:space="preserve"> of </w:t>
    </w:r>
    <w:r w:rsidRPr="00BA0D35">
      <w:rPr>
        <w:rFonts w:ascii="Arial" w:hAnsi="Arial" w:cs="Arial"/>
        <w:sz w:val="16"/>
        <w:szCs w:val="16"/>
      </w:rPr>
      <w:fldChar w:fldCharType="begin"/>
    </w:r>
    <w:r w:rsidRPr="00BA0D35">
      <w:rPr>
        <w:rFonts w:ascii="Arial" w:hAnsi="Arial" w:cs="Arial"/>
        <w:sz w:val="16"/>
        <w:szCs w:val="16"/>
      </w:rPr>
      <w:instrText xml:space="preserve"> NUMPAGES   \* MERGEFORMAT </w:instrText>
    </w:r>
    <w:r w:rsidRPr="00BA0D35">
      <w:rPr>
        <w:rFonts w:ascii="Arial" w:hAnsi="Arial" w:cs="Arial"/>
        <w:sz w:val="16"/>
        <w:szCs w:val="16"/>
      </w:rPr>
      <w:fldChar w:fldCharType="separate"/>
    </w:r>
    <w:r>
      <w:rPr>
        <w:rFonts w:ascii="Arial" w:hAnsi="Arial" w:cs="Arial"/>
        <w:sz w:val="16"/>
        <w:szCs w:val="16"/>
      </w:rPr>
      <w:t>6</w:t>
    </w:r>
    <w:r w:rsidRPr="00BA0D35">
      <w:rPr>
        <w:rFonts w:ascii="Arial" w:hAnsi="Arial" w:cs="Arial"/>
        <w:sz w:val="16"/>
        <w:szCs w:val="16"/>
      </w:rPr>
      <w:fldChar w:fldCharType="end"/>
    </w:r>
  </w:p>
  <w:p w14:paraId="1142E3D7" w14:textId="5FE5F4CD" w:rsidR="00663275" w:rsidRDefault="00663275" w:rsidP="00663275">
    <w:pPr>
      <w:pStyle w:val="Footer"/>
      <w:tabs>
        <w:tab w:val="clear" w:pos="4320"/>
        <w:tab w:val="clear" w:pos="8640"/>
        <w:tab w:val="left" w:pos="26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E898" w14:textId="77777777" w:rsidR="008A01B9" w:rsidRDefault="008A01B9">
      <w:r>
        <w:separator/>
      </w:r>
    </w:p>
  </w:footnote>
  <w:footnote w:type="continuationSeparator" w:id="0">
    <w:p w14:paraId="1EFFD0B5" w14:textId="77777777" w:rsidR="008A01B9" w:rsidRDefault="008A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E0BF" w14:textId="16ACE429" w:rsidR="00036C5F" w:rsidRDefault="00036C5F">
    <w:pPr>
      <w:pStyle w:val="Header"/>
    </w:pPr>
  </w:p>
  <w:p w14:paraId="7436D8C6" w14:textId="77777777" w:rsidR="0098112E" w:rsidRPr="0098112E" w:rsidRDefault="0098112E" w:rsidP="00421406">
    <w:pPr>
      <w:pStyle w:val="Header"/>
      <w:tabs>
        <w:tab w:val="left" w:pos="13590"/>
      </w:tabs>
      <w:ind w:left="-1800" w:right="-1800" w:firstLine="3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4D45" w14:textId="3E14CBFE" w:rsidR="00A13648" w:rsidRDefault="00A13648">
    <w:pPr>
      <w:pStyle w:val="Header"/>
    </w:pPr>
    <w:r w:rsidRPr="00BE6F1D">
      <w:rPr>
        <w:noProof/>
        <w:lang w:val="en-GB" w:eastAsia="en-GB"/>
      </w:rPr>
      <w:drawing>
        <wp:anchor distT="0" distB="0" distL="114300" distR="114300" simplePos="0" relativeHeight="251659264" behindDoc="0" locked="0" layoutInCell="1" allowOverlap="1" wp14:anchorId="7339A3F6" wp14:editId="008AB6EA">
          <wp:simplePos x="0" y="0"/>
          <wp:positionH relativeFrom="margin">
            <wp:posOffset>0</wp:posOffset>
          </wp:positionH>
          <wp:positionV relativeFrom="paragraph">
            <wp:posOffset>-104775</wp:posOffset>
          </wp:positionV>
          <wp:extent cx="10058400" cy="1181100"/>
          <wp:effectExtent l="0" t="0" r="0" b="0"/>
          <wp:wrapSquare wrapText="bothSides"/>
          <wp:docPr id="7" name="Picture 7"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4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1B"/>
    <w:multiLevelType w:val="hybridMultilevel"/>
    <w:tmpl w:val="FFFC01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F07F49"/>
    <w:multiLevelType w:val="hybridMultilevel"/>
    <w:tmpl w:val="62803A6C"/>
    <w:lvl w:ilvl="0" w:tplc="57920850">
      <w:start w:val="1"/>
      <w:numFmt w:val="decimal"/>
      <w:lvlText w:val="%1."/>
      <w:lvlJc w:val="left"/>
      <w:pPr>
        <w:ind w:left="2167" w:hanging="360"/>
      </w:pPr>
      <w:rPr>
        <w:rFonts w:hint="default"/>
      </w:rPr>
    </w:lvl>
    <w:lvl w:ilvl="1" w:tplc="08090019" w:tentative="1">
      <w:start w:val="1"/>
      <w:numFmt w:val="lowerLetter"/>
      <w:lvlText w:val="%2."/>
      <w:lvlJc w:val="left"/>
      <w:pPr>
        <w:ind w:left="2887" w:hanging="360"/>
      </w:p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2" w15:restartNumberingAfterBreak="0">
    <w:nsid w:val="293B01CC"/>
    <w:multiLevelType w:val="hybridMultilevel"/>
    <w:tmpl w:val="5380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40B18"/>
    <w:multiLevelType w:val="hybridMultilevel"/>
    <w:tmpl w:val="850E11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D494940"/>
    <w:multiLevelType w:val="hybridMultilevel"/>
    <w:tmpl w:val="D2B0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F7A64"/>
    <w:multiLevelType w:val="hybridMultilevel"/>
    <w:tmpl w:val="570A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B729F"/>
    <w:multiLevelType w:val="hybridMultilevel"/>
    <w:tmpl w:val="A798F032"/>
    <w:lvl w:ilvl="0" w:tplc="6624D4D6">
      <w:start w:val="1"/>
      <w:numFmt w:val="decimal"/>
      <w:lvlText w:val="%1."/>
      <w:lvlJc w:val="left"/>
      <w:pPr>
        <w:ind w:left="1807" w:hanging="360"/>
      </w:pPr>
      <w:rPr>
        <w:rFonts w:hint="default"/>
      </w:r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abstractNum w:abstractNumId="7" w15:restartNumberingAfterBreak="0">
    <w:nsid w:val="677D7C50"/>
    <w:multiLevelType w:val="hybridMultilevel"/>
    <w:tmpl w:val="3F92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2E"/>
    <w:rsid w:val="00030FAE"/>
    <w:rsid w:val="00036C5F"/>
    <w:rsid w:val="00041E72"/>
    <w:rsid w:val="00131F18"/>
    <w:rsid w:val="00133BCE"/>
    <w:rsid w:val="00140CA1"/>
    <w:rsid w:val="00150139"/>
    <w:rsid w:val="001B3C8D"/>
    <w:rsid w:val="002036BD"/>
    <w:rsid w:val="00270171"/>
    <w:rsid w:val="00285FAF"/>
    <w:rsid w:val="002874E0"/>
    <w:rsid w:val="00294825"/>
    <w:rsid w:val="002A2CC4"/>
    <w:rsid w:val="002C6682"/>
    <w:rsid w:val="00380839"/>
    <w:rsid w:val="003B5AF5"/>
    <w:rsid w:val="003D079E"/>
    <w:rsid w:val="00421406"/>
    <w:rsid w:val="004255D8"/>
    <w:rsid w:val="00441AA3"/>
    <w:rsid w:val="00466913"/>
    <w:rsid w:val="00467023"/>
    <w:rsid w:val="00472E48"/>
    <w:rsid w:val="004767FD"/>
    <w:rsid w:val="004822A1"/>
    <w:rsid w:val="0048316C"/>
    <w:rsid w:val="004A1139"/>
    <w:rsid w:val="004A6447"/>
    <w:rsid w:val="004C1C0C"/>
    <w:rsid w:val="004F6BAC"/>
    <w:rsid w:val="005011D7"/>
    <w:rsid w:val="005202EF"/>
    <w:rsid w:val="005229BB"/>
    <w:rsid w:val="00527E81"/>
    <w:rsid w:val="00527FD6"/>
    <w:rsid w:val="00560263"/>
    <w:rsid w:val="00573B46"/>
    <w:rsid w:val="00575853"/>
    <w:rsid w:val="00575D66"/>
    <w:rsid w:val="005A09E6"/>
    <w:rsid w:val="005A24ED"/>
    <w:rsid w:val="005A5AA8"/>
    <w:rsid w:val="005B46F6"/>
    <w:rsid w:val="006242FD"/>
    <w:rsid w:val="0063778A"/>
    <w:rsid w:val="00640179"/>
    <w:rsid w:val="00663275"/>
    <w:rsid w:val="006B1A36"/>
    <w:rsid w:val="006D1442"/>
    <w:rsid w:val="006E11F1"/>
    <w:rsid w:val="007442A5"/>
    <w:rsid w:val="00756822"/>
    <w:rsid w:val="007E5CDD"/>
    <w:rsid w:val="00862FA9"/>
    <w:rsid w:val="008A01B9"/>
    <w:rsid w:val="008B0CAD"/>
    <w:rsid w:val="008B5DD9"/>
    <w:rsid w:val="0090252F"/>
    <w:rsid w:val="00943BC0"/>
    <w:rsid w:val="0097518E"/>
    <w:rsid w:val="009806FB"/>
    <w:rsid w:val="0098112E"/>
    <w:rsid w:val="00987E03"/>
    <w:rsid w:val="009E3DB6"/>
    <w:rsid w:val="009E5D83"/>
    <w:rsid w:val="009F0B01"/>
    <w:rsid w:val="00A02E15"/>
    <w:rsid w:val="00A13648"/>
    <w:rsid w:val="00A137D7"/>
    <w:rsid w:val="00A16498"/>
    <w:rsid w:val="00A20E27"/>
    <w:rsid w:val="00A54259"/>
    <w:rsid w:val="00A759FB"/>
    <w:rsid w:val="00A963FA"/>
    <w:rsid w:val="00AC14A2"/>
    <w:rsid w:val="00AE7199"/>
    <w:rsid w:val="00AF440B"/>
    <w:rsid w:val="00B04B64"/>
    <w:rsid w:val="00B6488A"/>
    <w:rsid w:val="00BA0D35"/>
    <w:rsid w:val="00BD2463"/>
    <w:rsid w:val="00C056EE"/>
    <w:rsid w:val="00C117BA"/>
    <w:rsid w:val="00C17C25"/>
    <w:rsid w:val="00C24D85"/>
    <w:rsid w:val="00C30DDB"/>
    <w:rsid w:val="00C42906"/>
    <w:rsid w:val="00C65174"/>
    <w:rsid w:val="00C84B29"/>
    <w:rsid w:val="00C87C0D"/>
    <w:rsid w:val="00CA4F7F"/>
    <w:rsid w:val="00CB42F9"/>
    <w:rsid w:val="00CE41D9"/>
    <w:rsid w:val="00CF11E4"/>
    <w:rsid w:val="00D50F5F"/>
    <w:rsid w:val="00D51A95"/>
    <w:rsid w:val="00D83867"/>
    <w:rsid w:val="00D93E4D"/>
    <w:rsid w:val="00E2175F"/>
    <w:rsid w:val="00E8587B"/>
    <w:rsid w:val="00E97800"/>
    <w:rsid w:val="00EC568C"/>
    <w:rsid w:val="00EE76D7"/>
    <w:rsid w:val="00F4482E"/>
    <w:rsid w:val="00F45C7F"/>
    <w:rsid w:val="00FD38B9"/>
    <w:rsid w:val="00FE66FB"/>
    <w:rsid w:val="00FF1C3F"/>
    <w:rsid w:val="00FF63D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9DB0CF"/>
  <w15:docId w15:val="{4B8BEF85-908B-4906-B7D6-70043330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2E"/>
    <w:pPr>
      <w:tabs>
        <w:tab w:val="center" w:pos="4320"/>
        <w:tab w:val="right" w:pos="8640"/>
      </w:tabs>
    </w:pPr>
  </w:style>
  <w:style w:type="character" w:customStyle="1" w:styleId="HeaderChar">
    <w:name w:val="Header Char"/>
    <w:basedOn w:val="DefaultParagraphFont"/>
    <w:link w:val="Header"/>
    <w:uiPriority w:val="99"/>
    <w:rsid w:val="0098112E"/>
  </w:style>
  <w:style w:type="paragraph" w:styleId="Footer">
    <w:name w:val="footer"/>
    <w:basedOn w:val="Normal"/>
    <w:link w:val="FooterChar"/>
    <w:uiPriority w:val="99"/>
    <w:unhideWhenUsed/>
    <w:rsid w:val="0098112E"/>
    <w:pPr>
      <w:tabs>
        <w:tab w:val="center" w:pos="4320"/>
        <w:tab w:val="right" w:pos="8640"/>
      </w:tabs>
    </w:pPr>
  </w:style>
  <w:style w:type="character" w:customStyle="1" w:styleId="FooterChar">
    <w:name w:val="Footer Char"/>
    <w:basedOn w:val="DefaultParagraphFont"/>
    <w:link w:val="Footer"/>
    <w:uiPriority w:val="99"/>
    <w:rsid w:val="0098112E"/>
  </w:style>
  <w:style w:type="paragraph" w:styleId="BalloonText">
    <w:name w:val="Balloon Text"/>
    <w:basedOn w:val="Normal"/>
    <w:link w:val="BalloonTextChar"/>
    <w:uiPriority w:val="99"/>
    <w:semiHidden/>
    <w:unhideWhenUsed/>
    <w:rsid w:val="00030FAE"/>
    <w:rPr>
      <w:rFonts w:ascii="Tahoma" w:hAnsi="Tahoma" w:cs="Tahoma"/>
      <w:sz w:val="16"/>
      <w:szCs w:val="16"/>
    </w:rPr>
  </w:style>
  <w:style w:type="character" w:customStyle="1" w:styleId="BalloonTextChar">
    <w:name w:val="Balloon Text Char"/>
    <w:basedOn w:val="DefaultParagraphFont"/>
    <w:link w:val="BalloonText"/>
    <w:uiPriority w:val="99"/>
    <w:semiHidden/>
    <w:rsid w:val="00030FAE"/>
    <w:rPr>
      <w:rFonts w:ascii="Tahoma" w:hAnsi="Tahoma" w:cs="Tahoma"/>
      <w:sz w:val="16"/>
      <w:szCs w:val="16"/>
    </w:rPr>
  </w:style>
  <w:style w:type="paragraph" w:styleId="EndnoteText">
    <w:name w:val="endnote text"/>
    <w:basedOn w:val="Normal"/>
    <w:link w:val="EndnoteTextChar"/>
    <w:uiPriority w:val="99"/>
    <w:semiHidden/>
    <w:unhideWhenUsed/>
    <w:rsid w:val="00030FAE"/>
    <w:rPr>
      <w:sz w:val="20"/>
      <w:szCs w:val="20"/>
    </w:rPr>
  </w:style>
  <w:style w:type="character" w:customStyle="1" w:styleId="EndnoteTextChar">
    <w:name w:val="Endnote Text Char"/>
    <w:basedOn w:val="DefaultParagraphFont"/>
    <w:link w:val="EndnoteText"/>
    <w:uiPriority w:val="99"/>
    <w:semiHidden/>
    <w:rsid w:val="00030FAE"/>
    <w:rPr>
      <w:sz w:val="20"/>
      <w:szCs w:val="20"/>
    </w:rPr>
  </w:style>
  <w:style w:type="character" w:styleId="EndnoteReference">
    <w:name w:val="endnote reference"/>
    <w:basedOn w:val="DefaultParagraphFont"/>
    <w:uiPriority w:val="99"/>
    <w:semiHidden/>
    <w:unhideWhenUsed/>
    <w:rsid w:val="00030FAE"/>
    <w:rPr>
      <w:vertAlign w:val="superscript"/>
    </w:rPr>
  </w:style>
  <w:style w:type="paragraph" w:styleId="ListParagraph">
    <w:name w:val="List Paragraph"/>
    <w:basedOn w:val="Normal"/>
    <w:uiPriority w:val="34"/>
    <w:qFormat/>
    <w:rsid w:val="00FD38B9"/>
    <w:pPr>
      <w:spacing w:after="200" w:line="276" w:lineRule="auto"/>
      <w:ind w:left="720"/>
      <w:contextualSpacing/>
    </w:pPr>
    <w:rPr>
      <w:sz w:val="22"/>
      <w:szCs w:val="22"/>
      <w:lang w:val="en-GB"/>
    </w:rPr>
  </w:style>
  <w:style w:type="character" w:styleId="Hyperlink">
    <w:name w:val="Hyperlink"/>
    <w:basedOn w:val="DefaultParagraphFont"/>
    <w:uiPriority w:val="99"/>
    <w:unhideWhenUsed/>
    <w:rsid w:val="005A5AA8"/>
    <w:rPr>
      <w:color w:val="0000FF" w:themeColor="hyperlink"/>
      <w:u w:val="single"/>
    </w:rPr>
  </w:style>
  <w:style w:type="table" w:styleId="TableGrid">
    <w:name w:val="Table Grid"/>
    <w:basedOn w:val="TableNormal"/>
    <w:uiPriority w:val="59"/>
    <w:rsid w:val="00E9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CC4"/>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742C-368D-4AE5-974F-799D7DD5EDDC}">
  <ds:schemaRefs>
    <ds:schemaRef ds:uri="http://schemas.microsoft.com/sharepoint/v3/contenttype/forms"/>
  </ds:schemaRefs>
</ds:datastoreItem>
</file>

<file path=customXml/itemProps2.xml><?xml version="1.0" encoding="utf-8"?>
<ds:datastoreItem xmlns:ds="http://schemas.openxmlformats.org/officeDocument/2006/customXml" ds:itemID="{2B01CCE3-2117-4055-BD83-AC282451282A}">
  <ds:schemaRefs>
    <ds:schemaRef ds:uri="http://schemas.microsoft.com/office/infopath/2007/PartnerControls"/>
    <ds:schemaRef ds:uri="d5de5f9f-57c4-4807-982a-068fb2e2120b"/>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d0568f58-2cda-40af-aac7-846bdc20c07c"/>
    <ds:schemaRef ds:uri="http://schemas.microsoft.com/office/2006/metadata/properties"/>
  </ds:schemaRefs>
</ds:datastoreItem>
</file>

<file path=customXml/itemProps3.xml><?xml version="1.0" encoding="utf-8"?>
<ds:datastoreItem xmlns:ds="http://schemas.openxmlformats.org/officeDocument/2006/customXml" ds:itemID="{189525E3-4858-4811-9152-8431642B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7985B-2745-4440-B652-C0802758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Ryedale Group</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Valenghi</dc:creator>
  <cp:lastModifiedBy>Boroughbridge Primary Headteacher</cp:lastModifiedBy>
  <cp:revision>2</cp:revision>
  <cp:lastPrinted>2023-09-02T19:49:00Z</cp:lastPrinted>
  <dcterms:created xsi:type="dcterms:W3CDTF">2024-08-18T15:46:00Z</dcterms:created>
  <dcterms:modified xsi:type="dcterms:W3CDTF">2024-08-18T15:46:00Z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0x01010087C3E6811B99264EB0BC4A36901548E1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