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622220" w:rsidRDefault="00CC3706" w:rsidP="00DA4098">
      <w:pPr>
        <w:pStyle w:val="BodyText"/>
        <w:spacing w:before="6"/>
        <w:ind w:right="10"/>
      </w:pPr>
      <w:r w:rsidRPr="00622220">
        <w:rPr>
          <w:noProof/>
          <w:lang w:val="en-GB" w:eastAsia="en-GB"/>
        </w:rPr>
        <w:drawing>
          <wp:anchor distT="0" distB="0" distL="114300" distR="114300" simplePos="0" relativeHeight="251658241"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622220" w:rsidRDefault="00E87077" w:rsidP="00DA4098">
      <w:pPr>
        <w:pStyle w:val="Title"/>
        <w:ind w:left="0" w:right="10" w:firstLine="0"/>
        <w:jc w:val="both"/>
        <w:rPr>
          <w:sz w:val="22"/>
          <w:szCs w:val="22"/>
        </w:rPr>
      </w:pPr>
    </w:p>
    <w:p w14:paraId="75E23E6A" w14:textId="0B4B3C60" w:rsidR="00E87077" w:rsidRPr="00622220" w:rsidRDefault="00D4080C" w:rsidP="00DA4098">
      <w:pPr>
        <w:pStyle w:val="Title"/>
        <w:ind w:left="0" w:right="10" w:firstLine="0"/>
        <w:jc w:val="both"/>
        <w:rPr>
          <w:sz w:val="22"/>
          <w:szCs w:val="22"/>
        </w:rPr>
      </w:pPr>
      <w:r w:rsidRPr="00622220">
        <w:rPr>
          <w:noProof/>
          <w:sz w:val="22"/>
          <w:szCs w:val="22"/>
        </w:rPr>
        <mc:AlternateContent>
          <mc:Choice Requires="wps">
            <w:drawing>
              <wp:anchor distT="0" distB="0" distL="114300" distR="114300" simplePos="0" relativeHeight="251658240"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074B9F" w:rsidRPr="00E87077" w:rsidRDefault="00074B9F"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074B9F" w:rsidRPr="00E87077" w:rsidRDefault="00074B9F" w:rsidP="00582429">
                            <w:pPr>
                              <w:pStyle w:val="Title"/>
                              <w:ind w:left="0" w:right="-1396" w:firstLine="0"/>
                              <w:rPr>
                                <w:color w:val="0F4F75"/>
                                <w:spacing w:val="-2"/>
                                <w:sz w:val="32"/>
                                <w:szCs w:val="32"/>
                              </w:rPr>
                            </w:pPr>
                          </w:p>
                          <w:p w14:paraId="22614DED" w14:textId="56764CE3" w:rsidR="00074B9F" w:rsidRPr="00E87077" w:rsidRDefault="00074B9F" w:rsidP="00582429">
                            <w:pPr>
                              <w:ind w:right="-186"/>
                              <w:jc w:val="center"/>
                              <w:rPr>
                                <w:b/>
                                <w:sz w:val="32"/>
                                <w:szCs w:val="32"/>
                              </w:rPr>
                            </w:pPr>
                            <w:r>
                              <w:rPr>
                                <w:b/>
                                <w:color w:val="0F4F75"/>
                                <w:sz w:val="32"/>
                                <w:szCs w:val="32"/>
                              </w:rPr>
                              <w:t>Medical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074B9F" w:rsidRPr="00E87077" w:rsidRDefault="00074B9F"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074B9F" w:rsidRPr="00E87077" w:rsidRDefault="00074B9F" w:rsidP="00582429">
                      <w:pPr>
                        <w:pStyle w:val="Title"/>
                        <w:ind w:left="0" w:right="-1396" w:firstLine="0"/>
                        <w:rPr>
                          <w:color w:val="0F4F75"/>
                          <w:spacing w:val="-2"/>
                          <w:sz w:val="32"/>
                          <w:szCs w:val="32"/>
                        </w:rPr>
                      </w:pPr>
                    </w:p>
                    <w:p w14:paraId="22614DED" w14:textId="56764CE3" w:rsidR="00074B9F" w:rsidRPr="00E87077" w:rsidRDefault="00074B9F" w:rsidP="00582429">
                      <w:pPr>
                        <w:ind w:right="-186"/>
                        <w:jc w:val="center"/>
                        <w:rPr>
                          <w:b/>
                          <w:sz w:val="32"/>
                          <w:szCs w:val="32"/>
                        </w:rPr>
                      </w:pPr>
                      <w:r>
                        <w:rPr>
                          <w:b/>
                          <w:color w:val="0F4F75"/>
                          <w:sz w:val="32"/>
                          <w:szCs w:val="32"/>
                        </w:rPr>
                        <w:t>Medical Policy</w:t>
                      </w:r>
                    </w:p>
                  </w:txbxContent>
                </v:textbox>
              </v:shape>
            </w:pict>
          </mc:Fallback>
        </mc:AlternateContent>
      </w:r>
    </w:p>
    <w:p w14:paraId="03815C47" w14:textId="77777777" w:rsidR="00E87077" w:rsidRPr="00622220" w:rsidRDefault="00E87077" w:rsidP="00DA4098">
      <w:pPr>
        <w:pStyle w:val="Title"/>
        <w:ind w:left="0" w:right="10" w:firstLine="0"/>
        <w:jc w:val="both"/>
        <w:rPr>
          <w:sz w:val="22"/>
          <w:szCs w:val="22"/>
        </w:rPr>
      </w:pPr>
    </w:p>
    <w:p w14:paraId="14BDB556" w14:textId="77777777" w:rsidR="00E87077" w:rsidRPr="00622220" w:rsidRDefault="00E87077" w:rsidP="00DA4098">
      <w:pPr>
        <w:pStyle w:val="Title"/>
        <w:ind w:left="0" w:right="10" w:firstLine="0"/>
        <w:jc w:val="both"/>
        <w:rPr>
          <w:sz w:val="22"/>
          <w:szCs w:val="22"/>
        </w:rPr>
      </w:pPr>
    </w:p>
    <w:p w14:paraId="4CE257CB" w14:textId="77777777" w:rsidR="00E87077" w:rsidRPr="00622220" w:rsidRDefault="00E87077" w:rsidP="00DA4098">
      <w:pPr>
        <w:pStyle w:val="Title"/>
        <w:ind w:left="0" w:right="10" w:firstLine="0"/>
        <w:jc w:val="both"/>
        <w:rPr>
          <w:sz w:val="22"/>
          <w:szCs w:val="22"/>
        </w:rPr>
      </w:pPr>
    </w:p>
    <w:p w14:paraId="224EDF63" w14:textId="77777777" w:rsidR="00E87077" w:rsidRPr="00622220" w:rsidRDefault="00E87077" w:rsidP="00DA4098">
      <w:pPr>
        <w:pStyle w:val="Title"/>
        <w:ind w:left="0" w:right="10" w:firstLine="0"/>
        <w:jc w:val="both"/>
        <w:rPr>
          <w:sz w:val="22"/>
          <w:szCs w:val="22"/>
        </w:rPr>
      </w:pPr>
    </w:p>
    <w:p w14:paraId="46DCAE3C" w14:textId="77777777" w:rsidR="00E87077" w:rsidRPr="00622220" w:rsidRDefault="00E87077" w:rsidP="00DA4098">
      <w:pPr>
        <w:pStyle w:val="Title"/>
        <w:ind w:left="0" w:right="10" w:firstLine="0"/>
        <w:jc w:val="both"/>
        <w:rPr>
          <w:sz w:val="22"/>
          <w:szCs w:val="22"/>
        </w:rPr>
      </w:pPr>
    </w:p>
    <w:p w14:paraId="1B150266" w14:textId="77777777" w:rsidR="00E87077" w:rsidRPr="00622220" w:rsidRDefault="00E87077" w:rsidP="00DA4098">
      <w:pPr>
        <w:pStyle w:val="Title"/>
        <w:ind w:left="0" w:right="10" w:firstLine="0"/>
        <w:jc w:val="both"/>
        <w:rPr>
          <w:sz w:val="22"/>
          <w:szCs w:val="22"/>
        </w:rPr>
      </w:pPr>
    </w:p>
    <w:p w14:paraId="1009CB4A" w14:textId="77777777" w:rsidR="00C00FAF" w:rsidRPr="00622220" w:rsidRDefault="00C00FAF" w:rsidP="00DA4098">
      <w:pPr>
        <w:pStyle w:val="Title"/>
        <w:ind w:left="0" w:right="10" w:firstLine="0"/>
        <w:jc w:val="both"/>
        <w:rPr>
          <w:sz w:val="22"/>
          <w:szCs w:val="22"/>
        </w:rPr>
      </w:pPr>
    </w:p>
    <w:p w14:paraId="62C88D41" w14:textId="77777777" w:rsidR="00C00FAF" w:rsidRPr="00622220" w:rsidRDefault="00C00FAF" w:rsidP="00DA4098">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6B6059" w:rsidRPr="00622220" w14:paraId="1AB2B4A6" w14:textId="77777777" w:rsidTr="5A0D4CEB">
        <w:trPr>
          <w:trHeight w:val="737"/>
        </w:trPr>
        <w:tc>
          <w:tcPr>
            <w:tcW w:w="3006" w:type="dxa"/>
          </w:tcPr>
          <w:p w14:paraId="4383894A" w14:textId="77777777" w:rsidR="006B6059" w:rsidRPr="00622220" w:rsidRDefault="006B6059" w:rsidP="00DA4098">
            <w:pPr>
              <w:pStyle w:val="Title"/>
              <w:ind w:left="0" w:right="10" w:firstLine="0"/>
              <w:jc w:val="both"/>
              <w:rPr>
                <w:sz w:val="22"/>
                <w:szCs w:val="22"/>
              </w:rPr>
            </w:pPr>
            <w:r w:rsidRPr="00622220">
              <w:rPr>
                <w:sz w:val="22"/>
                <w:szCs w:val="22"/>
              </w:rPr>
              <w:t>Date Adopted</w:t>
            </w:r>
          </w:p>
          <w:p w14:paraId="639EEE62" w14:textId="21703506" w:rsidR="0041169C" w:rsidRPr="00622220" w:rsidRDefault="009A4EC3" w:rsidP="00DA4098">
            <w:pPr>
              <w:pStyle w:val="Title"/>
              <w:ind w:left="0" w:right="10" w:firstLine="0"/>
              <w:jc w:val="both"/>
              <w:rPr>
                <w:b w:val="0"/>
                <w:bCs w:val="0"/>
                <w:sz w:val="22"/>
                <w:szCs w:val="22"/>
              </w:rPr>
            </w:pPr>
            <w:r w:rsidRPr="00622220">
              <w:rPr>
                <w:b w:val="0"/>
                <w:bCs w:val="0"/>
                <w:sz w:val="22"/>
                <w:szCs w:val="22"/>
              </w:rPr>
              <w:t>11 October 2024</w:t>
            </w:r>
            <w:r w:rsidR="00AC464C" w:rsidRPr="00622220">
              <w:rPr>
                <w:b w:val="0"/>
                <w:bCs w:val="0"/>
                <w:sz w:val="22"/>
                <w:szCs w:val="22"/>
              </w:rPr>
              <w:t xml:space="preserve"> </w:t>
            </w:r>
          </w:p>
        </w:tc>
        <w:tc>
          <w:tcPr>
            <w:tcW w:w="2600" w:type="dxa"/>
          </w:tcPr>
          <w:p w14:paraId="4B122E28" w14:textId="77777777" w:rsidR="0041169C" w:rsidRPr="00622220" w:rsidRDefault="0041169C" w:rsidP="00DA4098">
            <w:pPr>
              <w:pStyle w:val="Title"/>
              <w:ind w:left="0" w:right="10" w:firstLine="0"/>
              <w:jc w:val="both"/>
              <w:rPr>
                <w:sz w:val="22"/>
                <w:szCs w:val="22"/>
              </w:rPr>
            </w:pPr>
            <w:r w:rsidRPr="00622220">
              <w:rPr>
                <w:sz w:val="22"/>
                <w:szCs w:val="22"/>
              </w:rPr>
              <w:t>Date for Review</w:t>
            </w:r>
          </w:p>
          <w:p w14:paraId="632C0176" w14:textId="67366FA6" w:rsidR="00F51BE7" w:rsidRPr="00622220" w:rsidRDefault="009A4EC3" w:rsidP="00DA4098">
            <w:pPr>
              <w:pStyle w:val="Title"/>
              <w:ind w:left="0" w:right="10" w:firstLine="0"/>
              <w:jc w:val="both"/>
              <w:rPr>
                <w:b w:val="0"/>
                <w:sz w:val="22"/>
                <w:szCs w:val="22"/>
              </w:rPr>
            </w:pPr>
            <w:r w:rsidRPr="00622220">
              <w:rPr>
                <w:b w:val="0"/>
                <w:sz w:val="22"/>
                <w:szCs w:val="22"/>
              </w:rPr>
              <w:t>11 October 2025</w:t>
            </w:r>
          </w:p>
        </w:tc>
        <w:tc>
          <w:tcPr>
            <w:tcW w:w="3306" w:type="dxa"/>
          </w:tcPr>
          <w:p w14:paraId="5C43AEA8" w14:textId="77777777" w:rsidR="006B6059" w:rsidRPr="00622220" w:rsidRDefault="0041169C" w:rsidP="00DA4098">
            <w:pPr>
              <w:pStyle w:val="Title"/>
              <w:ind w:left="0" w:right="10" w:firstLine="0"/>
              <w:jc w:val="both"/>
              <w:rPr>
                <w:sz w:val="22"/>
                <w:szCs w:val="22"/>
              </w:rPr>
            </w:pPr>
            <w:r w:rsidRPr="00622220">
              <w:rPr>
                <w:sz w:val="22"/>
                <w:szCs w:val="22"/>
              </w:rPr>
              <w:t>Person/s Responsible</w:t>
            </w:r>
          </w:p>
          <w:p w14:paraId="2A41003C" w14:textId="4B351F4C" w:rsidR="0041169C" w:rsidRPr="00622220" w:rsidRDefault="0041169C" w:rsidP="00DA4098">
            <w:pPr>
              <w:pStyle w:val="Title"/>
              <w:ind w:left="0" w:right="10" w:firstLine="0"/>
              <w:jc w:val="both"/>
              <w:rPr>
                <w:b w:val="0"/>
                <w:sz w:val="22"/>
                <w:szCs w:val="22"/>
              </w:rPr>
            </w:pPr>
            <w:r w:rsidRPr="00622220">
              <w:rPr>
                <w:b w:val="0"/>
                <w:sz w:val="22"/>
                <w:szCs w:val="22"/>
              </w:rPr>
              <w:t>Headteacher</w:t>
            </w:r>
          </w:p>
        </w:tc>
      </w:tr>
      <w:tr w:rsidR="006B6059" w:rsidRPr="00622220" w14:paraId="5342CCFE" w14:textId="77777777" w:rsidTr="5A0D4CEB">
        <w:trPr>
          <w:trHeight w:val="737"/>
        </w:trPr>
        <w:tc>
          <w:tcPr>
            <w:tcW w:w="3006" w:type="dxa"/>
          </w:tcPr>
          <w:p w14:paraId="621E119F" w14:textId="77777777" w:rsidR="006B6059" w:rsidRPr="00622220" w:rsidRDefault="006B6059" w:rsidP="00DA4098">
            <w:pPr>
              <w:pStyle w:val="Title"/>
              <w:ind w:left="0" w:right="10" w:firstLine="0"/>
              <w:jc w:val="both"/>
              <w:rPr>
                <w:sz w:val="22"/>
                <w:szCs w:val="22"/>
              </w:rPr>
            </w:pPr>
            <w:r w:rsidRPr="00622220">
              <w:rPr>
                <w:sz w:val="22"/>
                <w:szCs w:val="22"/>
              </w:rPr>
              <w:t>Approved by</w:t>
            </w:r>
            <w:r w:rsidR="001C1135" w:rsidRPr="00622220">
              <w:rPr>
                <w:sz w:val="22"/>
                <w:szCs w:val="22"/>
              </w:rPr>
              <w:t>:</w:t>
            </w:r>
          </w:p>
          <w:p w14:paraId="213E23BD" w14:textId="2E19C1BE" w:rsidR="00DA4098" w:rsidRPr="00622220" w:rsidRDefault="00DA4098" w:rsidP="00DA4098">
            <w:pPr>
              <w:pStyle w:val="Title"/>
              <w:ind w:left="0" w:right="10" w:firstLine="0"/>
              <w:jc w:val="both"/>
              <w:rPr>
                <w:sz w:val="22"/>
                <w:szCs w:val="22"/>
              </w:rPr>
            </w:pPr>
          </w:p>
        </w:tc>
        <w:tc>
          <w:tcPr>
            <w:tcW w:w="2600" w:type="dxa"/>
          </w:tcPr>
          <w:p w14:paraId="18F20B63" w14:textId="77777777" w:rsidR="00DA4098" w:rsidRPr="00622220" w:rsidRDefault="00DA4098" w:rsidP="00DA4098">
            <w:pPr>
              <w:pStyle w:val="Title"/>
              <w:ind w:left="0" w:right="10" w:firstLine="0"/>
              <w:jc w:val="both"/>
              <w:rPr>
                <w:b w:val="0"/>
                <w:sz w:val="22"/>
                <w:szCs w:val="22"/>
              </w:rPr>
            </w:pPr>
            <w:r w:rsidRPr="00622220">
              <w:rPr>
                <w:b w:val="0"/>
                <w:sz w:val="22"/>
                <w:szCs w:val="22"/>
              </w:rPr>
              <w:t>Emma Ryan</w:t>
            </w:r>
          </w:p>
          <w:p w14:paraId="67EDD81C" w14:textId="2E5F0BE3" w:rsidR="0041169C" w:rsidRPr="00622220" w:rsidRDefault="00DA4098" w:rsidP="00DA4098">
            <w:pPr>
              <w:pStyle w:val="Title"/>
              <w:ind w:left="0" w:right="10" w:firstLine="0"/>
              <w:jc w:val="both"/>
              <w:rPr>
                <w:b w:val="0"/>
                <w:sz w:val="22"/>
                <w:szCs w:val="22"/>
              </w:rPr>
            </w:pPr>
            <w:r w:rsidRPr="00622220">
              <w:rPr>
                <w:b w:val="0"/>
                <w:sz w:val="22"/>
                <w:szCs w:val="22"/>
              </w:rPr>
              <w:t>Headteacher</w:t>
            </w:r>
          </w:p>
        </w:tc>
        <w:tc>
          <w:tcPr>
            <w:tcW w:w="3306" w:type="dxa"/>
          </w:tcPr>
          <w:p w14:paraId="2D2A6F31" w14:textId="77777777" w:rsidR="00DA4098" w:rsidRPr="00622220" w:rsidRDefault="00DA4098" w:rsidP="00DA4098">
            <w:pPr>
              <w:pStyle w:val="Title"/>
              <w:ind w:left="0" w:right="10" w:firstLine="0"/>
              <w:jc w:val="both"/>
              <w:rPr>
                <w:b w:val="0"/>
                <w:sz w:val="22"/>
                <w:szCs w:val="22"/>
              </w:rPr>
            </w:pPr>
            <w:r w:rsidRPr="00622220">
              <w:rPr>
                <w:b w:val="0"/>
                <w:sz w:val="22"/>
                <w:szCs w:val="22"/>
              </w:rPr>
              <w:t>Gemma Williams</w:t>
            </w:r>
          </w:p>
          <w:p w14:paraId="2A888AD5" w14:textId="4FF8641F" w:rsidR="006B6059" w:rsidRPr="00622220" w:rsidRDefault="00DA4098" w:rsidP="00DA4098">
            <w:pPr>
              <w:pStyle w:val="Title"/>
              <w:ind w:left="0" w:right="10" w:firstLine="0"/>
              <w:jc w:val="both"/>
              <w:rPr>
                <w:b w:val="0"/>
                <w:sz w:val="22"/>
                <w:szCs w:val="22"/>
              </w:rPr>
            </w:pPr>
            <w:r w:rsidRPr="00622220">
              <w:rPr>
                <w:b w:val="0"/>
                <w:sz w:val="22"/>
                <w:szCs w:val="22"/>
              </w:rPr>
              <w:t>Governor</w:t>
            </w:r>
          </w:p>
        </w:tc>
      </w:tr>
    </w:tbl>
    <w:p w14:paraId="1849826F" w14:textId="77777777" w:rsidR="00E87077" w:rsidRPr="00622220" w:rsidRDefault="00E87077" w:rsidP="00DA4098">
      <w:pPr>
        <w:pStyle w:val="Title"/>
        <w:ind w:left="0" w:right="10" w:firstLine="0"/>
        <w:jc w:val="both"/>
        <w:rPr>
          <w:sz w:val="22"/>
          <w:szCs w:val="22"/>
        </w:rPr>
      </w:pPr>
    </w:p>
    <w:p w14:paraId="4AF72730" w14:textId="77777777" w:rsidR="00AB6ECE" w:rsidRPr="00622220" w:rsidRDefault="00AB6ECE" w:rsidP="00DA4098">
      <w:pPr>
        <w:pStyle w:val="BodyText"/>
        <w:ind w:right="10"/>
        <w:rPr>
          <w:b/>
        </w:rPr>
      </w:pPr>
    </w:p>
    <w:p w14:paraId="06A7380B" w14:textId="77777777" w:rsidR="00AB6ECE" w:rsidRPr="00622220" w:rsidRDefault="00AB6ECE" w:rsidP="00DA4098">
      <w:pPr>
        <w:pStyle w:val="BodyText"/>
        <w:ind w:right="10"/>
      </w:pPr>
    </w:p>
    <w:p w14:paraId="0A927305" w14:textId="77777777" w:rsidR="008F507F" w:rsidRPr="00622220" w:rsidRDefault="008F507F" w:rsidP="00DA4098">
      <w:pPr>
        <w:ind w:right="10"/>
      </w:pPr>
      <w:r w:rsidRPr="00622220">
        <w:t>This</w:t>
      </w:r>
      <w:r w:rsidRPr="00622220">
        <w:rPr>
          <w:spacing w:val="-3"/>
        </w:rPr>
        <w:t xml:space="preserve"> </w:t>
      </w:r>
      <w:r w:rsidRPr="00622220">
        <w:t>Policy</w:t>
      </w:r>
      <w:r w:rsidRPr="00622220">
        <w:rPr>
          <w:spacing w:val="-4"/>
        </w:rPr>
        <w:t xml:space="preserve"> </w:t>
      </w:r>
      <w:r w:rsidRPr="00622220">
        <w:t>is</w:t>
      </w:r>
      <w:r w:rsidRPr="00622220">
        <w:rPr>
          <w:spacing w:val="-3"/>
        </w:rPr>
        <w:t xml:space="preserve"> </w:t>
      </w:r>
      <w:r w:rsidRPr="00622220">
        <w:t>valid</w:t>
      </w:r>
      <w:r w:rsidRPr="00622220">
        <w:rPr>
          <w:spacing w:val="-4"/>
        </w:rPr>
        <w:t xml:space="preserve"> </w:t>
      </w:r>
      <w:r w:rsidRPr="00622220">
        <w:t>from</w:t>
      </w:r>
      <w:r w:rsidRPr="00622220">
        <w:rPr>
          <w:spacing w:val="-4"/>
        </w:rPr>
        <w:t xml:space="preserve"> </w:t>
      </w:r>
      <w:r w:rsidRPr="00622220">
        <w:t>the</w:t>
      </w:r>
      <w:r w:rsidRPr="00622220">
        <w:rPr>
          <w:spacing w:val="-4"/>
        </w:rPr>
        <w:t xml:space="preserve"> </w:t>
      </w:r>
      <w:r w:rsidRPr="00622220">
        <w:t>date</w:t>
      </w:r>
      <w:r w:rsidRPr="00622220">
        <w:rPr>
          <w:spacing w:val="-5"/>
        </w:rPr>
        <w:t xml:space="preserve"> </w:t>
      </w:r>
      <w:r w:rsidRPr="00622220">
        <w:t>as</w:t>
      </w:r>
      <w:r w:rsidRPr="00622220">
        <w:rPr>
          <w:spacing w:val="-3"/>
        </w:rPr>
        <w:t xml:space="preserve"> </w:t>
      </w:r>
      <w:r w:rsidRPr="00622220">
        <w:t>recorded,</w:t>
      </w:r>
      <w:r w:rsidRPr="00622220">
        <w:rPr>
          <w:spacing w:val="-5"/>
        </w:rPr>
        <w:t xml:space="preserve"> </w:t>
      </w:r>
      <w:r w:rsidRPr="00622220">
        <w:t>thereby</w:t>
      </w:r>
      <w:r w:rsidRPr="00622220">
        <w:rPr>
          <w:spacing w:val="-3"/>
        </w:rPr>
        <w:t xml:space="preserve"> </w:t>
      </w:r>
      <w:r w:rsidRPr="00622220">
        <w:t>invalidating</w:t>
      </w:r>
      <w:r w:rsidRPr="00622220">
        <w:rPr>
          <w:spacing w:val="-3"/>
        </w:rPr>
        <w:t xml:space="preserve"> </w:t>
      </w:r>
      <w:r w:rsidRPr="00622220">
        <w:t>any</w:t>
      </w:r>
      <w:r w:rsidRPr="00622220">
        <w:rPr>
          <w:spacing w:val="-3"/>
        </w:rPr>
        <w:t xml:space="preserve"> </w:t>
      </w:r>
      <w:r w:rsidRPr="00622220">
        <w:t>other</w:t>
      </w:r>
      <w:r w:rsidRPr="00622220">
        <w:rPr>
          <w:spacing w:val="-2"/>
        </w:rPr>
        <w:t xml:space="preserve"> </w:t>
      </w:r>
      <w:r w:rsidRPr="00622220">
        <w:t xml:space="preserve">preceding </w:t>
      </w:r>
      <w:r w:rsidRPr="00622220">
        <w:rPr>
          <w:spacing w:val="-2"/>
        </w:rPr>
        <w:t>policy.</w:t>
      </w:r>
      <w:r w:rsidRPr="00622220">
        <w:t xml:space="preserve"> </w:t>
      </w:r>
    </w:p>
    <w:p w14:paraId="2F5338DF" w14:textId="77777777" w:rsidR="008F507F" w:rsidRPr="00622220" w:rsidRDefault="008F507F" w:rsidP="00DA4098">
      <w:pPr>
        <w:ind w:right="10"/>
      </w:pPr>
    </w:p>
    <w:p w14:paraId="26B98361" w14:textId="77777777" w:rsidR="008F507F" w:rsidRPr="00622220" w:rsidRDefault="008F507F" w:rsidP="00DA4098">
      <w:pPr>
        <w:ind w:right="10"/>
      </w:pPr>
      <w:r w:rsidRPr="00622220">
        <w:t>Where</w:t>
      </w:r>
      <w:r w:rsidRPr="00622220">
        <w:rPr>
          <w:spacing w:val="-6"/>
        </w:rPr>
        <w:t xml:space="preserve"> </w:t>
      </w:r>
      <w:r w:rsidRPr="00622220">
        <w:t>a</w:t>
      </w:r>
      <w:r w:rsidRPr="00622220">
        <w:rPr>
          <w:spacing w:val="-1"/>
        </w:rPr>
        <w:t xml:space="preserve"> </w:t>
      </w:r>
      <w:r w:rsidRPr="00622220">
        <w:t>‘named’</w:t>
      </w:r>
      <w:r w:rsidRPr="00622220">
        <w:rPr>
          <w:spacing w:val="-2"/>
        </w:rPr>
        <w:t xml:space="preserve"> </w:t>
      </w:r>
      <w:r w:rsidRPr="00622220">
        <w:t>person</w:t>
      </w:r>
      <w:r w:rsidRPr="00622220">
        <w:rPr>
          <w:spacing w:val="-1"/>
        </w:rPr>
        <w:t xml:space="preserve"> </w:t>
      </w:r>
      <w:r w:rsidRPr="00622220">
        <w:t>is</w:t>
      </w:r>
      <w:r w:rsidRPr="00622220">
        <w:rPr>
          <w:spacing w:val="-4"/>
        </w:rPr>
        <w:t xml:space="preserve"> </w:t>
      </w:r>
      <w:r w:rsidRPr="00622220">
        <w:t>no</w:t>
      </w:r>
      <w:r w:rsidRPr="00622220">
        <w:rPr>
          <w:spacing w:val="-4"/>
        </w:rPr>
        <w:t xml:space="preserve"> </w:t>
      </w:r>
      <w:r w:rsidRPr="00622220">
        <w:t>longer</w:t>
      </w:r>
      <w:r w:rsidRPr="00622220">
        <w:rPr>
          <w:spacing w:val="-1"/>
        </w:rPr>
        <w:t xml:space="preserve"> </w:t>
      </w:r>
      <w:r w:rsidRPr="00622220">
        <w:t>in</w:t>
      </w:r>
      <w:r w:rsidRPr="00622220">
        <w:rPr>
          <w:spacing w:val="-2"/>
        </w:rPr>
        <w:t xml:space="preserve"> </w:t>
      </w:r>
      <w:r w:rsidRPr="00622220">
        <w:t>post,</w:t>
      </w:r>
      <w:r w:rsidRPr="00622220">
        <w:rPr>
          <w:spacing w:val="-4"/>
        </w:rPr>
        <w:t xml:space="preserve"> </w:t>
      </w:r>
      <w:r w:rsidRPr="00622220">
        <w:t>this</w:t>
      </w:r>
      <w:r w:rsidRPr="00622220">
        <w:rPr>
          <w:spacing w:val="-2"/>
        </w:rPr>
        <w:t xml:space="preserve"> </w:t>
      </w:r>
      <w:r w:rsidRPr="00622220">
        <w:t>policy</w:t>
      </w:r>
      <w:r w:rsidRPr="00622220">
        <w:rPr>
          <w:spacing w:val="-3"/>
        </w:rPr>
        <w:t xml:space="preserve"> </w:t>
      </w:r>
      <w:r w:rsidRPr="00622220">
        <w:t>remains</w:t>
      </w:r>
      <w:r w:rsidRPr="00622220">
        <w:rPr>
          <w:spacing w:val="-3"/>
        </w:rPr>
        <w:t xml:space="preserve"> </w:t>
      </w:r>
      <w:r w:rsidRPr="00622220">
        <w:t>valid</w:t>
      </w:r>
      <w:r w:rsidRPr="00622220">
        <w:rPr>
          <w:spacing w:val="-3"/>
        </w:rPr>
        <w:t xml:space="preserve"> </w:t>
      </w:r>
      <w:r w:rsidRPr="00622220">
        <w:t>until</w:t>
      </w:r>
      <w:r w:rsidRPr="00622220">
        <w:rPr>
          <w:spacing w:val="-4"/>
        </w:rPr>
        <w:t xml:space="preserve"> </w:t>
      </w:r>
      <w:r w:rsidRPr="00622220">
        <w:t>the</w:t>
      </w:r>
      <w:r w:rsidRPr="00622220">
        <w:rPr>
          <w:spacing w:val="-1"/>
        </w:rPr>
        <w:t xml:space="preserve"> </w:t>
      </w:r>
      <w:r w:rsidRPr="00622220">
        <w:rPr>
          <w:spacing w:val="-4"/>
        </w:rPr>
        <w:t>next</w:t>
      </w:r>
      <w:r w:rsidRPr="00622220">
        <w:t xml:space="preserve"> review </w:t>
      </w:r>
      <w:r w:rsidRPr="00622220">
        <w:rPr>
          <w:spacing w:val="-2"/>
        </w:rPr>
        <w:t>date.</w:t>
      </w:r>
    </w:p>
    <w:p w14:paraId="25B7CAE9" w14:textId="77777777" w:rsidR="00E87077" w:rsidRPr="00622220" w:rsidRDefault="00E87077" w:rsidP="00DA4098">
      <w:pPr>
        <w:pStyle w:val="Title"/>
        <w:ind w:left="0" w:right="10" w:firstLine="0"/>
        <w:jc w:val="both"/>
        <w:rPr>
          <w:sz w:val="22"/>
          <w:szCs w:val="22"/>
        </w:rPr>
      </w:pPr>
    </w:p>
    <w:p w14:paraId="66C41CB9" w14:textId="5786759A" w:rsidR="009C3590" w:rsidRPr="00622220" w:rsidRDefault="00E87077" w:rsidP="00DA4098">
      <w:pPr>
        <w:ind w:right="10"/>
        <w:rPr>
          <w:b/>
        </w:rPr>
      </w:pPr>
      <w:r w:rsidRPr="00622220">
        <w:rPr>
          <w:b/>
        </w:rPr>
        <w:br w:type="page"/>
      </w:r>
    </w:p>
    <w:sdt>
      <w:sdtPr>
        <w:rPr>
          <w:rFonts w:eastAsia="Arial"/>
          <w:color w:val="auto"/>
        </w:rPr>
        <w:id w:val="1644079473"/>
        <w:docPartObj>
          <w:docPartGallery w:val="Table of Contents"/>
          <w:docPartUnique/>
        </w:docPartObj>
      </w:sdtPr>
      <w:sdtEndPr>
        <w:rPr>
          <w:rFonts w:eastAsiaTheme="majorEastAsia" w:cs="Arial"/>
          <w:b/>
          <w:bCs/>
          <w:noProof/>
          <w:color w:val="365F91" w:themeColor="accent1" w:themeShade="BF"/>
          <w:szCs w:val="22"/>
        </w:rPr>
      </w:sdtEndPr>
      <w:sdtContent>
        <w:sdt>
          <w:sdtPr>
            <w:rPr>
              <w:rFonts w:eastAsia="Arial"/>
              <w:color w:val="auto"/>
            </w:rPr>
            <w:id w:val="13895688"/>
            <w:docPartObj>
              <w:docPartGallery w:val="Table of Contents"/>
              <w:docPartUnique/>
            </w:docPartObj>
          </w:sdtPr>
          <w:sdtEndPr>
            <w:rPr>
              <w:rFonts w:eastAsiaTheme="majorEastAsia" w:cs="Arial"/>
              <w:b/>
              <w:bCs/>
              <w:noProof/>
              <w:color w:val="365F91" w:themeColor="accent1" w:themeShade="BF"/>
              <w:szCs w:val="22"/>
            </w:rPr>
          </w:sdtEndPr>
          <w:sdtContent>
            <w:p w14:paraId="415921D0" w14:textId="7016A1B8" w:rsidR="00A64235" w:rsidRPr="00F86041" w:rsidRDefault="00A64235" w:rsidP="00F86041">
              <w:pPr>
                <w:pStyle w:val="TOCHeading"/>
                <w:numPr>
                  <w:ilvl w:val="0"/>
                  <w:numId w:val="0"/>
                </w:numPr>
                <w:rPr>
                  <w:rFonts w:ascii="Arial" w:hAnsi="Arial" w:cs="Arial"/>
                  <w:color w:val="auto"/>
                  <w:sz w:val="24"/>
                  <w:szCs w:val="24"/>
                </w:rPr>
              </w:pPr>
              <w:r w:rsidRPr="00F86041">
                <w:rPr>
                  <w:rFonts w:ascii="Arial" w:hAnsi="Arial" w:cs="Arial"/>
                  <w:color w:val="auto"/>
                  <w:sz w:val="24"/>
                  <w:szCs w:val="24"/>
                </w:rPr>
                <w:t>Contents</w:t>
              </w:r>
            </w:p>
          </w:sdtContent>
        </w:sdt>
      </w:sdtContent>
    </w:sdt>
    <w:p w14:paraId="3A085794" w14:textId="14CA2059" w:rsidR="001F0629" w:rsidRDefault="00A64235">
      <w:pPr>
        <w:pStyle w:val="TOC1"/>
        <w:tabs>
          <w:tab w:val="left" w:pos="1100"/>
          <w:tab w:val="right" w:leader="dot" w:pos="9020"/>
        </w:tabs>
        <w:rPr>
          <w:rFonts w:asciiTheme="minorHAnsi" w:eastAsiaTheme="minorEastAsia" w:hAnsiTheme="minorHAnsi" w:cstheme="minorBidi"/>
          <w:noProof/>
          <w:szCs w:val="22"/>
          <w:lang w:val="en-GB" w:eastAsia="en-GB"/>
        </w:rPr>
      </w:pPr>
      <w:r w:rsidRPr="00622220">
        <w:rPr>
          <w:rFonts w:cs="Arial"/>
          <w:szCs w:val="22"/>
        </w:rPr>
        <w:fldChar w:fldCharType="begin"/>
      </w:r>
      <w:r w:rsidRPr="00622220">
        <w:rPr>
          <w:rFonts w:cs="Arial"/>
          <w:szCs w:val="22"/>
        </w:rPr>
        <w:instrText xml:space="preserve"> TOC \o "1-3" \h \z \u </w:instrText>
      </w:r>
      <w:r w:rsidRPr="00622220">
        <w:rPr>
          <w:rFonts w:cs="Arial"/>
          <w:szCs w:val="22"/>
        </w:rPr>
        <w:fldChar w:fldCharType="separate"/>
      </w:r>
      <w:hyperlink w:anchor="_Toc179747055" w:history="1">
        <w:r w:rsidR="001F0629" w:rsidRPr="00635D90">
          <w:rPr>
            <w:rStyle w:val="Hyperlink"/>
            <w:noProof/>
          </w:rPr>
          <w:t>1.</w:t>
        </w:r>
        <w:r w:rsidR="001F0629">
          <w:rPr>
            <w:rFonts w:asciiTheme="minorHAnsi" w:eastAsiaTheme="minorEastAsia" w:hAnsiTheme="minorHAnsi" w:cstheme="minorBidi"/>
            <w:noProof/>
            <w:szCs w:val="22"/>
            <w:lang w:val="en-GB" w:eastAsia="en-GB"/>
          </w:rPr>
          <w:tab/>
        </w:r>
        <w:r w:rsidR="001F0629" w:rsidRPr="00635D90">
          <w:rPr>
            <w:rStyle w:val="Hyperlink"/>
            <w:noProof/>
          </w:rPr>
          <w:t>General Statement</w:t>
        </w:r>
        <w:r w:rsidR="001F0629">
          <w:rPr>
            <w:noProof/>
            <w:webHidden/>
          </w:rPr>
          <w:tab/>
        </w:r>
        <w:r w:rsidR="001F0629">
          <w:rPr>
            <w:noProof/>
            <w:webHidden/>
          </w:rPr>
          <w:fldChar w:fldCharType="begin"/>
        </w:r>
        <w:r w:rsidR="001F0629">
          <w:rPr>
            <w:noProof/>
            <w:webHidden/>
          </w:rPr>
          <w:instrText xml:space="preserve"> PAGEREF _Toc179747055 \h </w:instrText>
        </w:r>
        <w:r w:rsidR="001F0629">
          <w:rPr>
            <w:noProof/>
            <w:webHidden/>
          </w:rPr>
        </w:r>
        <w:r w:rsidR="001F0629">
          <w:rPr>
            <w:noProof/>
            <w:webHidden/>
          </w:rPr>
          <w:fldChar w:fldCharType="separate"/>
        </w:r>
        <w:r w:rsidR="001F0629">
          <w:rPr>
            <w:noProof/>
            <w:webHidden/>
          </w:rPr>
          <w:t>3</w:t>
        </w:r>
        <w:r w:rsidR="001F0629">
          <w:rPr>
            <w:noProof/>
            <w:webHidden/>
          </w:rPr>
          <w:fldChar w:fldCharType="end"/>
        </w:r>
      </w:hyperlink>
    </w:p>
    <w:p w14:paraId="6D149304" w14:textId="53D0638F"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56" w:history="1">
        <w:r w:rsidR="001F0629" w:rsidRPr="00635D90">
          <w:rPr>
            <w:rStyle w:val="Hyperlink"/>
            <w:noProof/>
          </w:rPr>
          <w:t>2.</w:t>
        </w:r>
        <w:r w:rsidR="001F0629">
          <w:rPr>
            <w:rFonts w:asciiTheme="minorHAnsi" w:eastAsiaTheme="minorEastAsia" w:hAnsiTheme="minorHAnsi" w:cstheme="minorBidi"/>
            <w:noProof/>
            <w:szCs w:val="22"/>
            <w:lang w:val="en-GB" w:eastAsia="en-GB"/>
          </w:rPr>
          <w:tab/>
        </w:r>
        <w:r w:rsidR="001F0629" w:rsidRPr="00635D90">
          <w:rPr>
            <w:rStyle w:val="Hyperlink"/>
            <w:noProof/>
          </w:rPr>
          <w:t>Aims</w:t>
        </w:r>
        <w:r w:rsidR="001F0629">
          <w:rPr>
            <w:noProof/>
            <w:webHidden/>
          </w:rPr>
          <w:tab/>
        </w:r>
        <w:r w:rsidR="001F0629">
          <w:rPr>
            <w:noProof/>
            <w:webHidden/>
          </w:rPr>
          <w:fldChar w:fldCharType="begin"/>
        </w:r>
        <w:r w:rsidR="001F0629">
          <w:rPr>
            <w:noProof/>
            <w:webHidden/>
          </w:rPr>
          <w:instrText xml:space="preserve"> PAGEREF _Toc179747056 \h </w:instrText>
        </w:r>
        <w:r w:rsidR="001F0629">
          <w:rPr>
            <w:noProof/>
            <w:webHidden/>
          </w:rPr>
        </w:r>
        <w:r w:rsidR="001F0629">
          <w:rPr>
            <w:noProof/>
            <w:webHidden/>
          </w:rPr>
          <w:fldChar w:fldCharType="separate"/>
        </w:r>
        <w:r w:rsidR="001F0629">
          <w:rPr>
            <w:noProof/>
            <w:webHidden/>
          </w:rPr>
          <w:t>3</w:t>
        </w:r>
        <w:r w:rsidR="001F0629">
          <w:rPr>
            <w:noProof/>
            <w:webHidden/>
          </w:rPr>
          <w:fldChar w:fldCharType="end"/>
        </w:r>
      </w:hyperlink>
    </w:p>
    <w:p w14:paraId="495900E1" w14:textId="0AF35E13"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57" w:history="1">
        <w:r w:rsidR="001F0629" w:rsidRPr="00635D90">
          <w:rPr>
            <w:rStyle w:val="Hyperlink"/>
            <w:noProof/>
          </w:rPr>
          <w:t>3.</w:t>
        </w:r>
        <w:r w:rsidR="001F0629">
          <w:rPr>
            <w:rFonts w:asciiTheme="minorHAnsi" w:eastAsiaTheme="minorEastAsia" w:hAnsiTheme="minorHAnsi" w:cstheme="minorBidi"/>
            <w:noProof/>
            <w:szCs w:val="22"/>
            <w:lang w:val="en-GB" w:eastAsia="en-GB"/>
          </w:rPr>
          <w:tab/>
        </w:r>
        <w:r w:rsidR="001F0629" w:rsidRPr="00635D90">
          <w:rPr>
            <w:rStyle w:val="Hyperlink"/>
            <w:noProof/>
          </w:rPr>
          <w:t>Legislation and Statutory Responsibilities</w:t>
        </w:r>
        <w:r w:rsidR="001F0629">
          <w:rPr>
            <w:noProof/>
            <w:webHidden/>
          </w:rPr>
          <w:tab/>
        </w:r>
        <w:r w:rsidR="001F0629">
          <w:rPr>
            <w:noProof/>
            <w:webHidden/>
          </w:rPr>
          <w:fldChar w:fldCharType="begin"/>
        </w:r>
        <w:r w:rsidR="001F0629">
          <w:rPr>
            <w:noProof/>
            <w:webHidden/>
          </w:rPr>
          <w:instrText xml:space="preserve"> PAGEREF _Toc179747057 \h </w:instrText>
        </w:r>
        <w:r w:rsidR="001F0629">
          <w:rPr>
            <w:noProof/>
            <w:webHidden/>
          </w:rPr>
        </w:r>
        <w:r w:rsidR="001F0629">
          <w:rPr>
            <w:noProof/>
            <w:webHidden/>
          </w:rPr>
          <w:fldChar w:fldCharType="separate"/>
        </w:r>
        <w:r w:rsidR="001F0629">
          <w:rPr>
            <w:noProof/>
            <w:webHidden/>
          </w:rPr>
          <w:t>4</w:t>
        </w:r>
        <w:r w:rsidR="001F0629">
          <w:rPr>
            <w:noProof/>
            <w:webHidden/>
          </w:rPr>
          <w:fldChar w:fldCharType="end"/>
        </w:r>
      </w:hyperlink>
    </w:p>
    <w:p w14:paraId="76839E76" w14:textId="06F488B8"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58" w:history="1">
        <w:r w:rsidR="001F0629" w:rsidRPr="00635D90">
          <w:rPr>
            <w:rStyle w:val="Hyperlink"/>
            <w:noProof/>
          </w:rPr>
          <w:t>4.</w:t>
        </w:r>
        <w:r w:rsidR="001F0629">
          <w:rPr>
            <w:rFonts w:asciiTheme="minorHAnsi" w:eastAsiaTheme="minorEastAsia" w:hAnsiTheme="minorHAnsi" w:cstheme="minorBidi"/>
            <w:noProof/>
            <w:szCs w:val="22"/>
            <w:lang w:val="en-GB" w:eastAsia="en-GB"/>
          </w:rPr>
          <w:tab/>
        </w:r>
        <w:r w:rsidR="001F0629" w:rsidRPr="00635D90">
          <w:rPr>
            <w:rStyle w:val="Hyperlink"/>
            <w:noProof/>
          </w:rPr>
          <w:t>Planning Ahead</w:t>
        </w:r>
        <w:r w:rsidR="001F0629">
          <w:rPr>
            <w:noProof/>
            <w:webHidden/>
          </w:rPr>
          <w:tab/>
        </w:r>
        <w:r w:rsidR="001F0629">
          <w:rPr>
            <w:noProof/>
            <w:webHidden/>
          </w:rPr>
          <w:fldChar w:fldCharType="begin"/>
        </w:r>
        <w:r w:rsidR="001F0629">
          <w:rPr>
            <w:noProof/>
            <w:webHidden/>
          </w:rPr>
          <w:instrText xml:space="preserve"> PAGEREF _Toc179747058 \h </w:instrText>
        </w:r>
        <w:r w:rsidR="001F0629">
          <w:rPr>
            <w:noProof/>
            <w:webHidden/>
          </w:rPr>
        </w:r>
        <w:r w:rsidR="001F0629">
          <w:rPr>
            <w:noProof/>
            <w:webHidden/>
          </w:rPr>
          <w:fldChar w:fldCharType="separate"/>
        </w:r>
        <w:r w:rsidR="001F0629">
          <w:rPr>
            <w:noProof/>
            <w:webHidden/>
          </w:rPr>
          <w:t>4</w:t>
        </w:r>
        <w:r w:rsidR="001F0629">
          <w:rPr>
            <w:noProof/>
            <w:webHidden/>
          </w:rPr>
          <w:fldChar w:fldCharType="end"/>
        </w:r>
      </w:hyperlink>
    </w:p>
    <w:p w14:paraId="32631632" w14:textId="76947249"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59" w:history="1">
        <w:r w:rsidR="001F0629" w:rsidRPr="00635D90">
          <w:rPr>
            <w:rStyle w:val="Hyperlink"/>
            <w:noProof/>
          </w:rPr>
          <w:t>5.</w:t>
        </w:r>
        <w:r w:rsidR="001F0629">
          <w:rPr>
            <w:rFonts w:asciiTheme="minorHAnsi" w:eastAsiaTheme="minorEastAsia" w:hAnsiTheme="minorHAnsi" w:cstheme="minorBidi"/>
            <w:noProof/>
            <w:szCs w:val="22"/>
            <w:lang w:val="en-GB" w:eastAsia="en-GB"/>
          </w:rPr>
          <w:tab/>
        </w:r>
        <w:r w:rsidR="001F0629" w:rsidRPr="00635D90">
          <w:rPr>
            <w:rStyle w:val="Hyperlink"/>
            <w:noProof/>
          </w:rPr>
          <w:t>Responsibilities</w:t>
        </w:r>
        <w:r w:rsidR="001F0629">
          <w:rPr>
            <w:noProof/>
            <w:webHidden/>
          </w:rPr>
          <w:tab/>
        </w:r>
        <w:r w:rsidR="001F0629">
          <w:rPr>
            <w:noProof/>
            <w:webHidden/>
          </w:rPr>
          <w:fldChar w:fldCharType="begin"/>
        </w:r>
        <w:r w:rsidR="001F0629">
          <w:rPr>
            <w:noProof/>
            <w:webHidden/>
          </w:rPr>
          <w:instrText xml:space="preserve"> PAGEREF _Toc179747059 \h </w:instrText>
        </w:r>
        <w:r w:rsidR="001F0629">
          <w:rPr>
            <w:noProof/>
            <w:webHidden/>
          </w:rPr>
        </w:r>
        <w:r w:rsidR="001F0629">
          <w:rPr>
            <w:noProof/>
            <w:webHidden/>
          </w:rPr>
          <w:fldChar w:fldCharType="separate"/>
        </w:r>
        <w:r w:rsidR="001F0629">
          <w:rPr>
            <w:noProof/>
            <w:webHidden/>
          </w:rPr>
          <w:t>4</w:t>
        </w:r>
        <w:r w:rsidR="001F0629">
          <w:rPr>
            <w:noProof/>
            <w:webHidden/>
          </w:rPr>
          <w:fldChar w:fldCharType="end"/>
        </w:r>
      </w:hyperlink>
    </w:p>
    <w:p w14:paraId="1E57436C" w14:textId="0A8AB01A" w:rsidR="001F0629" w:rsidRDefault="00A85646">
      <w:pPr>
        <w:pStyle w:val="TOC2"/>
        <w:tabs>
          <w:tab w:val="left" w:pos="1540"/>
        </w:tabs>
        <w:rPr>
          <w:rFonts w:asciiTheme="minorHAnsi" w:eastAsiaTheme="minorEastAsia" w:hAnsiTheme="minorHAnsi" w:cstheme="minorBidi"/>
          <w:noProof/>
          <w:lang w:val="en-GB" w:eastAsia="en-GB"/>
        </w:rPr>
      </w:pPr>
      <w:hyperlink w:anchor="_Toc179747060" w:history="1">
        <w:r w:rsidR="001F0629" w:rsidRPr="00635D90">
          <w:rPr>
            <w:rStyle w:val="Hyperlink"/>
            <w:rFonts w:eastAsia="MS Mincho"/>
            <w:noProof/>
          </w:rPr>
          <w:t>1.</w:t>
        </w:r>
        <w:r w:rsidR="001F0629">
          <w:rPr>
            <w:rFonts w:asciiTheme="minorHAnsi" w:eastAsiaTheme="minorEastAsia" w:hAnsiTheme="minorHAnsi" w:cstheme="minorBidi"/>
            <w:noProof/>
            <w:lang w:val="en-GB" w:eastAsia="en-GB"/>
          </w:rPr>
          <w:tab/>
        </w:r>
        <w:r w:rsidR="001F0629" w:rsidRPr="00635D90">
          <w:rPr>
            <w:rStyle w:val="Hyperlink"/>
            <w:rFonts w:eastAsia="MS Mincho"/>
            <w:noProof/>
          </w:rPr>
          <w:t>Governing Board Responsibilities</w:t>
        </w:r>
        <w:r w:rsidR="001F0629">
          <w:rPr>
            <w:noProof/>
            <w:webHidden/>
          </w:rPr>
          <w:tab/>
        </w:r>
        <w:r w:rsidR="001F0629">
          <w:rPr>
            <w:noProof/>
            <w:webHidden/>
          </w:rPr>
          <w:fldChar w:fldCharType="begin"/>
        </w:r>
        <w:r w:rsidR="001F0629">
          <w:rPr>
            <w:noProof/>
            <w:webHidden/>
          </w:rPr>
          <w:instrText xml:space="preserve"> PAGEREF _Toc179747060 \h </w:instrText>
        </w:r>
        <w:r w:rsidR="001F0629">
          <w:rPr>
            <w:noProof/>
            <w:webHidden/>
          </w:rPr>
        </w:r>
        <w:r w:rsidR="001F0629">
          <w:rPr>
            <w:noProof/>
            <w:webHidden/>
          </w:rPr>
          <w:fldChar w:fldCharType="separate"/>
        </w:r>
        <w:r w:rsidR="001F0629">
          <w:rPr>
            <w:noProof/>
            <w:webHidden/>
          </w:rPr>
          <w:t>4</w:t>
        </w:r>
        <w:r w:rsidR="001F0629">
          <w:rPr>
            <w:noProof/>
            <w:webHidden/>
          </w:rPr>
          <w:fldChar w:fldCharType="end"/>
        </w:r>
      </w:hyperlink>
    </w:p>
    <w:p w14:paraId="14C2561C" w14:textId="79320F9A" w:rsidR="001F0629" w:rsidRDefault="00A85646">
      <w:pPr>
        <w:pStyle w:val="TOC2"/>
        <w:tabs>
          <w:tab w:val="left" w:pos="1540"/>
        </w:tabs>
        <w:rPr>
          <w:rFonts w:asciiTheme="minorHAnsi" w:eastAsiaTheme="minorEastAsia" w:hAnsiTheme="minorHAnsi" w:cstheme="minorBidi"/>
          <w:noProof/>
          <w:lang w:val="en-GB" w:eastAsia="en-GB"/>
        </w:rPr>
      </w:pPr>
      <w:hyperlink w:anchor="_Toc179747061" w:history="1">
        <w:r w:rsidR="001F0629" w:rsidRPr="00635D90">
          <w:rPr>
            <w:rStyle w:val="Hyperlink"/>
            <w:noProof/>
          </w:rPr>
          <w:t>2.</w:t>
        </w:r>
        <w:r w:rsidR="001F0629">
          <w:rPr>
            <w:rFonts w:asciiTheme="minorHAnsi" w:eastAsiaTheme="minorEastAsia" w:hAnsiTheme="minorHAnsi" w:cstheme="minorBidi"/>
            <w:noProof/>
            <w:lang w:val="en-GB" w:eastAsia="en-GB"/>
          </w:rPr>
          <w:tab/>
        </w:r>
        <w:r w:rsidR="001F0629" w:rsidRPr="00635D90">
          <w:rPr>
            <w:rStyle w:val="Hyperlink"/>
            <w:noProof/>
          </w:rPr>
          <w:t>Headteacher’s Responsibilities</w:t>
        </w:r>
        <w:r w:rsidR="001F0629">
          <w:rPr>
            <w:noProof/>
            <w:webHidden/>
          </w:rPr>
          <w:tab/>
        </w:r>
        <w:r w:rsidR="001F0629">
          <w:rPr>
            <w:noProof/>
            <w:webHidden/>
          </w:rPr>
          <w:fldChar w:fldCharType="begin"/>
        </w:r>
        <w:r w:rsidR="001F0629">
          <w:rPr>
            <w:noProof/>
            <w:webHidden/>
          </w:rPr>
          <w:instrText xml:space="preserve"> PAGEREF _Toc179747061 \h </w:instrText>
        </w:r>
        <w:r w:rsidR="001F0629">
          <w:rPr>
            <w:noProof/>
            <w:webHidden/>
          </w:rPr>
        </w:r>
        <w:r w:rsidR="001F0629">
          <w:rPr>
            <w:noProof/>
            <w:webHidden/>
          </w:rPr>
          <w:fldChar w:fldCharType="separate"/>
        </w:r>
        <w:r w:rsidR="001F0629">
          <w:rPr>
            <w:noProof/>
            <w:webHidden/>
          </w:rPr>
          <w:t>4</w:t>
        </w:r>
        <w:r w:rsidR="001F0629">
          <w:rPr>
            <w:noProof/>
            <w:webHidden/>
          </w:rPr>
          <w:fldChar w:fldCharType="end"/>
        </w:r>
      </w:hyperlink>
    </w:p>
    <w:p w14:paraId="7E6E3BC5" w14:textId="377B153C" w:rsidR="001F0629" w:rsidRDefault="00A85646">
      <w:pPr>
        <w:pStyle w:val="TOC2"/>
        <w:tabs>
          <w:tab w:val="left" w:pos="1540"/>
        </w:tabs>
        <w:rPr>
          <w:rFonts w:asciiTheme="minorHAnsi" w:eastAsiaTheme="minorEastAsia" w:hAnsiTheme="minorHAnsi" w:cstheme="minorBidi"/>
          <w:noProof/>
          <w:lang w:val="en-GB" w:eastAsia="en-GB"/>
        </w:rPr>
      </w:pPr>
      <w:hyperlink w:anchor="_Toc179747062" w:history="1">
        <w:r w:rsidR="001F0629" w:rsidRPr="00635D90">
          <w:rPr>
            <w:rStyle w:val="Hyperlink"/>
            <w:noProof/>
          </w:rPr>
          <w:t>3.</w:t>
        </w:r>
        <w:r w:rsidR="001F0629">
          <w:rPr>
            <w:rFonts w:asciiTheme="minorHAnsi" w:eastAsiaTheme="minorEastAsia" w:hAnsiTheme="minorHAnsi" w:cstheme="minorBidi"/>
            <w:noProof/>
            <w:lang w:val="en-GB" w:eastAsia="en-GB"/>
          </w:rPr>
          <w:tab/>
        </w:r>
        <w:r w:rsidR="001F0629" w:rsidRPr="00635D90">
          <w:rPr>
            <w:rStyle w:val="Hyperlink"/>
            <w:noProof/>
          </w:rPr>
          <w:t>School Staff Responsibilities</w:t>
        </w:r>
        <w:r w:rsidR="001F0629">
          <w:rPr>
            <w:noProof/>
            <w:webHidden/>
          </w:rPr>
          <w:tab/>
        </w:r>
        <w:r w:rsidR="001F0629">
          <w:rPr>
            <w:noProof/>
            <w:webHidden/>
          </w:rPr>
          <w:fldChar w:fldCharType="begin"/>
        </w:r>
        <w:r w:rsidR="001F0629">
          <w:rPr>
            <w:noProof/>
            <w:webHidden/>
          </w:rPr>
          <w:instrText xml:space="preserve"> PAGEREF _Toc179747062 \h </w:instrText>
        </w:r>
        <w:r w:rsidR="001F0629">
          <w:rPr>
            <w:noProof/>
            <w:webHidden/>
          </w:rPr>
        </w:r>
        <w:r w:rsidR="001F0629">
          <w:rPr>
            <w:noProof/>
            <w:webHidden/>
          </w:rPr>
          <w:fldChar w:fldCharType="separate"/>
        </w:r>
        <w:r w:rsidR="001F0629">
          <w:rPr>
            <w:noProof/>
            <w:webHidden/>
          </w:rPr>
          <w:t>5</w:t>
        </w:r>
        <w:r w:rsidR="001F0629">
          <w:rPr>
            <w:noProof/>
            <w:webHidden/>
          </w:rPr>
          <w:fldChar w:fldCharType="end"/>
        </w:r>
      </w:hyperlink>
    </w:p>
    <w:p w14:paraId="65F7FF55" w14:textId="08E71342" w:rsidR="001F0629" w:rsidRDefault="00A85646">
      <w:pPr>
        <w:pStyle w:val="TOC2"/>
        <w:tabs>
          <w:tab w:val="left" w:pos="1540"/>
        </w:tabs>
        <w:rPr>
          <w:rFonts w:asciiTheme="minorHAnsi" w:eastAsiaTheme="minorEastAsia" w:hAnsiTheme="minorHAnsi" w:cstheme="minorBidi"/>
          <w:noProof/>
          <w:lang w:val="en-GB" w:eastAsia="en-GB"/>
        </w:rPr>
      </w:pPr>
      <w:hyperlink w:anchor="_Toc179747063" w:history="1">
        <w:r w:rsidR="001F0629" w:rsidRPr="00635D90">
          <w:rPr>
            <w:rStyle w:val="Hyperlink"/>
            <w:noProof/>
          </w:rPr>
          <w:t>4.</w:t>
        </w:r>
        <w:r w:rsidR="001F0629">
          <w:rPr>
            <w:rFonts w:asciiTheme="minorHAnsi" w:eastAsiaTheme="minorEastAsia" w:hAnsiTheme="minorHAnsi" w:cstheme="minorBidi"/>
            <w:noProof/>
            <w:lang w:val="en-GB" w:eastAsia="en-GB"/>
          </w:rPr>
          <w:tab/>
        </w:r>
        <w:r w:rsidR="001F0629" w:rsidRPr="00635D90">
          <w:rPr>
            <w:rStyle w:val="Hyperlink"/>
            <w:noProof/>
          </w:rPr>
          <w:t>Teaching Staff Responsibilities</w:t>
        </w:r>
        <w:r w:rsidR="001F0629">
          <w:rPr>
            <w:noProof/>
            <w:webHidden/>
          </w:rPr>
          <w:tab/>
        </w:r>
        <w:r w:rsidR="001F0629">
          <w:rPr>
            <w:noProof/>
            <w:webHidden/>
          </w:rPr>
          <w:fldChar w:fldCharType="begin"/>
        </w:r>
        <w:r w:rsidR="001F0629">
          <w:rPr>
            <w:noProof/>
            <w:webHidden/>
          </w:rPr>
          <w:instrText xml:space="preserve"> PAGEREF _Toc179747063 \h </w:instrText>
        </w:r>
        <w:r w:rsidR="001F0629">
          <w:rPr>
            <w:noProof/>
            <w:webHidden/>
          </w:rPr>
        </w:r>
        <w:r w:rsidR="001F0629">
          <w:rPr>
            <w:noProof/>
            <w:webHidden/>
          </w:rPr>
          <w:fldChar w:fldCharType="separate"/>
        </w:r>
        <w:r w:rsidR="001F0629">
          <w:rPr>
            <w:noProof/>
            <w:webHidden/>
          </w:rPr>
          <w:t>6</w:t>
        </w:r>
        <w:r w:rsidR="001F0629">
          <w:rPr>
            <w:noProof/>
            <w:webHidden/>
          </w:rPr>
          <w:fldChar w:fldCharType="end"/>
        </w:r>
      </w:hyperlink>
    </w:p>
    <w:p w14:paraId="760B4900" w14:textId="02CD1E3D" w:rsidR="001F0629" w:rsidRDefault="00A85646">
      <w:pPr>
        <w:pStyle w:val="TOC2"/>
        <w:tabs>
          <w:tab w:val="left" w:pos="1540"/>
        </w:tabs>
        <w:rPr>
          <w:rFonts w:asciiTheme="minorHAnsi" w:eastAsiaTheme="minorEastAsia" w:hAnsiTheme="minorHAnsi" w:cstheme="minorBidi"/>
          <w:noProof/>
          <w:lang w:val="en-GB" w:eastAsia="en-GB"/>
        </w:rPr>
      </w:pPr>
      <w:hyperlink w:anchor="_Toc179747064" w:history="1">
        <w:r w:rsidR="001F0629" w:rsidRPr="00635D90">
          <w:rPr>
            <w:rStyle w:val="Hyperlink"/>
            <w:noProof/>
          </w:rPr>
          <w:t>5.</w:t>
        </w:r>
        <w:r w:rsidR="001F0629">
          <w:rPr>
            <w:rFonts w:asciiTheme="minorHAnsi" w:eastAsiaTheme="minorEastAsia" w:hAnsiTheme="minorHAnsi" w:cstheme="minorBidi"/>
            <w:noProof/>
            <w:lang w:val="en-GB" w:eastAsia="en-GB"/>
          </w:rPr>
          <w:tab/>
        </w:r>
        <w:r w:rsidR="001F0629" w:rsidRPr="00635D90">
          <w:rPr>
            <w:rStyle w:val="Hyperlink"/>
            <w:noProof/>
          </w:rPr>
          <w:t>First Aiders Responsibilities</w:t>
        </w:r>
        <w:r w:rsidR="001F0629">
          <w:rPr>
            <w:noProof/>
            <w:webHidden/>
          </w:rPr>
          <w:tab/>
        </w:r>
        <w:r w:rsidR="001F0629">
          <w:rPr>
            <w:noProof/>
            <w:webHidden/>
          </w:rPr>
          <w:fldChar w:fldCharType="begin"/>
        </w:r>
        <w:r w:rsidR="001F0629">
          <w:rPr>
            <w:noProof/>
            <w:webHidden/>
          </w:rPr>
          <w:instrText xml:space="preserve"> PAGEREF _Toc179747064 \h </w:instrText>
        </w:r>
        <w:r w:rsidR="001F0629">
          <w:rPr>
            <w:noProof/>
            <w:webHidden/>
          </w:rPr>
        </w:r>
        <w:r w:rsidR="001F0629">
          <w:rPr>
            <w:noProof/>
            <w:webHidden/>
          </w:rPr>
          <w:fldChar w:fldCharType="separate"/>
        </w:r>
        <w:r w:rsidR="001F0629">
          <w:rPr>
            <w:noProof/>
            <w:webHidden/>
          </w:rPr>
          <w:t>6</w:t>
        </w:r>
        <w:r w:rsidR="001F0629">
          <w:rPr>
            <w:noProof/>
            <w:webHidden/>
          </w:rPr>
          <w:fldChar w:fldCharType="end"/>
        </w:r>
      </w:hyperlink>
    </w:p>
    <w:p w14:paraId="29FC7F23" w14:textId="1BBC6432" w:rsidR="001F0629" w:rsidRDefault="00A85646">
      <w:pPr>
        <w:pStyle w:val="TOC2"/>
        <w:tabs>
          <w:tab w:val="left" w:pos="1540"/>
        </w:tabs>
        <w:rPr>
          <w:rFonts w:asciiTheme="minorHAnsi" w:eastAsiaTheme="minorEastAsia" w:hAnsiTheme="minorHAnsi" w:cstheme="minorBidi"/>
          <w:noProof/>
          <w:lang w:val="en-GB" w:eastAsia="en-GB"/>
        </w:rPr>
      </w:pPr>
      <w:hyperlink w:anchor="_Toc179747065" w:history="1">
        <w:r w:rsidR="001F0629" w:rsidRPr="00635D90">
          <w:rPr>
            <w:rStyle w:val="Hyperlink"/>
            <w:noProof/>
          </w:rPr>
          <w:t>6.</w:t>
        </w:r>
        <w:r w:rsidR="001F0629">
          <w:rPr>
            <w:rFonts w:asciiTheme="minorHAnsi" w:eastAsiaTheme="minorEastAsia" w:hAnsiTheme="minorHAnsi" w:cstheme="minorBidi"/>
            <w:noProof/>
            <w:lang w:val="en-GB" w:eastAsia="en-GB"/>
          </w:rPr>
          <w:tab/>
        </w:r>
        <w:r w:rsidR="001F0629" w:rsidRPr="00635D90">
          <w:rPr>
            <w:rStyle w:val="Hyperlink"/>
            <w:noProof/>
          </w:rPr>
          <w:t>School Educational Needs Co-Ordinator Responsibilities</w:t>
        </w:r>
        <w:r w:rsidR="001F0629">
          <w:rPr>
            <w:noProof/>
            <w:webHidden/>
          </w:rPr>
          <w:tab/>
        </w:r>
        <w:r w:rsidR="001F0629">
          <w:rPr>
            <w:noProof/>
            <w:webHidden/>
          </w:rPr>
          <w:fldChar w:fldCharType="begin"/>
        </w:r>
        <w:r w:rsidR="001F0629">
          <w:rPr>
            <w:noProof/>
            <w:webHidden/>
          </w:rPr>
          <w:instrText xml:space="preserve"> PAGEREF _Toc179747065 \h </w:instrText>
        </w:r>
        <w:r w:rsidR="001F0629">
          <w:rPr>
            <w:noProof/>
            <w:webHidden/>
          </w:rPr>
        </w:r>
        <w:r w:rsidR="001F0629">
          <w:rPr>
            <w:noProof/>
            <w:webHidden/>
          </w:rPr>
          <w:fldChar w:fldCharType="separate"/>
        </w:r>
        <w:r w:rsidR="001F0629">
          <w:rPr>
            <w:noProof/>
            <w:webHidden/>
          </w:rPr>
          <w:t>7</w:t>
        </w:r>
        <w:r w:rsidR="001F0629">
          <w:rPr>
            <w:noProof/>
            <w:webHidden/>
          </w:rPr>
          <w:fldChar w:fldCharType="end"/>
        </w:r>
      </w:hyperlink>
    </w:p>
    <w:p w14:paraId="56A61830" w14:textId="7B9E6AAB" w:rsidR="001F0629" w:rsidRDefault="00A85646">
      <w:pPr>
        <w:pStyle w:val="TOC2"/>
        <w:tabs>
          <w:tab w:val="left" w:pos="1540"/>
        </w:tabs>
        <w:rPr>
          <w:rFonts w:asciiTheme="minorHAnsi" w:eastAsiaTheme="minorEastAsia" w:hAnsiTheme="minorHAnsi" w:cstheme="minorBidi"/>
          <w:noProof/>
          <w:lang w:val="en-GB" w:eastAsia="en-GB"/>
        </w:rPr>
      </w:pPr>
      <w:hyperlink w:anchor="_Toc179747066" w:history="1">
        <w:r w:rsidR="001F0629" w:rsidRPr="00635D90">
          <w:rPr>
            <w:rStyle w:val="Hyperlink"/>
            <w:noProof/>
          </w:rPr>
          <w:t>7.</w:t>
        </w:r>
        <w:r w:rsidR="001F0629">
          <w:rPr>
            <w:rFonts w:asciiTheme="minorHAnsi" w:eastAsiaTheme="minorEastAsia" w:hAnsiTheme="minorHAnsi" w:cstheme="minorBidi"/>
            <w:noProof/>
            <w:lang w:val="en-GB" w:eastAsia="en-GB"/>
          </w:rPr>
          <w:tab/>
        </w:r>
        <w:r w:rsidR="001F0629" w:rsidRPr="00635D90">
          <w:rPr>
            <w:rStyle w:val="Hyperlink"/>
            <w:noProof/>
          </w:rPr>
          <w:t>CYP Responsibilities:</w:t>
        </w:r>
        <w:r w:rsidR="001F0629">
          <w:rPr>
            <w:noProof/>
            <w:webHidden/>
          </w:rPr>
          <w:tab/>
        </w:r>
        <w:r w:rsidR="001F0629">
          <w:rPr>
            <w:noProof/>
            <w:webHidden/>
          </w:rPr>
          <w:fldChar w:fldCharType="begin"/>
        </w:r>
        <w:r w:rsidR="001F0629">
          <w:rPr>
            <w:noProof/>
            <w:webHidden/>
          </w:rPr>
          <w:instrText xml:space="preserve"> PAGEREF _Toc179747066 \h </w:instrText>
        </w:r>
        <w:r w:rsidR="001F0629">
          <w:rPr>
            <w:noProof/>
            <w:webHidden/>
          </w:rPr>
        </w:r>
        <w:r w:rsidR="001F0629">
          <w:rPr>
            <w:noProof/>
            <w:webHidden/>
          </w:rPr>
          <w:fldChar w:fldCharType="separate"/>
        </w:r>
        <w:r w:rsidR="001F0629">
          <w:rPr>
            <w:noProof/>
            <w:webHidden/>
          </w:rPr>
          <w:t>7</w:t>
        </w:r>
        <w:r w:rsidR="001F0629">
          <w:rPr>
            <w:noProof/>
            <w:webHidden/>
          </w:rPr>
          <w:fldChar w:fldCharType="end"/>
        </w:r>
      </w:hyperlink>
    </w:p>
    <w:p w14:paraId="3CFAC54D" w14:textId="47CEFD46" w:rsidR="001F0629" w:rsidRDefault="00A85646">
      <w:pPr>
        <w:pStyle w:val="TOC2"/>
        <w:tabs>
          <w:tab w:val="left" w:pos="1540"/>
        </w:tabs>
        <w:rPr>
          <w:rFonts w:asciiTheme="minorHAnsi" w:eastAsiaTheme="minorEastAsia" w:hAnsiTheme="minorHAnsi" w:cstheme="minorBidi"/>
          <w:noProof/>
          <w:lang w:val="en-GB" w:eastAsia="en-GB"/>
        </w:rPr>
      </w:pPr>
      <w:hyperlink w:anchor="_Toc179747067" w:history="1">
        <w:r w:rsidR="001F0629" w:rsidRPr="00635D90">
          <w:rPr>
            <w:rStyle w:val="Hyperlink"/>
            <w:noProof/>
          </w:rPr>
          <w:t>8.</w:t>
        </w:r>
        <w:r w:rsidR="001F0629">
          <w:rPr>
            <w:rFonts w:asciiTheme="minorHAnsi" w:eastAsiaTheme="minorEastAsia" w:hAnsiTheme="minorHAnsi" w:cstheme="minorBidi"/>
            <w:noProof/>
            <w:lang w:val="en-GB" w:eastAsia="en-GB"/>
          </w:rPr>
          <w:tab/>
        </w:r>
        <w:r w:rsidR="001F0629" w:rsidRPr="00635D90">
          <w:rPr>
            <w:rStyle w:val="Hyperlink"/>
            <w:noProof/>
          </w:rPr>
          <w:t>Parent Responsibilities</w:t>
        </w:r>
        <w:r w:rsidR="001F0629">
          <w:rPr>
            <w:noProof/>
            <w:webHidden/>
          </w:rPr>
          <w:tab/>
        </w:r>
        <w:r w:rsidR="001F0629">
          <w:rPr>
            <w:noProof/>
            <w:webHidden/>
          </w:rPr>
          <w:fldChar w:fldCharType="begin"/>
        </w:r>
        <w:r w:rsidR="001F0629">
          <w:rPr>
            <w:noProof/>
            <w:webHidden/>
          </w:rPr>
          <w:instrText xml:space="preserve"> PAGEREF _Toc179747067 \h </w:instrText>
        </w:r>
        <w:r w:rsidR="001F0629">
          <w:rPr>
            <w:noProof/>
            <w:webHidden/>
          </w:rPr>
        </w:r>
        <w:r w:rsidR="001F0629">
          <w:rPr>
            <w:noProof/>
            <w:webHidden/>
          </w:rPr>
          <w:fldChar w:fldCharType="separate"/>
        </w:r>
        <w:r w:rsidR="001F0629">
          <w:rPr>
            <w:noProof/>
            <w:webHidden/>
          </w:rPr>
          <w:t>7</w:t>
        </w:r>
        <w:r w:rsidR="001F0629">
          <w:rPr>
            <w:noProof/>
            <w:webHidden/>
          </w:rPr>
          <w:fldChar w:fldCharType="end"/>
        </w:r>
      </w:hyperlink>
    </w:p>
    <w:p w14:paraId="7B6FE8F8" w14:textId="1CCE356E"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68" w:history="1">
        <w:r w:rsidR="001F0629" w:rsidRPr="00635D90">
          <w:rPr>
            <w:rStyle w:val="Hyperlink"/>
            <w:noProof/>
          </w:rPr>
          <w:t>6.</w:t>
        </w:r>
        <w:r w:rsidR="001F0629">
          <w:rPr>
            <w:rFonts w:asciiTheme="minorHAnsi" w:eastAsiaTheme="minorEastAsia" w:hAnsiTheme="minorHAnsi" w:cstheme="minorBidi"/>
            <w:noProof/>
            <w:szCs w:val="22"/>
            <w:lang w:val="en-GB" w:eastAsia="en-GB"/>
          </w:rPr>
          <w:tab/>
        </w:r>
        <w:r w:rsidR="001F0629" w:rsidRPr="00635D90">
          <w:rPr>
            <w:rStyle w:val="Hyperlink"/>
            <w:noProof/>
          </w:rPr>
          <w:t>Equal Opportunities</w:t>
        </w:r>
        <w:r w:rsidR="001F0629">
          <w:rPr>
            <w:noProof/>
            <w:webHidden/>
          </w:rPr>
          <w:tab/>
        </w:r>
        <w:r w:rsidR="001F0629">
          <w:rPr>
            <w:noProof/>
            <w:webHidden/>
          </w:rPr>
          <w:fldChar w:fldCharType="begin"/>
        </w:r>
        <w:r w:rsidR="001F0629">
          <w:rPr>
            <w:noProof/>
            <w:webHidden/>
          </w:rPr>
          <w:instrText xml:space="preserve"> PAGEREF _Toc179747068 \h </w:instrText>
        </w:r>
        <w:r w:rsidR="001F0629">
          <w:rPr>
            <w:noProof/>
            <w:webHidden/>
          </w:rPr>
        </w:r>
        <w:r w:rsidR="001F0629">
          <w:rPr>
            <w:noProof/>
            <w:webHidden/>
          </w:rPr>
          <w:fldChar w:fldCharType="separate"/>
        </w:r>
        <w:r w:rsidR="001F0629">
          <w:rPr>
            <w:noProof/>
            <w:webHidden/>
          </w:rPr>
          <w:t>8</w:t>
        </w:r>
        <w:r w:rsidR="001F0629">
          <w:rPr>
            <w:noProof/>
            <w:webHidden/>
          </w:rPr>
          <w:fldChar w:fldCharType="end"/>
        </w:r>
      </w:hyperlink>
    </w:p>
    <w:p w14:paraId="0F4975AC" w14:textId="019C49C9"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69" w:history="1">
        <w:r w:rsidR="001F0629" w:rsidRPr="00635D90">
          <w:rPr>
            <w:rStyle w:val="Hyperlink"/>
            <w:noProof/>
          </w:rPr>
          <w:t>7.</w:t>
        </w:r>
        <w:r w:rsidR="001F0629">
          <w:rPr>
            <w:rFonts w:asciiTheme="minorHAnsi" w:eastAsiaTheme="minorEastAsia" w:hAnsiTheme="minorHAnsi" w:cstheme="minorBidi"/>
            <w:noProof/>
            <w:szCs w:val="22"/>
            <w:lang w:val="en-GB" w:eastAsia="en-GB"/>
          </w:rPr>
          <w:tab/>
        </w:r>
        <w:r w:rsidR="001F0629" w:rsidRPr="00635D90">
          <w:rPr>
            <w:rStyle w:val="Hyperlink"/>
            <w:noProof/>
          </w:rPr>
          <w:t>Procedure when school Is notified that a CYP has a medical condition</w:t>
        </w:r>
        <w:r w:rsidR="001F0629">
          <w:rPr>
            <w:noProof/>
            <w:webHidden/>
          </w:rPr>
          <w:tab/>
        </w:r>
        <w:r w:rsidR="001F0629">
          <w:rPr>
            <w:noProof/>
            <w:webHidden/>
          </w:rPr>
          <w:fldChar w:fldCharType="begin"/>
        </w:r>
        <w:r w:rsidR="001F0629">
          <w:rPr>
            <w:noProof/>
            <w:webHidden/>
          </w:rPr>
          <w:instrText xml:space="preserve"> PAGEREF _Toc179747069 \h </w:instrText>
        </w:r>
        <w:r w:rsidR="001F0629">
          <w:rPr>
            <w:noProof/>
            <w:webHidden/>
          </w:rPr>
        </w:r>
        <w:r w:rsidR="001F0629">
          <w:rPr>
            <w:noProof/>
            <w:webHidden/>
          </w:rPr>
          <w:fldChar w:fldCharType="separate"/>
        </w:r>
        <w:r w:rsidR="001F0629">
          <w:rPr>
            <w:noProof/>
            <w:webHidden/>
          </w:rPr>
          <w:t>8</w:t>
        </w:r>
        <w:r w:rsidR="001F0629">
          <w:rPr>
            <w:noProof/>
            <w:webHidden/>
          </w:rPr>
          <w:fldChar w:fldCharType="end"/>
        </w:r>
      </w:hyperlink>
    </w:p>
    <w:p w14:paraId="1033F977" w14:textId="46CD64BB"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70" w:history="1">
        <w:r w:rsidR="001F0629" w:rsidRPr="00635D90">
          <w:rPr>
            <w:rStyle w:val="Hyperlink"/>
            <w:noProof/>
          </w:rPr>
          <w:t>8.</w:t>
        </w:r>
        <w:r w:rsidR="001F0629">
          <w:rPr>
            <w:rFonts w:asciiTheme="minorHAnsi" w:eastAsiaTheme="minorEastAsia" w:hAnsiTheme="minorHAnsi" w:cstheme="minorBidi"/>
            <w:noProof/>
            <w:szCs w:val="22"/>
            <w:lang w:val="en-GB" w:eastAsia="en-GB"/>
          </w:rPr>
          <w:tab/>
        </w:r>
        <w:r w:rsidR="001F0629" w:rsidRPr="00635D90">
          <w:rPr>
            <w:rStyle w:val="Hyperlink"/>
            <w:noProof/>
          </w:rPr>
          <w:t>Individual Healthcare Plans</w:t>
        </w:r>
        <w:r w:rsidR="001F0629">
          <w:rPr>
            <w:noProof/>
            <w:webHidden/>
          </w:rPr>
          <w:tab/>
        </w:r>
        <w:r w:rsidR="001F0629">
          <w:rPr>
            <w:noProof/>
            <w:webHidden/>
          </w:rPr>
          <w:fldChar w:fldCharType="begin"/>
        </w:r>
        <w:r w:rsidR="001F0629">
          <w:rPr>
            <w:noProof/>
            <w:webHidden/>
          </w:rPr>
          <w:instrText xml:space="preserve"> PAGEREF _Toc179747070 \h </w:instrText>
        </w:r>
        <w:r w:rsidR="001F0629">
          <w:rPr>
            <w:noProof/>
            <w:webHidden/>
          </w:rPr>
        </w:r>
        <w:r w:rsidR="001F0629">
          <w:rPr>
            <w:noProof/>
            <w:webHidden/>
          </w:rPr>
          <w:fldChar w:fldCharType="separate"/>
        </w:r>
        <w:r w:rsidR="001F0629">
          <w:rPr>
            <w:noProof/>
            <w:webHidden/>
          </w:rPr>
          <w:t>9</w:t>
        </w:r>
        <w:r w:rsidR="001F0629">
          <w:rPr>
            <w:noProof/>
            <w:webHidden/>
          </w:rPr>
          <w:fldChar w:fldCharType="end"/>
        </w:r>
      </w:hyperlink>
    </w:p>
    <w:p w14:paraId="34F603A0" w14:textId="2C4714F7" w:rsidR="001F0629" w:rsidRDefault="00A85646">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79747071" w:history="1">
        <w:r w:rsidR="001F0629" w:rsidRPr="00635D90">
          <w:rPr>
            <w:rStyle w:val="Hyperlink"/>
            <w:noProof/>
          </w:rPr>
          <w:t>9.</w:t>
        </w:r>
        <w:r w:rsidR="001F0629">
          <w:rPr>
            <w:rFonts w:asciiTheme="minorHAnsi" w:eastAsiaTheme="minorEastAsia" w:hAnsiTheme="minorHAnsi" w:cstheme="minorBidi"/>
            <w:noProof/>
            <w:szCs w:val="22"/>
            <w:lang w:val="en-GB" w:eastAsia="en-GB"/>
          </w:rPr>
          <w:tab/>
        </w:r>
        <w:r w:rsidR="001F0629" w:rsidRPr="00635D90">
          <w:rPr>
            <w:rStyle w:val="Hyperlink"/>
            <w:noProof/>
          </w:rPr>
          <w:t>Administration of Prescribed Medication at School</w:t>
        </w:r>
        <w:r w:rsidR="001F0629">
          <w:rPr>
            <w:noProof/>
            <w:webHidden/>
          </w:rPr>
          <w:tab/>
        </w:r>
        <w:r w:rsidR="001F0629">
          <w:rPr>
            <w:noProof/>
            <w:webHidden/>
          </w:rPr>
          <w:fldChar w:fldCharType="begin"/>
        </w:r>
        <w:r w:rsidR="001F0629">
          <w:rPr>
            <w:noProof/>
            <w:webHidden/>
          </w:rPr>
          <w:instrText xml:space="preserve"> PAGEREF _Toc179747071 \h </w:instrText>
        </w:r>
        <w:r w:rsidR="001F0629">
          <w:rPr>
            <w:noProof/>
            <w:webHidden/>
          </w:rPr>
        </w:r>
        <w:r w:rsidR="001F0629">
          <w:rPr>
            <w:noProof/>
            <w:webHidden/>
          </w:rPr>
          <w:fldChar w:fldCharType="separate"/>
        </w:r>
        <w:r w:rsidR="001F0629">
          <w:rPr>
            <w:noProof/>
            <w:webHidden/>
          </w:rPr>
          <w:t>10</w:t>
        </w:r>
        <w:r w:rsidR="001F0629">
          <w:rPr>
            <w:noProof/>
            <w:webHidden/>
          </w:rPr>
          <w:fldChar w:fldCharType="end"/>
        </w:r>
      </w:hyperlink>
    </w:p>
    <w:p w14:paraId="5CF5F035" w14:textId="15104AC9"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2" w:history="1">
        <w:r w:rsidR="001F0629" w:rsidRPr="00635D90">
          <w:rPr>
            <w:rStyle w:val="Hyperlink"/>
            <w:noProof/>
          </w:rPr>
          <w:t>10.</w:t>
        </w:r>
        <w:r w:rsidR="001F0629">
          <w:rPr>
            <w:rFonts w:asciiTheme="minorHAnsi" w:eastAsiaTheme="minorEastAsia" w:hAnsiTheme="minorHAnsi" w:cstheme="minorBidi"/>
            <w:noProof/>
            <w:szCs w:val="22"/>
            <w:lang w:val="en-GB" w:eastAsia="en-GB"/>
          </w:rPr>
          <w:tab/>
        </w:r>
        <w:r w:rsidR="001F0629" w:rsidRPr="00635D90">
          <w:rPr>
            <w:rStyle w:val="Hyperlink"/>
            <w:noProof/>
          </w:rPr>
          <w:t>Administration of Non-Prescribed Medication at School</w:t>
        </w:r>
        <w:r w:rsidR="001F0629">
          <w:rPr>
            <w:noProof/>
            <w:webHidden/>
          </w:rPr>
          <w:tab/>
        </w:r>
        <w:r w:rsidR="001F0629">
          <w:rPr>
            <w:noProof/>
            <w:webHidden/>
          </w:rPr>
          <w:fldChar w:fldCharType="begin"/>
        </w:r>
        <w:r w:rsidR="001F0629">
          <w:rPr>
            <w:noProof/>
            <w:webHidden/>
          </w:rPr>
          <w:instrText xml:space="preserve"> PAGEREF _Toc179747072 \h </w:instrText>
        </w:r>
        <w:r w:rsidR="001F0629">
          <w:rPr>
            <w:noProof/>
            <w:webHidden/>
          </w:rPr>
        </w:r>
        <w:r w:rsidR="001F0629">
          <w:rPr>
            <w:noProof/>
            <w:webHidden/>
          </w:rPr>
          <w:fldChar w:fldCharType="separate"/>
        </w:r>
        <w:r w:rsidR="001F0629">
          <w:rPr>
            <w:noProof/>
            <w:webHidden/>
          </w:rPr>
          <w:t>10</w:t>
        </w:r>
        <w:r w:rsidR="001F0629">
          <w:rPr>
            <w:noProof/>
            <w:webHidden/>
          </w:rPr>
          <w:fldChar w:fldCharType="end"/>
        </w:r>
      </w:hyperlink>
    </w:p>
    <w:p w14:paraId="620D0E59" w14:textId="783F49BB"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3" w:history="1">
        <w:r w:rsidR="001F0629" w:rsidRPr="00635D90">
          <w:rPr>
            <w:rStyle w:val="Hyperlink"/>
            <w:noProof/>
          </w:rPr>
          <w:t>11.</w:t>
        </w:r>
        <w:r w:rsidR="001F0629">
          <w:rPr>
            <w:rFonts w:asciiTheme="minorHAnsi" w:eastAsiaTheme="minorEastAsia" w:hAnsiTheme="minorHAnsi" w:cstheme="minorBidi"/>
            <w:noProof/>
            <w:szCs w:val="22"/>
            <w:lang w:val="en-GB" w:eastAsia="en-GB"/>
          </w:rPr>
          <w:tab/>
        </w:r>
        <w:r w:rsidR="001F0629" w:rsidRPr="00635D90">
          <w:rPr>
            <w:rStyle w:val="Hyperlink"/>
            <w:noProof/>
          </w:rPr>
          <w:t>Administration of Medication – General</w:t>
        </w:r>
        <w:r w:rsidR="001F0629">
          <w:rPr>
            <w:noProof/>
            <w:webHidden/>
          </w:rPr>
          <w:tab/>
        </w:r>
        <w:r w:rsidR="001F0629">
          <w:rPr>
            <w:noProof/>
            <w:webHidden/>
          </w:rPr>
          <w:fldChar w:fldCharType="begin"/>
        </w:r>
        <w:r w:rsidR="001F0629">
          <w:rPr>
            <w:noProof/>
            <w:webHidden/>
          </w:rPr>
          <w:instrText xml:space="preserve"> PAGEREF _Toc179747073 \h </w:instrText>
        </w:r>
        <w:r w:rsidR="001F0629">
          <w:rPr>
            <w:noProof/>
            <w:webHidden/>
          </w:rPr>
        </w:r>
        <w:r w:rsidR="001F0629">
          <w:rPr>
            <w:noProof/>
            <w:webHidden/>
          </w:rPr>
          <w:fldChar w:fldCharType="separate"/>
        </w:r>
        <w:r w:rsidR="001F0629">
          <w:rPr>
            <w:noProof/>
            <w:webHidden/>
          </w:rPr>
          <w:t>10</w:t>
        </w:r>
        <w:r w:rsidR="001F0629">
          <w:rPr>
            <w:noProof/>
            <w:webHidden/>
          </w:rPr>
          <w:fldChar w:fldCharType="end"/>
        </w:r>
      </w:hyperlink>
    </w:p>
    <w:p w14:paraId="29EC5828" w14:textId="594E9623"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4" w:history="1">
        <w:r w:rsidR="001F0629" w:rsidRPr="00635D90">
          <w:rPr>
            <w:rStyle w:val="Hyperlink"/>
            <w:noProof/>
          </w:rPr>
          <w:t>12.</w:t>
        </w:r>
        <w:r w:rsidR="001F0629">
          <w:rPr>
            <w:rFonts w:asciiTheme="minorHAnsi" w:eastAsiaTheme="minorEastAsia" w:hAnsiTheme="minorHAnsi" w:cstheme="minorBidi"/>
            <w:noProof/>
            <w:szCs w:val="22"/>
            <w:lang w:val="en-GB" w:eastAsia="en-GB"/>
          </w:rPr>
          <w:tab/>
        </w:r>
        <w:r w:rsidR="001F0629" w:rsidRPr="00635D90">
          <w:rPr>
            <w:rStyle w:val="Hyperlink"/>
            <w:noProof/>
          </w:rPr>
          <w:t>CYP Who Can Manage Their Own Needs</w:t>
        </w:r>
        <w:r w:rsidR="001F0629">
          <w:rPr>
            <w:noProof/>
            <w:webHidden/>
          </w:rPr>
          <w:tab/>
        </w:r>
        <w:r w:rsidR="001F0629">
          <w:rPr>
            <w:noProof/>
            <w:webHidden/>
          </w:rPr>
          <w:fldChar w:fldCharType="begin"/>
        </w:r>
        <w:r w:rsidR="001F0629">
          <w:rPr>
            <w:noProof/>
            <w:webHidden/>
          </w:rPr>
          <w:instrText xml:space="preserve"> PAGEREF _Toc179747074 \h </w:instrText>
        </w:r>
        <w:r w:rsidR="001F0629">
          <w:rPr>
            <w:noProof/>
            <w:webHidden/>
          </w:rPr>
        </w:r>
        <w:r w:rsidR="001F0629">
          <w:rPr>
            <w:noProof/>
            <w:webHidden/>
          </w:rPr>
          <w:fldChar w:fldCharType="separate"/>
        </w:r>
        <w:r w:rsidR="001F0629">
          <w:rPr>
            <w:noProof/>
            <w:webHidden/>
          </w:rPr>
          <w:t>11</w:t>
        </w:r>
        <w:r w:rsidR="001F0629">
          <w:rPr>
            <w:noProof/>
            <w:webHidden/>
          </w:rPr>
          <w:fldChar w:fldCharType="end"/>
        </w:r>
      </w:hyperlink>
    </w:p>
    <w:p w14:paraId="6AFEB89E" w14:textId="107AC9CA"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5" w:history="1">
        <w:r w:rsidR="001F0629" w:rsidRPr="00635D90">
          <w:rPr>
            <w:rStyle w:val="Hyperlink"/>
            <w:noProof/>
          </w:rPr>
          <w:t>13.</w:t>
        </w:r>
        <w:r w:rsidR="001F0629">
          <w:rPr>
            <w:rFonts w:asciiTheme="minorHAnsi" w:eastAsiaTheme="minorEastAsia" w:hAnsiTheme="minorHAnsi" w:cstheme="minorBidi"/>
            <w:noProof/>
            <w:szCs w:val="22"/>
            <w:lang w:val="en-GB" w:eastAsia="en-GB"/>
          </w:rPr>
          <w:tab/>
        </w:r>
        <w:r w:rsidR="001F0629" w:rsidRPr="00635D90">
          <w:rPr>
            <w:rStyle w:val="Hyperlink"/>
            <w:noProof/>
          </w:rPr>
          <w:t>Safe Storage – General</w:t>
        </w:r>
        <w:r w:rsidR="001F0629">
          <w:rPr>
            <w:noProof/>
            <w:webHidden/>
          </w:rPr>
          <w:tab/>
        </w:r>
        <w:r w:rsidR="001F0629">
          <w:rPr>
            <w:noProof/>
            <w:webHidden/>
          </w:rPr>
          <w:fldChar w:fldCharType="begin"/>
        </w:r>
        <w:r w:rsidR="001F0629">
          <w:rPr>
            <w:noProof/>
            <w:webHidden/>
          </w:rPr>
          <w:instrText xml:space="preserve"> PAGEREF _Toc179747075 \h </w:instrText>
        </w:r>
        <w:r w:rsidR="001F0629">
          <w:rPr>
            <w:noProof/>
            <w:webHidden/>
          </w:rPr>
        </w:r>
        <w:r w:rsidR="001F0629">
          <w:rPr>
            <w:noProof/>
            <w:webHidden/>
          </w:rPr>
          <w:fldChar w:fldCharType="separate"/>
        </w:r>
        <w:r w:rsidR="001F0629">
          <w:rPr>
            <w:noProof/>
            <w:webHidden/>
          </w:rPr>
          <w:t>11</w:t>
        </w:r>
        <w:r w:rsidR="001F0629">
          <w:rPr>
            <w:noProof/>
            <w:webHidden/>
          </w:rPr>
          <w:fldChar w:fldCharType="end"/>
        </w:r>
      </w:hyperlink>
    </w:p>
    <w:p w14:paraId="48FD672E" w14:textId="3494C363"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6" w:history="1">
        <w:r w:rsidR="001F0629" w:rsidRPr="00635D90">
          <w:rPr>
            <w:rStyle w:val="Hyperlink"/>
            <w:noProof/>
          </w:rPr>
          <w:t>14.</w:t>
        </w:r>
        <w:r w:rsidR="001F0629">
          <w:rPr>
            <w:rFonts w:asciiTheme="minorHAnsi" w:eastAsiaTheme="minorEastAsia" w:hAnsiTheme="minorHAnsi" w:cstheme="minorBidi"/>
            <w:noProof/>
            <w:szCs w:val="22"/>
            <w:lang w:val="en-GB" w:eastAsia="en-GB"/>
          </w:rPr>
          <w:tab/>
        </w:r>
        <w:r w:rsidR="001F0629" w:rsidRPr="00635D90">
          <w:rPr>
            <w:rStyle w:val="Hyperlink"/>
            <w:noProof/>
          </w:rPr>
          <w:t>Safe Disposal</w:t>
        </w:r>
        <w:r w:rsidR="001F0629">
          <w:rPr>
            <w:noProof/>
            <w:webHidden/>
          </w:rPr>
          <w:tab/>
        </w:r>
        <w:r w:rsidR="001F0629">
          <w:rPr>
            <w:noProof/>
            <w:webHidden/>
          </w:rPr>
          <w:fldChar w:fldCharType="begin"/>
        </w:r>
        <w:r w:rsidR="001F0629">
          <w:rPr>
            <w:noProof/>
            <w:webHidden/>
          </w:rPr>
          <w:instrText xml:space="preserve"> PAGEREF _Toc179747076 \h </w:instrText>
        </w:r>
        <w:r w:rsidR="001F0629">
          <w:rPr>
            <w:noProof/>
            <w:webHidden/>
          </w:rPr>
        </w:r>
        <w:r w:rsidR="001F0629">
          <w:rPr>
            <w:noProof/>
            <w:webHidden/>
          </w:rPr>
          <w:fldChar w:fldCharType="separate"/>
        </w:r>
        <w:r w:rsidR="001F0629">
          <w:rPr>
            <w:noProof/>
            <w:webHidden/>
          </w:rPr>
          <w:t>11</w:t>
        </w:r>
        <w:r w:rsidR="001F0629">
          <w:rPr>
            <w:noProof/>
            <w:webHidden/>
          </w:rPr>
          <w:fldChar w:fldCharType="end"/>
        </w:r>
      </w:hyperlink>
    </w:p>
    <w:p w14:paraId="3C6C2B33" w14:textId="22B5088E"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7" w:history="1">
        <w:r w:rsidR="001F0629" w:rsidRPr="00635D90">
          <w:rPr>
            <w:rStyle w:val="Hyperlink"/>
            <w:noProof/>
          </w:rPr>
          <w:t>15.</w:t>
        </w:r>
        <w:r w:rsidR="001F0629">
          <w:rPr>
            <w:rFonts w:asciiTheme="minorHAnsi" w:eastAsiaTheme="minorEastAsia" w:hAnsiTheme="minorHAnsi" w:cstheme="minorBidi"/>
            <w:noProof/>
            <w:szCs w:val="22"/>
            <w:lang w:val="en-GB" w:eastAsia="en-GB"/>
          </w:rPr>
          <w:tab/>
        </w:r>
        <w:r w:rsidR="001F0629" w:rsidRPr="00635D90">
          <w:rPr>
            <w:rStyle w:val="Hyperlink"/>
            <w:noProof/>
          </w:rPr>
          <w:t>School Trips</w:t>
        </w:r>
        <w:r w:rsidR="001F0629">
          <w:rPr>
            <w:noProof/>
            <w:webHidden/>
          </w:rPr>
          <w:tab/>
        </w:r>
        <w:r w:rsidR="001F0629">
          <w:rPr>
            <w:noProof/>
            <w:webHidden/>
          </w:rPr>
          <w:fldChar w:fldCharType="begin"/>
        </w:r>
        <w:r w:rsidR="001F0629">
          <w:rPr>
            <w:noProof/>
            <w:webHidden/>
          </w:rPr>
          <w:instrText xml:space="preserve"> PAGEREF _Toc179747077 \h </w:instrText>
        </w:r>
        <w:r w:rsidR="001F0629">
          <w:rPr>
            <w:noProof/>
            <w:webHidden/>
          </w:rPr>
        </w:r>
        <w:r w:rsidR="001F0629">
          <w:rPr>
            <w:noProof/>
            <w:webHidden/>
          </w:rPr>
          <w:fldChar w:fldCharType="separate"/>
        </w:r>
        <w:r w:rsidR="001F0629">
          <w:rPr>
            <w:noProof/>
            <w:webHidden/>
          </w:rPr>
          <w:t>11</w:t>
        </w:r>
        <w:r w:rsidR="001F0629">
          <w:rPr>
            <w:noProof/>
            <w:webHidden/>
          </w:rPr>
          <w:fldChar w:fldCharType="end"/>
        </w:r>
      </w:hyperlink>
    </w:p>
    <w:p w14:paraId="1CC2150D" w14:textId="09A58D2F"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8" w:history="1">
        <w:r w:rsidR="001F0629" w:rsidRPr="00635D90">
          <w:rPr>
            <w:rStyle w:val="Hyperlink"/>
            <w:noProof/>
          </w:rPr>
          <w:t>16.</w:t>
        </w:r>
        <w:r w:rsidR="001F0629">
          <w:rPr>
            <w:rFonts w:asciiTheme="minorHAnsi" w:eastAsiaTheme="minorEastAsia" w:hAnsiTheme="minorHAnsi" w:cstheme="minorBidi"/>
            <w:noProof/>
            <w:szCs w:val="22"/>
            <w:lang w:val="en-GB" w:eastAsia="en-GB"/>
          </w:rPr>
          <w:tab/>
        </w:r>
        <w:r w:rsidR="001F0629" w:rsidRPr="00635D90">
          <w:rPr>
            <w:rStyle w:val="Hyperlink"/>
            <w:noProof/>
          </w:rPr>
          <w:t>Unacceptable Practice</w:t>
        </w:r>
        <w:r w:rsidR="001F0629">
          <w:rPr>
            <w:noProof/>
            <w:webHidden/>
          </w:rPr>
          <w:tab/>
        </w:r>
        <w:r w:rsidR="001F0629">
          <w:rPr>
            <w:noProof/>
            <w:webHidden/>
          </w:rPr>
          <w:fldChar w:fldCharType="begin"/>
        </w:r>
        <w:r w:rsidR="001F0629">
          <w:rPr>
            <w:noProof/>
            <w:webHidden/>
          </w:rPr>
          <w:instrText xml:space="preserve"> PAGEREF _Toc179747078 \h </w:instrText>
        </w:r>
        <w:r w:rsidR="001F0629">
          <w:rPr>
            <w:noProof/>
            <w:webHidden/>
          </w:rPr>
        </w:r>
        <w:r w:rsidR="001F0629">
          <w:rPr>
            <w:noProof/>
            <w:webHidden/>
          </w:rPr>
          <w:fldChar w:fldCharType="separate"/>
        </w:r>
        <w:r w:rsidR="001F0629">
          <w:rPr>
            <w:noProof/>
            <w:webHidden/>
          </w:rPr>
          <w:t>12</w:t>
        </w:r>
        <w:r w:rsidR="001F0629">
          <w:rPr>
            <w:noProof/>
            <w:webHidden/>
          </w:rPr>
          <w:fldChar w:fldCharType="end"/>
        </w:r>
      </w:hyperlink>
    </w:p>
    <w:p w14:paraId="5CAE5F2D" w14:textId="49DB7910"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79" w:history="1">
        <w:r w:rsidR="001F0629" w:rsidRPr="00635D90">
          <w:rPr>
            <w:rStyle w:val="Hyperlink"/>
            <w:noProof/>
          </w:rPr>
          <w:t>17.</w:t>
        </w:r>
        <w:r w:rsidR="001F0629">
          <w:rPr>
            <w:rFonts w:asciiTheme="minorHAnsi" w:eastAsiaTheme="minorEastAsia" w:hAnsiTheme="minorHAnsi" w:cstheme="minorBidi"/>
            <w:noProof/>
            <w:szCs w:val="22"/>
            <w:lang w:val="en-GB" w:eastAsia="en-GB"/>
          </w:rPr>
          <w:tab/>
        </w:r>
        <w:r w:rsidR="001F0629" w:rsidRPr="00635D90">
          <w:rPr>
            <w:rStyle w:val="Hyperlink"/>
            <w:noProof/>
          </w:rPr>
          <w:t>Emergencies</w:t>
        </w:r>
        <w:r w:rsidR="001F0629">
          <w:rPr>
            <w:noProof/>
            <w:webHidden/>
          </w:rPr>
          <w:tab/>
        </w:r>
        <w:r w:rsidR="001F0629">
          <w:rPr>
            <w:noProof/>
            <w:webHidden/>
          </w:rPr>
          <w:fldChar w:fldCharType="begin"/>
        </w:r>
        <w:r w:rsidR="001F0629">
          <w:rPr>
            <w:noProof/>
            <w:webHidden/>
          </w:rPr>
          <w:instrText xml:space="preserve"> PAGEREF _Toc179747079 \h </w:instrText>
        </w:r>
        <w:r w:rsidR="001F0629">
          <w:rPr>
            <w:noProof/>
            <w:webHidden/>
          </w:rPr>
        </w:r>
        <w:r w:rsidR="001F0629">
          <w:rPr>
            <w:noProof/>
            <w:webHidden/>
          </w:rPr>
          <w:fldChar w:fldCharType="separate"/>
        </w:r>
        <w:r w:rsidR="001F0629">
          <w:rPr>
            <w:noProof/>
            <w:webHidden/>
          </w:rPr>
          <w:t>12</w:t>
        </w:r>
        <w:r w:rsidR="001F0629">
          <w:rPr>
            <w:noProof/>
            <w:webHidden/>
          </w:rPr>
          <w:fldChar w:fldCharType="end"/>
        </w:r>
      </w:hyperlink>
    </w:p>
    <w:p w14:paraId="288617D1" w14:textId="7F6E0668"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0" w:history="1">
        <w:r w:rsidR="001F0629" w:rsidRPr="00635D90">
          <w:rPr>
            <w:rStyle w:val="Hyperlink"/>
            <w:noProof/>
          </w:rPr>
          <w:t>18.</w:t>
        </w:r>
        <w:r w:rsidR="001F0629">
          <w:rPr>
            <w:rFonts w:asciiTheme="minorHAnsi" w:eastAsiaTheme="minorEastAsia" w:hAnsiTheme="minorHAnsi" w:cstheme="minorBidi"/>
            <w:noProof/>
            <w:szCs w:val="22"/>
            <w:lang w:val="en-GB" w:eastAsia="en-GB"/>
          </w:rPr>
          <w:tab/>
        </w:r>
        <w:r w:rsidR="001F0629" w:rsidRPr="00635D90">
          <w:rPr>
            <w:rStyle w:val="Hyperlink"/>
            <w:noProof/>
          </w:rPr>
          <w:t>Staff Training</w:t>
        </w:r>
        <w:r w:rsidR="001F0629">
          <w:rPr>
            <w:noProof/>
            <w:webHidden/>
          </w:rPr>
          <w:tab/>
        </w:r>
        <w:r w:rsidR="001F0629">
          <w:rPr>
            <w:noProof/>
            <w:webHidden/>
          </w:rPr>
          <w:fldChar w:fldCharType="begin"/>
        </w:r>
        <w:r w:rsidR="001F0629">
          <w:rPr>
            <w:noProof/>
            <w:webHidden/>
          </w:rPr>
          <w:instrText xml:space="preserve"> PAGEREF _Toc179747080 \h </w:instrText>
        </w:r>
        <w:r w:rsidR="001F0629">
          <w:rPr>
            <w:noProof/>
            <w:webHidden/>
          </w:rPr>
        </w:r>
        <w:r w:rsidR="001F0629">
          <w:rPr>
            <w:noProof/>
            <w:webHidden/>
          </w:rPr>
          <w:fldChar w:fldCharType="separate"/>
        </w:r>
        <w:r w:rsidR="001F0629">
          <w:rPr>
            <w:noProof/>
            <w:webHidden/>
          </w:rPr>
          <w:t>12</w:t>
        </w:r>
        <w:r w:rsidR="001F0629">
          <w:rPr>
            <w:noProof/>
            <w:webHidden/>
          </w:rPr>
          <w:fldChar w:fldCharType="end"/>
        </w:r>
      </w:hyperlink>
    </w:p>
    <w:p w14:paraId="3B4C77EE" w14:textId="2DF9B69C"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1" w:history="1">
        <w:r w:rsidR="001F0629" w:rsidRPr="00635D90">
          <w:rPr>
            <w:rStyle w:val="Hyperlink"/>
            <w:noProof/>
          </w:rPr>
          <w:t>19.</w:t>
        </w:r>
        <w:r w:rsidR="001F0629">
          <w:rPr>
            <w:rFonts w:asciiTheme="minorHAnsi" w:eastAsiaTheme="minorEastAsia" w:hAnsiTheme="minorHAnsi" w:cstheme="minorBidi"/>
            <w:noProof/>
            <w:szCs w:val="22"/>
            <w:lang w:val="en-GB" w:eastAsia="en-GB"/>
          </w:rPr>
          <w:tab/>
        </w:r>
        <w:r w:rsidR="001F0629" w:rsidRPr="00635D90">
          <w:rPr>
            <w:rStyle w:val="Hyperlink"/>
            <w:noProof/>
          </w:rPr>
          <w:t>Whole School Staff Awareness Training</w:t>
        </w:r>
        <w:r w:rsidR="001F0629">
          <w:rPr>
            <w:noProof/>
            <w:webHidden/>
          </w:rPr>
          <w:tab/>
        </w:r>
        <w:r w:rsidR="001F0629">
          <w:rPr>
            <w:noProof/>
            <w:webHidden/>
          </w:rPr>
          <w:fldChar w:fldCharType="begin"/>
        </w:r>
        <w:r w:rsidR="001F0629">
          <w:rPr>
            <w:noProof/>
            <w:webHidden/>
          </w:rPr>
          <w:instrText xml:space="preserve"> PAGEREF _Toc179747081 \h </w:instrText>
        </w:r>
        <w:r w:rsidR="001F0629">
          <w:rPr>
            <w:noProof/>
            <w:webHidden/>
          </w:rPr>
        </w:r>
        <w:r w:rsidR="001F0629">
          <w:rPr>
            <w:noProof/>
            <w:webHidden/>
          </w:rPr>
          <w:fldChar w:fldCharType="separate"/>
        </w:r>
        <w:r w:rsidR="001F0629">
          <w:rPr>
            <w:noProof/>
            <w:webHidden/>
          </w:rPr>
          <w:t>13</w:t>
        </w:r>
        <w:r w:rsidR="001F0629">
          <w:rPr>
            <w:noProof/>
            <w:webHidden/>
          </w:rPr>
          <w:fldChar w:fldCharType="end"/>
        </w:r>
      </w:hyperlink>
    </w:p>
    <w:p w14:paraId="7FA1B87A" w14:textId="3CA34A64"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2" w:history="1">
        <w:r w:rsidR="001F0629" w:rsidRPr="00635D90">
          <w:rPr>
            <w:rStyle w:val="Hyperlink"/>
            <w:noProof/>
          </w:rPr>
          <w:t>20.</w:t>
        </w:r>
        <w:r w:rsidR="001F0629">
          <w:rPr>
            <w:rFonts w:asciiTheme="minorHAnsi" w:eastAsiaTheme="minorEastAsia" w:hAnsiTheme="minorHAnsi" w:cstheme="minorBidi"/>
            <w:noProof/>
            <w:szCs w:val="22"/>
            <w:lang w:val="en-GB" w:eastAsia="en-GB"/>
          </w:rPr>
          <w:tab/>
        </w:r>
        <w:r w:rsidR="001F0629" w:rsidRPr="00635D90">
          <w:rPr>
            <w:rStyle w:val="Hyperlink"/>
            <w:noProof/>
          </w:rPr>
          <w:t>Record Keeping</w:t>
        </w:r>
        <w:r w:rsidR="001F0629">
          <w:rPr>
            <w:noProof/>
            <w:webHidden/>
          </w:rPr>
          <w:tab/>
        </w:r>
        <w:r w:rsidR="001F0629">
          <w:rPr>
            <w:noProof/>
            <w:webHidden/>
          </w:rPr>
          <w:fldChar w:fldCharType="begin"/>
        </w:r>
        <w:r w:rsidR="001F0629">
          <w:rPr>
            <w:noProof/>
            <w:webHidden/>
          </w:rPr>
          <w:instrText xml:space="preserve"> PAGEREF _Toc179747082 \h </w:instrText>
        </w:r>
        <w:r w:rsidR="001F0629">
          <w:rPr>
            <w:noProof/>
            <w:webHidden/>
          </w:rPr>
        </w:r>
        <w:r w:rsidR="001F0629">
          <w:rPr>
            <w:noProof/>
            <w:webHidden/>
          </w:rPr>
          <w:fldChar w:fldCharType="separate"/>
        </w:r>
        <w:r w:rsidR="001F0629">
          <w:rPr>
            <w:noProof/>
            <w:webHidden/>
          </w:rPr>
          <w:t>13</w:t>
        </w:r>
        <w:r w:rsidR="001F0629">
          <w:rPr>
            <w:noProof/>
            <w:webHidden/>
          </w:rPr>
          <w:fldChar w:fldCharType="end"/>
        </w:r>
      </w:hyperlink>
    </w:p>
    <w:p w14:paraId="7A2F2A69" w14:textId="79399565"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3" w:history="1">
        <w:r w:rsidR="001F0629" w:rsidRPr="00635D90">
          <w:rPr>
            <w:rStyle w:val="Hyperlink"/>
            <w:noProof/>
          </w:rPr>
          <w:t>21.</w:t>
        </w:r>
        <w:r w:rsidR="001F0629">
          <w:rPr>
            <w:rFonts w:asciiTheme="minorHAnsi" w:eastAsiaTheme="minorEastAsia" w:hAnsiTheme="minorHAnsi" w:cstheme="minorBidi"/>
            <w:noProof/>
            <w:szCs w:val="22"/>
            <w:lang w:val="en-GB" w:eastAsia="en-GB"/>
          </w:rPr>
          <w:tab/>
        </w:r>
        <w:r w:rsidR="001F0629" w:rsidRPr="00635D90">
          <w:rPr>
            <w:rStyle w:val="Hyperlink"/>
            <w:noProof/>
          </w:rPr>
          <w:t>Enrolment Forms</w:t>
        </w:r>
        <w:r w:rsidR="001F0629">
          <w:rPr>
            <w:noProof/>
            <w:webHidden/>
          </w:rPr>
          <w:tab/>
        </w:r>
        <w:r w:rsidR="001F0629">
          <w:rPr>
            <w:noProof/>
            <w:webHidden/>
          </w:rPr>
          <w:fldChar w:fldCharType="begin"/>
        </w:r>
        <w:r w:rsidR="001F0629">
          <w:rPr>
            <w:noProof/>
            <w:webHidden/>
          </w:rPr>
          <w:instrText xml:space="preserve"> PAGEREF _Toc179747083 \h </w:instrText>
        </w:r>
        <w:r w:rsidR="001F0629">
          <w:rPr>
            <w:noProof/>
            <w:webHidden/>
          </w:rPr>
        </w:r>
        <w:r w:rsidR="001F0629">
          <w:rPr>
            <w:noProof/>
            <w:webHidden/>
          </w:rPr>
          <w:fldChar w:fldCharType="separate"/>
        </w:r>
        <w:r w:rsidR="001F0629">
          <w:rPr>
            <w:noProof/>
            <w:webHidden/>
          </w:rPr>
          <w:t>14</w:t>
        </w:r>
        <w:r w:rsidR="001F0629">
          <w:rPr>
            <w:noProof/>
            <w:webHidden/>
          </w:rPr>
          <w:fldChar w:fldCharType="end"/>
        </w:r>
      </w:hyperlink>
    </w:p>
    <w:p w14:paraId="7E7AF55A" w14:textId="47A067A9"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4" w:history="1">
        <w:r w:rsidR="001F0629" w:rsidRPr="00635D90">
          <w:rPr>
            <w:rStyle w:val="Hyperlink"/>
            <w:noProof/>
          </w:rPr>
          <w:t>22.</w:t>
        </w:r>
        <w:r w:rsidR="001F0629">
          <w:rPr>
            <w:rFonts w:asciiTheme="minorHAnsi" w:eastAsiaTheme="minorEastAsia" w:hAnsiTheme="minorHAnsi" w:cstheme="minorBidi"/>
            <w:noProof/>
            <w:szCs w:val="22"/>
            <w:lang w:val="en-GB" w:eastAsia="en-GB"/>
          </w:rPr>
          <w:tab/>
        </w:r>
        <w:r w:rsidR="001F0629" w:rsidRPr="00635D90">
          <w:rPr>
            <w:rStyle w:val="Hyperlink"/>
            <w:noProof/>
          </w:rPr>
          <w:t>School Medical Register</w:t>
        </w:r>
        <w:r w:rsidR="001F0629">
          <w:rPr>
            <w:noProof/>
            <w:webHidden/>
          </w:rPr>
          <w:tab/>
        </w:r>
        <w:r w:rsidR="001F0629">
          <w:rPr>
            <w:noProof/>
            <w:webHidden/>
          </w:rPr>
          <w:fldChar w:fldCharType="begin"/>
        </w:r>
        <w:r w:rsidR="001F0629">
          <w:rPr>
            <w:noProof/>
            <w:webHidden/>
          </w:rPr>
          <w:instrText xml:space="preserve"> PAGEREF _Toc179747084 \h </w:instrText>
        </w:r>
        <w:r w:rsidR="001F0629">
          <w:rPr>
            <w:noProof/>
            <w:webHidden/>
          </w:rPr>
        </w:r>
        <w:r w:rsidR="001F0629">
          <w:rPr>
            <w:noProof/>
            <w:webHidden/>
          </w:rPr>
          <w:fldChar w:fldCharType="separate"/>
        </w:r>
        <w:r w:rsidR="001F0629">
          <w:rPr>
            <w:noProof/>
            <w:webHidden/>
          </w:rPr>
          <w:t>14</w:t>
        </w:r>
        <w:r w:rsidR="001F0629">
          <w:rPr>
            <w:noProof/>
            <w:webHidden/>
          </w:rPr>
          <w:fldChar w:fldCharType="end"/>
        </w:r>
      </w:hyperlink>
    </w:p>
    <w:p w14:paraId="4E237D99" w14:textId="619AE7F5"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5" w:history="1">
        <w:r w:rsidR="001F0629" w:rsidRPr="00635D90">
          <w:rPr>
            <w:rStyle w:val="Hyperlink"/>
            <w:noProof/>
          </w:rPr>
          <w:t>23.</w:t>
        </w:r>
        <w:r w:rsidR="001F0629">
          <w:rPr>
            <w:rFonts w:asciiTheme="minorHAnsi" w:eastAsiaTheme="minorEastAsia" w:hAnsiTheme="minorHAnsi" w:cstheme="minorBidi"/>
            <w:noProof/>
            <w:szCs w:val="22"/>
            <w:lang w:val="en-GB" w:eastAsia="en-GB"/>
          </w:rPr>
          <w:tab/>
        </w:r>
        <w:r w:rsidR="001F0629" w:rsidRPr="00635D90">
          <w:rPr>
            <w:rStyle w:val="Hyperlink"/>
            <w:noProof/>
          </w:rPr>
          <w:t>Asthma</w:t>
        </w:r>
        <w:r w:rsidR="001F0629">
          <w:rPr>
            <w:noProof/>
            <w:webHidden/>
          </w:rPr>
          <w:tab/>
        </w:r>
        <w:r w:rsidR="001F0629">
          <w:rPr>
            <w:noProof/>
            <w:webHidden/>
          </w:rPr>
          <w:fldChar w:fldCharType="begin"/>
        </w:r>
        <w:r w:rsidR="001F0629">
          <w:rPr>
            <w:noProof/>
            <w:webHidden/>
          </w:rPr>
          <w:instrText xml:space="preserve"> PAGEREF _Toc179747085 \h </w:instrText>
        </w:r>
        <w:r w:rsidR="001F0629">
          <w:rPr>
            <w:noProof/>
            <w:webHidden/>
          </w:rPr>
        </w:r>
        <w:r w:rsidR="001F0629">
          <w:rPr>
            <w:noProof/>
            <w:webHidden/>
          </w:rPr>
          <w:fldChar w:fldCharType="separate"/>
        </w:r>
        <w:r w:rsidR="001F0629">
          <w:rPr>
            <w:noProof/>
            <w:webHidden/>
          </w:rPr>
          <w:t>14</w:t>
        </w:r>
        <w:r w:rsidR="001F0629">
          <w:rPr>
            <w:noProof/>
            <w:webHidden/>
          </w:rPr>
          <w:fldChar w:fldCharType="end"/>
        </w:r>
      </w:hyperlink>
    </w:p>
    <w:p w14:paraId="429632D2" w14:textId="3D333273"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6" w:history="1">
        <w:r w:rsidR="001F0629" w:rsidRPr="00635D90">
          <w:rPr>
            <w:rStyle w:val="Hyperlink"/>
            <w:noProof/>
          </w:rPr>
          <w:t>24.</w:t>
        </w:r>
        <w:r w:rsidR="001F0629">
          <w:rPr>
            <w:rFonts w:asciiTheme="minorHAnsi" w:eastAsiaTheme="minorEastAsia" w:hAnsiTheme="minorHAnsi" w:cstheme="minorBidi"/>
            <w:noProof/>
            <w:szCs w:val="22"/>
            <w:lang w:val="en-GB" w:eastAsia="en-GB"/>
          </w:rPr>
          <w:tab/>
        </w:r>
        <w:r w:rsidR="001F0629" w:rsidRPr="00635D90">
          <w:rPr>
            <w:rStyle w:val="Hyperlink"/>
            <w:noProof/>
          </w:rPr>
          <w:t>School Defibrillator</w:t>
        </w:r>
        <w:r w:rsidR="001F0629">
          <w:rPr>
            <w:noProof/>
            <w:webHidden/>
          </w:rPr>
          <w:tab/>
        </w:r>
        <w:r w:rsidR="001F0629">
          <w:rPr>
            <w:noProof/>
            <w:webHidden/>
          </w:rPr>
          <w:fldChar w:fldCharType="begin"/>
        </w:r>
        <w:r w:rsidR="001F0629">
          <w:rPr>
            <w:noProof/>
            <w:webHidden/>
          </w:rPr>
          <w:instrText xml:space="preserve"> PAGEREF _Toc179747086 \h </w:instrText>
        </w:r>
        <w:r w:rsidR="001F0629">
          <w:rPr>
            <w:noProof/>
            <w:webHidden/>
          </w:rPr>
        </w:r>
        <w:r w:rsidR="001F0629">
          <w:rPr>
            <w:noProof/>
            <w:webHidden/>
          </w:rPr>
          <w:fldChar w:fldCharType="separate"/>
        </w:r>
        <w:r w:rsidR="001F0629">
          <w:rPr>
            <w:noProof/>
            <w:webHidden/>
          </w:rPr>
          <w:t>15</w:t>
        </w:r>
        <w:r w:rsidR="001F0629">
          <w:rPr>
            <w:noProof/>
            <w:webHidden/>
          </w:rPr>
          <w:fldChar w:fldCharType="end"/>
        </w:r>
      </w:hyperlink>
    </w:p>
    <w:p w14:paraId="17286CC5" w14:textId="64AD7427"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7" w:history="1">
        <w:r w:rsidR="001F0629" w:rsidRPr="00635D90">
          <w:rPr>
            <w:rStyle w:val="Hyperlink"/>
            <w:noProof/>
          </w:rPr>
          <w:t>25.</w:t>
        </w:r>
        <w:r w:rsidR="001F0629">
          <w:rPr>
            <w:rFonts w:asciiTheme="minorHAnsi" w:eastAsiaTheme="minorEastAsia" w:hAnsiTheme="minorHAnsi" w:cstheme="minorBidi"/>
            <w:noProof/>
            <w:szCs w:val="22"/>
            <w:lang w:val="en-GB" w:eastAsia="en-GB"/>
          </w:rPr>
          <w:tab/>
        </w:r>
        <w:r w:rsidR="001F0629" w:rsidRPr="00635D90">
          <w:rPr>
            <w:rStyle w:val="Hyperlink"/>
            <w:noProof/>
          </w:rPr>
          <w:t>Data Protection</w:t>
        </w:r>
        <w:r w:rsidR="001F0629">
          <w:rPr>
            <w:noProof/>
            <w:webHidden/>
          </w:rPr>
          <w:tab/>
        </w:r>
        <w:r w:rsidR="001F0629">
          <w:rPr>
            <w:noProof/>
            <w:webHidden/>
          </w:rPr>
          <w:fldChar w:fldCharType="begin"/>
        </w:r>
        <w:r w:rsidR="001F0629">
          <w:rPr>
            <w:noProof/>
            <w:webHidden/>
          </w:rPr>
          <w:instrText xml:space="preserve"> PAGEREF _Toc179747087 \h </w:instrText>
        </w:r>
        <w:r w:rsidR="001F0629">
          <w:rPr>
            <w:noProof/>
            <w:webHidden/>
          </w:rPr>
        </w:r>
        <w:r w:rsidR="001F0629">
          <w:rPr>
            <w:noProof/>
            <w:webHidden/>
          </w:rPr>
          <w:fldChar w:fldCharType="separate"/>
        </w:r>
        <w:r w:rsidR="001F0629">
          <w:rPr>
            <w:noProof/>
            <w:webHidden/>
          </w:rPr>
          <w:t>15</w:t>
        </w:r>
        <w:r w:rsidR="001F0629">
          <w:rPr>
            <w:noProof/>
            <w:webHidden/>
          </w:rPr>
          <w:fldChar w:fldCharType="end"/>
        </w:r>
      </w:hyperlink>
    </w:p>
    <w:p w14:paraId="04E18A2D" w14:textId="39FB12D6"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8" w:history="1">
        <w:r w:rsidR="001F0629" w:rsidRPr="00635D90">
          <w:rPr>
            <w:rStyle w:val="Hyperlink"/>
            <w:noProof/>
          </w:rPr>
          <w:t>26.</w:t>
        </w:r>
        <w:r w:rsidR="001F0629">
          <w:rPr>
            <w:rFonts w:asciiTheme="minorHAnsi" w:eastAsiaTheme="minorEastAsia" w:hAnsiTheme="minorHAnsi" w:cstheme="minorBidi"/>
            <w:noProof/>
            <w:szCs w:val="22"/>
            <w:lang w:val="en-GB" w:eastAsia="en-GB"/>
          </w:rPr>
          <w:tab/>
        </w:r>
        <w:r w:rsidR="001F0629" w:rsidRPr="00635D90">
          <w:rPr>
            <w:rStyle w:val="Hyperlink"/>
            <w:noProof/>
          </w:rPr>
          <w:t>School Environment</w:t>
        </w:r>
        <w:r w:rsidR="001F0629">
          <w:rPr>
            <w:noProof/>
            <w:webHidden/>
          </w:rPr>
          <w:tab/>
        </w:r>
        <w:r w:rsidR="001F0629">
          <w:rPr>
            <w:noProof/>
            <w:webHidden/>
          </w:rPr>
          <w:fldChar w:fldCharType="begin"/>
        </w:r>
        <w:r w:rsidR="001F0629">
          <w:rPr>
            <w:noProof/>
            <w:webHidden/>
          </w:rPr>
          <w:instrText xml:space="preserve"> PAGEREF _Toc179747088 \h </w:instrText>
        </w:r>
        <w:r w:rsidR="001F0629">
          <w:rPr>
            <w:noProof/>
            <w:webHidden/>
          </w:rPr>
        </w:r>
        <w:r w:rsidR="001F0629">
          <w:rPr>
            <w:noProof/>
            <w:webHidden/>
          </w:rPr>
          <w:fldChar w:fldCharType="separate"/>
        </w:r>
        <w:r w:rsidR="001F0629">
          <w:rPr>
            <w:noProof/>
            <w:webHidden/>
          </w:rPr>
          <w:t>15</w:t>
        </w:r>
        <w:r w:rsidR="001F0629">
          <w:rPr>
            <w:noProof/>
            <w:webHidden/>
          </w:rPr>
          <w:fldChar w:fldCharType="end"/>
        </w:r>
      </w:hyperlink>
    </w:p>
    <w:p w14:paraId="5B7E9432" w14:textId="0FC08D9A"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89" w:history="1">
        <w:r w:rsidR="001F0629" w:rsidRPr="00635D90">
          <w:rPr>
            <w:rStyle w:val="Hyperlink"/>
            <w:noProof/>
          </w:rPr>
          <w:t>27.</w:t>
        </w:r>
        <w:r w:rsidR="001F0629">
          <w:rPr>
            <w:rFonts w:asciiTheme="minorHAnsi" w:eastAsiaTheme="minorEastAsia" w:hAnsiTheme="minorHAnsi" w:cstheme="minorBidi"/>
            <w:noProof/>
            <w:szCs w:val="22"/>
            <w:lang w:val="en-GB" w:eastAsia="en-GB"/>
          </w:rPr>
          <w:tab/>
        </w:r>
        <w:r w:rsidR="001F0629" w:rsidRPr="00635D90">
          <w:rPr>
            <w:rStyle w:val="Hyperlink"/>
            <w:noProof/>
          </w:rPr>
          <w:t>Physical Environment</w:t>
        </w:r>
        <w:r w:rsidR="001F0629">
          <w:rPr>
            <w:noProof/>
            <w:webHidden/>
          </w:rPr>
          <w:tab/>
        </w:r>
        <w:r w:rsidR="001F0629">
          <w:rPr>
            <w:noProof/>
            <w:webHidden/>
          </w:rPr>
          <w:fldChar w:fldCharType="begin"/>
        </w:r>
        <w:r w:rsidR="001F0629">
          <w:rPr>
            <w:noProof/>
            <w:webHidden/>
          </w:rPr>
          <w:instrText xml:space="preserve"> PAGEREF _Toc179747089 \h </w:instrText>
        </w:r>
        <w:r w:rsidR="001F0629">
          <w:rPr>
            <w:noProof/>
            <w:webHidden/>
          </w:rPr>
        </w:r>
        <w:r w:rsidR="001F0629">
          <w:rPr>
            <w:noProof/>
            <w:webHidden/>
          </w:rPr>
          <w:fldChar w:fldCharType="separate"/>
        </w:r>
        <w:r w:rsidR="001F0629">
          <w:rPr>
            <w:noProof/>
            <w:webHidden/>
          </w:rPr>
          <w:t>15</w:t>
        </w:r>
        <w:r w:rsidR="001F0629">
          <w:rPr>
            <w:noProof/>
            <w:webHidden/>
          </w:rPr>
          <w:fldChar w:fldCharType="end"/>
        </w:r>
      </w:hyperlink>
    </w:p>
    <w:p w14:paraId="220836AE" w14:textId="5BCAE9A6"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0" w:history="1">
        <w:r w:rsidR="001F0629" w:rsidRPr="00635D90">
          <w:rPr>
            <w:rStyle w:val="Hyperlink"/>
            <w:noProof/>
          </w:rPr>
          <w:t>28.</w:t>
        </w:r>
        <w:r w:rsidR="001F0629">
          <w:rPr>
            <w:rFonts w:asciiTheme="minorHAnsi" w:eastAsiaTheme="minorEastAsia" w:hAnsiTheme="minorHAnsi" w:cstheme="minorBidi"/>
            <w:noProof/>
            <w:szCs w:val="22"/>
            <w:lang w:val="en-GB" w:eastAsia="en-GB"/>
          </w:rPr>
          <w:tab/>
        </w:r>
        <w:r w:rsidR="001F0629" w:rsidRPr="00635D90">
          <w:rPr>
            <w:rStyle w:val="Hyperlink"/>
            <w:noProof/>
          </w:rPr>
          <w:t>Education and Learning</w:t>
        </w:r>
        <w:r w:rsidR="001F0629">
          <w:rPr>
            <w:noProof/>
            <w:webHidden/>
          </w:rPr>
          <w:tab/>
        </w:r>
        <w:r w:rsidR="001F0629">
          <w:rPr>
            <w:noProof/>
            <w:webHidden/>
          </w:rPr>
          <w:fldChar w:fldCharType="begin"/>
        </w:r>
        <w:r w:rsidR="001F0629">
          <w:rPr>
            <w:noProof/>
            <w:webHidden/>
          </w:rPr>
          <w:instrText xml:space="preserve"> PAGEREF _Toc179747090 \h </w:instrText>
        </w:r>
        <w:r w:rsidR="001F0629">
          <w:rPr>
            <w:noProof/>
            <w:webHidden/>
          </w:rPr>
        </w:r>
        <w:r w:rsidR="001F0629">
          <w:rPr>
            <w:noProof/>
            <w:webHidden/>
          </w:rPr>
          <w:fldChar w:fldCharType="separate"/>
        </w:r>
        <w:r w:rsidR="001F0629">
          <w:rPr>
            <w:noProof/>
            <w:webHidden/>
          </w:rPr>
          <w:t>15</w:t>
        </w:r>
        <w:r w:rsidR="001F0629">
          <w:rPr>
            <w:noProof/>
            <w:webHidden/>
          </w:rPr>
          <w:fldChar w:fldCharType="end"/>
        </w:r>
      </w:hyperlink>
    </w:p>
    <w:p w14:paraId="302675FF" w14:textId="329186A7"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1" w:history="1">
        <w:r w:rsidR="001F0629" w:rsidRPr="00635D90">
          <w:rPr>
            <w:rStyle w:val="Hyperlink"/>
            <w:noProof/>
          </w:rPr>
          <w:t>29.</w:t>
        </w:r>
        <w:r w:rsidR="001F0629">
          <w:rPr>
            <w:rFonts w:asciiTheme="minorHAnsi" w:eastAsiaTheme="minorEastAsia" w:hAnsiTheme="minorHAnsi" w:cstheme="minorBidi"/>
            <w:noProof/>
            <w:szCs w:val="22"/>
            <w:lang w:val="en-GB" w:eastAsia="en-GB"/>
          </w:rPr>
          <w:tab/>
        </w:r>
        <w:r w:rsidR="001F0629" w:rsidRPr="00635D90">
          <w:rPr>
            <w:rStyle w:val="Hyperlink"/>
            <w:noProof/>
          </w:rPr>
          <w:t>Home to School Transport</w:t>
        </w:r>
        <w:r w:rsidR="001F0629">
          <w:rPr>
            <w:noProof/>
            <w:webHidden/>
          </w:rPr>
          <w:tab/>
        </w:r>
        <w:r w:rsidR="001F0629">
          <w:rPr>
            <w:noProof/>
            <w:webHidden/>
          </w:rPr>
          <w:fldChar w:fldCharType="begin"/>
        </w:r>
        <w:r w:rsidR="001F0629">
          <w:rPr>
            <w:noProof/>
            <w:webHidden/>
          </w:rPr>
          <w:instrText xml:space="preserve"> PAGEREF _Toc179747091 \h </w:instrText>
        </w:r>
        <w:r w:rsidR="001F0629">
          <w:rPr>
            <w:noProof/>
            <w:webHidden/>
          </w:rPr>
        </w:r>
        <w:r w:rsidR="001F0629">
          <w:rPr>
            <w:noProof/>
            <w:webHidden/>
          </w:rPr>
          <w:fldChar w:fldCharType="separate"/>
        </w:r>
        <w:r w:rsidR="001F0629">
          <w:rPr>
            <w:noProof/>
            <w:webHidden/>
          </w:rPr>
          <w:t>16</w:t>
        </w:r>
        <w:r w:rsidR="001F0629">
          <w:rPr>
            <w:noProof/>
            <w:webHidden/>
          </w:rPr>
          <w:fldChar w:fldCharType="end"/>
        </w:r>
      </w:hyperlink>
    </w:p>
    <w:p w14:paraId="4E8987BC" w14:textId="3521D3EF"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2" w:history="1">
        <w:r w:rsidR="001F0629" w:rsidRPr="00635D90">
          <w:rPr>
            <w:rStyle w:val="Hyperlink"/>
            <w:noProof/>
          </w:rPr>
          <w:t>30.</w:t>
        </w:r>
        <w:r w:rsidR="001F0629">
          <w:rPr>
            <w:rFonts w:asciiTheme="minorHAnsi" w:eastAsiaTheme="minorEastAsia" w:hAnsiTheme="minorHAnsi" w:cstheme="minorBidi"/>
            <w:noProof/>
            <w:szCs w:val="22"/>
            <w:lang w:val="en-GB" w:eastAsia="en-GB"/>
          </w:rPr>
          <w:tab/>
        </w:r>
        <w:r w:rsidR="001F0629" w:rsidRPr="00635D90">
          <w:rPr>
            <w:rStyle w:val="Hyperlink"/>
            <w:noProof/>
          </w:rPr>
          <w:t>Dignity and Privacy</w:t>
        </w:r>
        <w:r w:rsidR="001F0629">
          <w:rPr>
            <w:noProof/>
            <w:webHidden/>
          </w:rPr>
          <w:tab/>
        </w:r>
        <w:r w:rsidR="001F0629">
          <w:rPr>
            <w:noProof/>
            <w:webHidden/>
          </w:rPr>
          <w:fldChar w:fldCharType="begin"/>
        </w:r>
        <w:r w:rsidR="001F0629">
          <w:rPr>
            <w:noProof/>
            <w:webHidden/>
          </w:rPr>
          <w:instrText xml:space="preserve"> PAGEREF _Toc179747092 \h </w:instrText>
        </w:r>
        <w:r w:rsidR="001F0629">
          <w:rPr>
            <w:noProof/>
            <w:webHidden/>
          </w:rPr>
        </w:r>
        <w:r w:rsidR="001F0629">
          <w:rPr>
            <w:noProof/>
            <w:webHidden/>
          </w:rPr>
          <w:fldChar w:fldCharType="separate"/>
        </w:r>
        <w:r w:rsidR="001F0629">
          <w:rPr>
            <w:noProof/>
            <w:webHidden/>
          </w:rPr>
          <w:t>16</w:t>
        </w:r>
        <w:r w:rsidR="001F0629">
          <w:rPr>
            <w:noProof/>
            <w:webHidden/>
          </w:rPr>
          <w:fldChar w:fldCharType="end"/>
        </w:r>
      </w:hyperlink>
    </w:p>
    <w:p w14:paraId="0D2917CF" w14:textId="424CA481"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3" w:history="1">
        <w:r w:rsidR="001F0629" w:rsidRPr="00635D90">
          <w:rPr>
            <w:rStyle w:val="Hyperlink"/>
            <w:noProof/>
          </w:rPr>
          <w:t>31.</w:t>
        </w:r>
        <w:r w:rsidR="001F0629">
          <w:rPr>
            <w:rFonts w:asciiTheme="minorHAnsi" w:eastAsiaTheme="minorEastAsia" w:hAnsiTheme="minorHAnsi" w:cstheme="minorBidi"/>
            <w:noProof/>
            <w:szCs w:val="22"/>
            <w:lang w:val="en-GB" w:eastAsia="en-GB"/>
          </w:rPr>
          <w:tab/>
        </w:r>
        <w:r w:rsidR="001F0629" w:rsidRPr="00635D90">
          <w:rPr>
            <w:rStyle w:val="Hyperlink"/>
            <w:noProof/>
          </w:rPr>
          <w:t>Liability and Indemnity</w:t>
        </w:r>
        <w:r w:rsidR="001F0629">
          <w:rPr>
            <w:noProof/>
            <w:webHidden/>
          </w:rPr>
          <w:tab/>
        </w:r>
        <w:r w:rsidR="001F0629">
          <w:rPr>
            <w:noProof/>
            <w:webHidden/>
          </w:rPr>
          <w:fldChar w:fldCharType="begin"/>
        </w:r>
        <w:r w:rsidR="001F0629">
          <w:rPr>
            <w:noProof/>
            <w:webHidden/>
          </w:rPr>
          <w:instrText xml:space="preserve"> PAGEREF _Toc179747093 \h </w:instrText>
        </w:r>
        <w:r w:rsidR="001F0629">
          <w:rPr>
            <w:noProof/>
            <w:webHidden/>
          </w:rPr>
        </w:r>
        <w:r w:rsidR="001F0629">
          <w:rPr>
            <w:noProof/>
            <w:webHidden/>
          </w:rPr>
          <w:fldChar w:fldCharType="separate"/>
        </w:r>
        <w:r w:rsidR="001F0629">
          <w:rPr>
            <w:noProof/>
            <w:webHidden/>
          </w:rPr>
          <w:t>16</w:t>
        </w:r>
        <w:r w:rsidR="001F0629">
          <w:rPr>
            <w:noProof/>
            <w:webHidden/>
          </w:rPr>
          <w:fldChar w:fldCharType="end"/>
        </w:r>
      </w:hyperlink>
    </w:p>
    <w:p w14:paraId="7C8311E0" w14:textId="5D53D74B"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4" w:history="1">
        <w:r w:rsidR="001F0629" w:rsidRPr="00635D90">
          <w:rPr>
            <w:rStyle w:val="Hyperlink"/>
            <w:noProof/>
          </w:rPr>
          <w:t>32.</w:t>
        </w:r>
        <w:r w:rsidR="001F0629">
          <w:rPr>
            <w:rFonts w:asciiTheme="minorHAnsi" w:eastAsiaTheme="minorEastAsia" w:hAnsiTheme="minorHAnsi" w:cstheme="minorBidi"/>
            <w:noProof/>
            <w:szCs w:val="22"/>
            <w:lang w:val="en-GB" w:eastAsia="en-GB"/>
          </w:rPr>
          <w:tab/>
        </w:r>
        <w:r w:rsidR="001F0629" w:rsidRPr="00635D90">
          <w:rPr>
            <w:rStyle w:val="Hyperlink"/>
            <w:noProof/>
          </w:rPr>
          <w:t>Complaints</w:t>
        </w:r>
        <w:r w:rsidR="001F0629">
          <w:rPr>
            <w:noProof/>
            <w:webHidden/>
          </w:rPr>
          <w:tab/>
        </w:r>
        <w:r w:rsidR="001F0629">
          <w:rPr>
            <w:noProof/>
            <w:webHidden/>
          </w:rPr>
          <w:fldChar w:fldCharType="begin"/>
        </w:r>
        <w:r w:rsidR="001F0629">
          <w:rPr>
            <w:noProof/>
            <w:webHidden/>
          </w:rPr>
          <w:instrText xml:space="preserve"> PAGEREF _Toc179747094 \h </w:instrText>
        </w:r>
        <w:r w:rsidR="001F0629">
          <w:rPr>
            <w:noProof/>
            <w:webHidden/>
          </w:rPr>
        </w:r>
        <w:r w:rsidR="001F0629">
          <w:rPr>
            <w:noProof/>
            <w:webHidden/>
          </w:rPr>
          <w:fldChar w:fldCharType="separate"/>
        </w:r>
        <w:r w:rsidR="001F0629">
          <w:rPr>
            <w:noProof/>
            <w:webHidden/>
          </w:rPr>
          <w:t>16</w:t>
        </w:r>
        <w:r w:rsidR="001F0629">
          <w:rPr>
            <w:noProof/>
            <w:webHidden/>
          </w:rPr>
          <w:fldChar w:fldCharType="end"/>
        </w:r>
      </w:hyperlink>
    </w:p>
    <w:p w14:paraId="4B51A89F" w14:textId="062E324B"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5" w:history="1">
        <w:r w:rsidR="001F0629" w:rsidRPr="00635D90">
          <w:rPr>
            <w:rStyle w:val="Hyperlink"/>
            <w:noProof/>
          </w:rPr>
          <w:t>33.</w:t>
        </w:r>
        <w:r w:rsidR="001F0629">
          <w:rPr>
            <w:rFonts w:asciiTheme="minorHAnsi" w:eastAsiaTheme="minorEastAsia" w:hAnsiTheme="minorHAnsi" w:cstheme="minorBidi"/>
            <w:noProof/>
            <w:szCs w:val="22"/>
            <w:lang w:val="en-GB" w:eastAsia="en-GB"/>
          </w:rPr>
          <w:tab/>
        </w:r>
        <w:r w:rsidR="001F0629" w:rsidRPr="00635D90">
          <w:rPr>
            <w:rStyle w:val="Hyperlink"/>
            <w:noProof/>
          </w:rPr>
          <w:t>Monitoring Arrangements</w:t>
        </w:r>
        <w:r w:rsidR="001F0629">
          <w:rPr>
            <w:noProof/>
            <w:webHidden/>
          </w:rPr>
          <w:tab/>
        </w:r>
        <w:r w:rsidR="001F0629">
          <w:rPr>
            <w:noProof/>
            <w:webHidden/>
          </w:rPr>
          <w:fldChar w:fldCharType="begin"/>
        </w:r>
        <w:r w:rsidR="001F0629">
          <w:rPr>
            <w:noProof/>
            <w:webHidden/>
          </w:rPr>
          <w:instrText xml:space="preserve"> PAGEREF _Toc179747095 \h </w:instrText>
        </w:r>
        <w:r w:rsidR="001F0629">
          <w:rPr>
            <w:noProof/>
            <w:webHidden/>
          </w:rPr>
        </w:r>
        <w:r w:rsidR="001F0629">
          <w:rPr>
            <w:noProof/>
            <w:webHidden/>
          </w:rPr>
          <w:fldChar w:fldCharType="separate"/>
        </w:r>
        <w:r w:rsidR="001F0629">
          <w:rPr>
            <w:noProof/>
            <w:webHidden/>
          </w:rPr>
          <w:t>17</w:t>
        </w:r>
        <w:r w:rsidR="001F0629">
          <w:rPr>
            <w:noProof/>
            <w:webHidden/>
          </w:rPr>
          <w:fldChar w:fldCharType="end"/>
        </w:r>
      </w:hyperlink>
    </w:p>
    <w:p w14:paraId="16BECB7C" w14:textId="415281DB"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6" w:history="1">
        <w:r w:rsidR="001F0629" w:rsidRPr="00635D90">
          <w:rPr>
            <w:rStyle w:val="Hyperlink"/>
            <w:noProof/>
          </w:rPr>
          <w:t>34.</w:t>
        </w:r>
        <w:r w:rsidR="001F0629">
          <w:rPr>
            <w:rFonts w:asciiTheme="minorHAnsi" w:eastAsiaTheme="minorEastAsia" w:hAnsiTheme="minorHAnsi" w:cstheme="minorBidi"/>
            <w:noProof/>
            <w:szCs w:val="22"/>
            <w:lang w:val="en-GB" w:eastAsia="en-GB"/>
          </w:rPr>
          <w:tab/>
        </w:r>
        <w:r w:rsidR="001F0629" w:rsidRPr="00635D90">
          <w:rPr>
            <w:rStyle w:val="Hyperlink"/>
            <w:noProof/>
          </w:rPr>
          <w:t>Distribution of the School Medical Policy</w:t>
        </w:r>
        <w:r w:rsidR="001F0629">
          <w:rPr>
            <w:noProof/>
            <w:webHidden/>
          </w:rPr>
          <w:tab/>
        </w:r>
        <w:r w:rsidR="001F0629">
          <w:rPr>
            <w:noProof/>
            <w:webHidden/>
          </w:rPr>
          <w:fldChar w:fldCharType="begin"/>
        </w:r>
        <w:r w:rsidR="001F0629">
          <w:rPr>
            <w:noProof/>
            <w:webHidden/>
          </w:rPr>
          <w:instrText xml:space="preserve"> PAGEREF _Toc179747096 \h </w:instrText>
        </w:r>
        <w:r w:rsidR="001F0629">
          <w:rPr>
            <w:noProof/>
            <w:webHidden/>
          </w:rPr>
        </w:r>
        <w:r w:rsidR="001F0629">
          <w:rPr>
            <w:noProof/>
            <w:webHidden/>
          </w:rPr>
          <w:fldChar w:fldCharType="separate"/>
        </w:r>
        <w:r w:rsidR="001F0629">
          <w:rPr>
            <w:noProof/>
            <w:webHidden/>
          </w:rPr>
          <w:t>17</w:t>
        </w:r>
        <w:r w:rsidR="001F0629">
          <w:rPr>
            <w:noProof/>
            <w:webHidden/>
          </w:rPr>
          <w:fldChar w:fldCharType="end"/>
        </w:r>
      </w:hyperlink>
    </w:p>
    <w:p w14:paraId="309100DB" w14:textId="3DD1BB36"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7" w:history="1">
        <w:r w:rsidR="001F0629" w:rsidRPr="00635D90">
          <w:rPr>
            <w:rStyle w:val="Hyperlink"/>
            <w:noProof/>
          </w:rPr>
          <w:t>35.</w:t>
        </w:r>
        <w:r w:rsidR="001F0629">
          <w:rPr>
            <w:rFonts w:asciiTheme="minorHAnsi" w:eastAsiaTheme="minorEastAsia" w:hAnsiTheme="minorHAnsi" w:cstheme="minorBidi"/>
            <w:noProof/>
            <w:szCs w:val="22"/>
            <w:lang w:val="en-GB" w:eastAsia="en-GB"/>
          </w:rPr>
          <w:tab/>
        </w:r>
        <w:r w:rsidR="001F0629" w:rsidRPr="00635D90">
          <w:rPr>
            <w:rStyle w:val="Hyperlink"/>
            <w:noProof/>
          </w:rPr>
          <w:t>Links to other Policies</w:t>
        </w:r>
        <w:r w:rsidR="001F0629">
          <w:rPr>
            <w:noProof/>
            <w:webHidden/>
          </w:rPr>
          <w:tab/>
        </w:r>
        <w:r w:rsidR="001F0629">
          <w:rPr>
            <w:noProof/>
            <w:webHidden/>
          </w:rPr>
          <w:fldChar w:fldCharType="begin"/>
        </w:r>
        <w:r w:rsidR="001F0629">
          <w:rPr>
            <w:noProof/>
            <w:webHidden/>
          </w:rPr>
          <w:instrText xml:space="preserve"> PAGEREF _Toc179747097 \h </w:instrText>
        </w:r>
        <w:r w:rsidR="001F0629">
          <w:rPr>
            <w:noProof/>
            <w:webHidden/>
          </w:rPr>
        </w:r>
        <w:r w:rsidR="001F0629">
          <w:rPr>
            <w:noProof/>
            <w:webHidden/>
          </w:rPr>
          <w:fldChar w:fldCharType="separate"/>
        </w:r>
        <w:r w:rsidR="001F0629">
          <w:rPr>
            <w:noProof/>
            <w:webHidden/>
          </w:rPr>
          <w:t>17</w:t>
        </w:r>
        <w:r w:rsidR="001F0629">
          <w:rPr>
            <w:noProof/>
            <w:webHidden/>
          </w:rPr>
          <w:fldChar w:fldCharType="end"/>
        </w:r>
      </w:hyperlink>
    </w:p>
    <w:p w14:paraId="45DA9CDD" w14:textId="18780E70" w:rsidR="001F0629" w:rsidRDefault="00A85646">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79747098" w:history="1">
        <w:r w:rsidR="001F0629" w:rsidRPr="00635D90">
          <w:rPr>
            <w:rStyle w:val="Hyperlink"/>
            <w:noProof/>
          </w:rPr>
          <w:t>36.</w:t>
        </w:r>
        <w:r w:rsidR="001F0629">
          <w:rPr>
            <w:rFonts w:asciiTheme="minorHAnsi" w:eastAsiaTheme="minorEastAsia" w:hAnsiTheme="minorHAnsi" w:cstheme="minorBidi"/>
            <w:noProof/>
            <w:szCs w:val="22"/>
            <w:lang w:val="en-GB" w:eastAsia="en-GB"/>
          </w:rPr>
          <w:tab/>
        </w:r>
        <w:r w:rsidR="001F0629" w:rsidRPr="00635D90">
          <w:rPr>
            <w:rStyle w:val="Hyperlink"/>
            <w:noProof/>
          </w:rPr>
          <w:t>Appendix A: Diagram:  Procedure when school Is notified that a CYP has a medical condition</w:t>
        </w:r>
        <w:r w:rsidR="001F0629">
          <w:rPr>
            <w:noProof/>
            <w:webHidden/>
          </w:rPr>
          <w:tab/>
        </w:r>
        <w:r w:rsidR="001F0629">
          <w:rPr>
            <w:noProof/>
            <w:webHidden/>
          </w:rPr>
          <w:fldChar w:fldCharType="begin"/>
        </w:r>
        <w:r w:rsidR="001F0629">
          <w:rPr>
            <w:noProof/>
            <w:webHidden/>
          </w:rPr>
          <w:instrText xml:space="preserve"> PAGEREF _Toc179747098 \h </w:instrText>
        </w:r>
        <w:r w:rsidR="001F0629">
          <w:rPr>
            <w:noProof/>
            <w:webHidden/>
          </w:rPr>
        </w:r>
        <w:r w:rsidR="001F0629">
          <w:rPr>
            <w:noProof/>
            <w:webHidden/>
          </w:rPr>
          <w:fldChar w:fldCharType="separate"/>
        </w:r>
        <w:r w:rsidR="001F0629">
          <w:rPr>
            <w:noProof/>
            <w:webHidden/>
          </w:rPr>
          <w:t>18</w:t>
        </w:r>
        <w:r w:rsidR="001F0629">
          <w:rPr>
            <w:noProof/>
            <w:webHidden/>
          </w:rPr>
          <w:fldChar w:fldCharType="end"/>
        </w:r>
      </w:hyperlink>
    </w:p>
    <w:p w14:paraId="4D8A0AC2" w14:textId="73205275" w:rsidR="001D116B" w:rsidRPr="00622220" w:rsidRDefault="00A64235" w:rsidP="00DA4098">
      <w:pPr>
        <w:ind w:right="10"/>
        <w:rPr>
          <w:b/>
          <w:bCs/>
          <w:noProof/>
        </w:rPr>
      </w:pPr>
      <w:r w:rsidRPr="00622220">
        <w:rPr>
          <w:b/>
          <w:bCs/>
          <w:noProof/>
        </w:rPr>
        <w:fldChar w:fldCharType="end"/>
      </w:r>
    </w:p>
    <w:p w14:paraId="73C083DA" w14:textId="751872BE" w:rsidR="001D116B" w:rsidRPr="00622220" w:rsidRDefault="001D116B" w:rsidP="00C57556">
      <w:pPr>
        <w:pStyle w:val="Heading1"/>
      </w:pPr>
      <w:bookmarkStart w:id="0" w:name="_Toc120277667"/>
      <w:bookmarkStart w:id="1" w:name="_Toc179747055"/>
      <w:r w:rsidRPr="00622220">
        <w:t>General Statement</w:t>
      </w:r>
      <w:bookmarkEnd w:id="0"/>
      <w:bookmarkEnd w:id="1"/>
    </w:p>
    <w:p w14:paraId="324ED75A" w14:textId="682B9011" w:rsidR="001D116B" w:rsidRPr="00622220" w:rsidRDefault="001D116B" w:rsidP="00DA4098">
      <w:pPr>
        <w:adjustRightInd w:val="0"/>
        <w:spacing w:line="243" w:lineRule="auto"/>
        <w:ind w:right="10"/>
        <w:rPr>
          <w:bCs/>
          <w:color w:val="231F20"/>
        </w:rPr>
      </w:pPr>
      <w:r w:rsidRPr="00622220">
        <w:rPr>
          <w:bCs/>
          <w:color w:val="231F20"/>
        </w:rPr>
        <w:t xml:space="preserve">Boroughbridge Primary School and Nursery welcomes and supports </w:t>
      </w:r>
      <w:r w:rsidR="00FF1FD1" w:rsidRPr="00622220">
        <w:rPr>
          <w:bCs/>
          <w:color w:val="231F20"/>
        </w:rPr>
        <w:t>C</w:t>
      </w:r>
      <w:r w:rsidRPr="00622220">
        <w:rPr>
          <w:bCs/>
          <w:color w:val="231F20"/>
        </w:rPr>
        <w:t xml:space="preserve">hildren and </w:t>
      </w:r>
      <w:r w:rsidR="00FF1FD1" w:rsidRPr="00622220">
        <w:rPr>
          <w:bCs/>
          <w:color w:val="231F20"/>
        </w:rPr>
        <w:t>Y</w:t>
      </w:r>
      <w:r w:rsidRPr="00622220">
        <w:rPr>
          <w:bCs/>
          <w:color w:val="231F20"/>
        </w:rPr>
        <w:t xml:space="preserve">oung </w:t>
      </w:r>
      <w:r w:rsidR="00FF1FD1" w:rsidRPr="00622220">
        <w:rPr>
          <w:bCs/>
          <w:color w:val="231F20"/>
        </w:rPr>
        <w:t>P</w:t>
      </w:r>
      <w:r w:rsidRPr="00622220">
        <w:rPr>
          <w:bCs/>
          <w:color w:val="231F20"/>
        </w:rPr>
        <w:t>eople (CYP) with medical and health conditions. We aim to include all CYP with medical conditions in all school activities, including off site visits, differentiated as appropriate. We recognise that some medical conditions may be defined as disabilities and consequently come under the Equalities Act 2010.</w:t>
      </w:r>
    </w:p>
    <w:p w14:paraId="15A8737C" w14:textId="77777777" w:rsidR="001D116B" w:rsidRPr="00622220" w:rsidRDefault="001D116B" w:rsidP="00DA4098">
      <w:pPr>
        <w:adjustRightInd w:val="0"/>
        <w:spacing w:line="243" w:lineRule="auto"/>
        <w:ind w:right="10"/>
        <w:rPr>
          <w:bCs/>
          <w:color w:val="231F20"/>
        </w:rPr>
      </w:pPr>
    </w:p>
    <w:p w14:paraId="7A632313" w14:textId="45F6D630" w:rsidR="001D116B" w:rsidRPr="00A04C1F" w:rsidRDefault="001D116B" w:rsidP="00DA4098">
      <w:pPr>
        <w:adjustRightInd w:val="0"/>
        <w:spacing w:line="243" w:lineRule="auto"/>
        <w:ind w:right="10"/>
        <w:rPr>
          <w:bCs/>
          <w:color w:val="231F20"/>
        </w:rPr>
      </w:pPr>
      <w:r w:rsidRPr="00A04C1F">
        <w:rPr>
          <w:bCs/>
          <w:color w:val="231F20"/>
        </w:rPr>
        <w:t>In addition to this school policy we also use the more detailed North Yorkshire ‘Procedures for Supporting Children &amp; Young People with Medical Conditions August 2021’</w:t>
      </w:r>
    </w:p>
    <w:p w14:paraId="2983D052" w14:textId="40DBAE4F" w:rsidR="001D116B" w:rsidRPr="00622220" w:rsidRDefault="001D116B" w:rsidP="00DA4098">
      <w:pPr>
        <w:adjustRightInd w:val="0"/>
        <w:spacing w:line="243" w:lineRule="auto"/>
        <w:ind w:right="10"/>
        <w:rPr>
          <w:b/>
          <w:bCs/>
          <w:color w:val="231F20"/>
        </w:rPr>
      </w:pPr>
    </w:p>
    <w:p w14:paraId="48459799" w14:textId="6A42C9DE" w:rsidR="001D116B" w:rsidRPr="00622220" w:rsidRDefault="001D116B" w:rsidP="00C57556">
      <w:pPr>
        <w:pStyle w:val="Heading1"/>
      </w:pPr>
      <w:bookmarkStart w:id="2" w:name="_Toc120277668"/>
      <w:bookmarkStart w:id="3" w:name="_Toc179747056"/>
      <w:r w:rsidRPr="00622220">
        <w:t>Aims</w:t>
      </w:r>
      <w:bookmarkStart w:id="4" w:name="_Toc120277669"/>
      <w:bookmarkEnd w:id="2"/>
      <w:bookmarkEnd w:id="4"/>
      <w:bookmarkEnd w:id="3"/>
    </w:p>
    <w:p w14:paraId="5A74E24B" w14:textId="77777777" w:rsidR="001D116B" w:rsidRPr="00622220" w:rsidRDefault="001D116B" w:rsidP="00DA4098">
      <w:pPr>
        <w:spacing w:after="120" w:line="276" w:lineRule="auto"/>
        <w:ind w:right="10"/>
        <w:rPr>
          <w:rFonts w:eastAsia="MS Mincho"/>
        </w:rPr>
      </w:pPr>
      <w:r w:rsidRPr="00622220">
        <w:rPr>
          <w:rFonts w:eastAsia="MS Mincho"/>
        </w:rPr>
        <w:t>This policy aims to ensure that:</w:t>
      </w:r>
    </w:p>
    <w:p w14:paraId="511A42D8" w14:textId="77777777" w:rsidR="001D116B" w:rsidRPr="00622220" w:rsidRDefault="001D116B" w:rsidP="001412DD">
      <w:pPr>
        <w:pStyle w:val="ListParagraph"/>
        <w:widowControl/>
        <w:numPr>
          <w:ilvl w:val="0"/>
          <w:numId w:val="15"/>
        </w:numPr>
        <w:autoSpaceDE/>
        <w:autoSpaceDN/>
        <w:spacing w:before="0" w:after="120" w:line="276" w:lineRule="auto"/>
        <w:ind w:right="10"/>
        <w:contextualSpacing/>
        <w:rPr>
          <w:rFonts w:eastAsia="MS Mincho"/>
        </w:rPr>
      </w:pPr>
      <w:r w:rsidRPr="00622220">
        <w:rPr>
          <w:rFonts w:eastAsia="MS Mincho"/>
        </w:rPr>
        <w:t>Pupils, staff and parents understand how our school will support pupils with medical conditions;</w:t>
      </w:r>
    </w:p>
    <w:p w14:paraId="77832C03" w14:textId="77777777" w:rsidR="001D116B" w:rsidRPr="00622220" w:rsidRDefault="001D116B" w:rsidP="001412DD">
      <w:pPr>
        <w:pStyle w:val="ListParagraph"/>
        <w:widowControl/>
        <w:numPr>
          <w:ilvl w:val="0"/>
          <w:numId w:val="15"/>
        </w:numPr>
        <w:autoSpaceDE/>
        <w:autoSpaceDN/>
        <w:spacing w:before="0" w:after="120" w:line="276" w:lineRule="auto"/>
        <w:ind w:right="10"/>
        <w:contextualSpacing/>
        <w:rPr>
          <w:rFonts w:eastAsia="MS Mincho"/>
        </w:rPr>
      </w:pPr>
      <w:r w:rsidRPr="00622220">
        <w:rPr>
          <w:rFonts w:eastAsia="MS Mincho"/>
        </w:rPr>
        <w:t xml:space="preserve">Pupils with medical conditions are properly supported </w:t>
      </w:r>
      <w:r w:rsidRPr="00622220">
        <w:t>so that they can:</w:t>
      </w:r>
    </w:p>
    <w:p w14:paraId="7E3C5D3B" w14:textId="77777777" w:rsidR="001D116B" w:rsidRPr="00622220" w:rsidRDefault="001D116B" w:rsidP="001412DD">
      <w:pPr>
        <w:pStyle w:val="ListParagraph"/>
        <w:widowControl/>
        <w:numPr>
          <w:ilvl w:val="1"/>
          <w:numId w:val="27"/>
        </w:numPr>
        <w:autoSpaceDE/>
        <w:autoSpaceDN/>
        <w:spacing w:before="0" w:after="120" w:line="276" w:lineRule="auto"/>
        <w:ind w:right="10"/>
        <w:contextualSpacing/>
        <w:rPr>
          <w:rFonts w:eastAsia="MS Mincho"/>
        </w:rPr>
      </w:pPr>
      <w:r w:rsidRPr="00622220">
        <w:t>play a full and active role in school</w:t>
      </w:r>
    </w:p>
    <w:p w14:paraId="6CD1A13C" w14:textId="77777777" w:rsidR="001D116B" w:rsidRPr="00622220" w:rsidRDefault="001D116B" w:rsidP="001412DD">
      <w:pPr>
        <w:pStyle w:val="ListParagraph"/>
        <w:widowControl/>
        <w:numPr>
          <w:ilvl w:val="1"/>
          <w:numId w:val="27"/>
        </w:numPr>
        <w:autoSpaceDE/>
        <w:autoSpaceDN/>
        <w:spacing w:before="0" w:after="120" w:line="276" w:lineRule="auto"/>
        <w:ind w:right="10"/>
        <w:contextualSpacing/>
        <w:rPr>
          <w:rFonts w:eastAsia="MS Mincho"/>
        </w:rPr>
      </w:pPr>
      <w:r w:rsidRPr="00622220">
        <w:t>remain healthy</w:t>
      </w:r>
    </w:p>
    <w:p w14:paraId="41235DED" w14:textId="77777777" w:rsidR="001D116B" w:rsidRPr="00622220" w:rsidRDefault="001D116B" w:rsidP="001412DD">
      <w:pPr>
        <w:pStyle w:val="ListParagraph"/>
        <w:widowControl/>
        <w:numPr>
          <w:ilvl w:val="1"/>
          <w:numId w:val="27"/>
        </w:numPr>
        <w:autoSpaceDE/>
        <w:autoSpaceDN/>
        <w:spacing w:before="0" w:after="120" w:line="276" w:lineRule="auto"/>
        <w:ind w:right="10"/>
        <w:contextualSpacing/>
        <w:rPr>
          <w:rFonts w:eastAsia="MS Mincho"/>
        </w:rPr>
      </w:pPr>
      <w:r w:rsidRPr="00622220">
        <w:t>achieve their academic potential</w:t>
      </w:r>
    </w:p>
    <w:p w14:paraId="721E96E0" w14:textId="77777777" w:rsidR="008A55D8" w:rsidRPr="00622220" w:rsidRDefault="001D116B" w:rsidP="001412DD">
      <w:pPr>
        <w:pStyle w:val="ListParagraph"/>
        <w:widowControl/>
        <w:numPr>
          <w:ilvl w:val="1"/>
          <w:numId w:val="27"/>
        </w:numPr>
        <w:autoSpaceDE/>
        <w:autoSpaceDN/>
        <w:spacing w:before="0" w:after="120" w:line="276" w:lineRule="auto"/>
        <w:ind w:right="10"/>
        <w:contextualSpacing/>
        <w:rPr>
          <w:rFonts w:eastAsia="MS Mincho"/>
        </w:rPr>
      </w:pPr>
      <w:r w:rsidRPr="00622220">
        <w:rPr>
          <w:rFonts w:eastAsia="MS Mincho"/>
        </w:rPr>
        <w:t>access the same opportunities as other pupils including school trips and sporting activities</w:t>
      </w:r>
    </w:p>
    <w:p w14:paraId="4EC9822B" w14:textId="28B33E78" w:rsidR="001D116B" w:rsidRPr="00622220" w:rsidRDefault="001D116B" w:rsidP="001412DD">
      <w:pPr>
        <w:pStyle w:val="ListParagraph"/>
        <w:widowControl/>
        <w:numPr>
          <w:ilvl w:val="0"/>
          <w:numId w:val="15"/>
        </w:numPr>
        <w:autoSpaceDE/>
        <w:autoSpaceDN/>
        <w:spacing w:before="0" w:after="120" w:line="276" w:lineRule="auto"/>
        <w:ind w:right="10"/>
        <w:contextualSpacing/>
        <w:rPr>
          <w:rFonts w:eastAsia="MS Mincho"/>
        </w:rPr>
      </w:pPr>
      <w:r w:rsidRPr="00622220">
        <w:rPr>
          <w:rFonts w:eastAsia="MS Mincho"/>
        </w:rPr>
        <w:t>P</w:t>
      </w:r>
      <w:r w:rsidRPr="00622220">
        <w:t xml:space="preserve">arents and pupils have confidence in the school’s ability to provide effective support </w:t>
      </w:r>
      <w:r w:rsidR="008A55D8" w:rsidRPr="00622220">
        <w:t xml:space="preserve">for </w:t>
      </w:r>
      <w:r w:rsidRPr="00622220">
        <w:t>medical conditions in school</w:t>
      </w:r>
    </w:p>
    <w:p w14:paraId="23937DD2" w14:textId="56F3530A" w:rsidR="001D116B" w:rsidRPr="00622220" w:rsidRDefault="001D116B" w:rsidP="00DA4098">
      <w:pPr>
        <w:shd w:val="clear" w:color="auto" w:fill="FFFFFF"/>
        <w:spacing w:before="161" w:after="161" w:line="276" w:lineRule="auto"/>
        <w:ind w:right="10"/>
        <w:rPr>
          <w:rFonts w:eastAsia="MS Mincho"/>
        </w:rPr>
      </w:pPr>
      <w:r w:rsidRPr="00622220">
        <w:rPr>
          <w:rFonts w:eastAsia="MS Mincho"/>
        </w:rPr>
        <w:t xml:space="preserve">The </w:t>
      </w:r>
      <w:r w:rsidR="000D4DF4" w:rsidRPr="00622220">
        <w:rPr>
          <w:rFonts w:eastAsia="MS Mincho"/>
        </w:rPr>
        <w:t>G</w:t>
      </w:r>
      <w:r w:rsidRPr="00622220">
        <w:rPr>
          <w:rFonts w:eastAsia="MS Mincho"/>
        </w:rPr>
        <w:t xml:space="preserve">overning </w:t>
      </w:r>
      <w:r w:rsidR="000D4DF4" w:rsidRPr="00622220">
        <w:rPr>
          <w:rFonts w:eastAsia="MS Mincho"/>
        </w:rPr>
        <w:t>B</w:t>
      </w:r>
      <w:r w:rsidRPr="00622220">
        <w:rPr>
          <w:rFonts w:eastAsia="MS Mincho"/>
        </w:rPr>
        <w:t>oard will implement this policy by:</w:t>
      </w:r>
    </w:p>
    <w:p w14:paraId="6C4E9EBA" w14:textId="0C76070B"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Making sure sufficient staff are suitably trained</w:t>
      </w:r>
      <w:r w:rsidR="0060516D" w:rsidRPr="00622220">
        <w:rPr>
          <w:rFonts w:eastAsia="MS Mincho"/>
        </w:rPr>
        <w:t>.</w:t>
      </w:r>
    </w:p>
    <w:p w14:paraId="1F2C43AD" w14:textId="26F8EF6A"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Making staff aware of pupils’ conditions, where appropriate</w:t>
      </w:r>
      <w:r w:rsidR="0060516D" w:rsidRPr="00622220">
        <w:rPr>
          <w:rFonts w:eastAsia="MS Mincho"/>
        </w:rPr>
        <w:t>.</w:t>
      </w:r>
    </w:p>
    <w:p w14:paraId="002D124D" w14:textId="370574C0"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Making sure there are cover arrangements to ensure someone is always available to support pupils with medical conditions</w:t>
      </w:r>
      <w:r w:rsidR="0060516D" w:rsidRPr="00622220">
        <w:rPr>
          <w:rFonts w:eastAsia="MS Mincho"/>
        </w:rPr>
        <w:t>.</w:t>
      </w:r>
    </w:p>
    <w:p w14:paraId="5C23CE44" w14:textId="675CA8EA"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Providing supply teachers with appropriate information about the policy and relevant pupils</w:t>
      </w:r>
      <w:r w:rsidR="0060516D" w:rsidRPr="00622220">
        <w:rPr>
          <w:rFonts w:eastAsia="MS Mincho"/>
        </w:rPr>
        <w:t>.</w:t>
      </w:r>
    </w:p>
    <w:p w14:paraId="64ACECAE" w14:textId="425B12C9"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Developing and monitoring Individual Health</w:t>
      </w:r>
      <w:r w:rsidR="00970072" w:rsidRPr="00622220">
        <w:rPr>
          <w:rFonts w:eastAsia="MS Mincho"/>
        </w:rPr>
        <w:t>c</w:t>
      </w:r>
      <w:r w:rsidRPr="00622220">
        <w:rPr>
          <w:rFonts w:eastAsia="MS Mincho"/>
        </w:rPr>
        <w:t xml:space="preserve">are </w:t>
      </w:r>
      <w:r w:rsidR="00C914E2" w:rsidRPr="00622220">
        <w:rPr>
          <w:rFonts w:eastAsia="MS Mincho"/>
        </w:rPr>
        <w:t>Plans (</w:t>
      </w:r>
      <w:r w:rsidRPr="00622220">
        <w:rPr>
          <w:rFonts w:eastAsia="MS Mincho"/>
        </w:rPr>
        <w:t>IHCPs)</w:t>
      </w:r>
      <w:r w:rsidR="0060516D" w:rsidRPr="00622220">
        <w:rPr>
          <w:rFonts w:eastAsia="MS Mincho"/>
        </w:rPr>
        <w:t>.</w:t>
      </w:r>
    </w:p>
    <w:p w14:paraId="5900BF9A" w14:textId="7E8600A4" w:rsidR="001D116B" w:rsidRPr="00622220" w:rsidRDefault="001D116B" w:rsidP="001412DD">
      <w:pPr>
        <w:pStyle w:val="ListParagraph"/>
        <w:widowControl/>
        <w:numPr>
          <w:ilvl w:val="0"/>
          <w:numId w:val="16"/>
        </w:numPr>
        <w:autoSpaceDE/>
        <w:autoSpaceDN/>
        <w:spacing w:before="0" w:after="120" w:line="276" w:lineRule="auto"/>
        <w:ind w:right="10"/>
        <w:contextualSpacing/>
        <w:rPr>
          <w:rFonts w:eastAsia="MS Mincho"/>
        </w:rPr>
      </w:pPr>
      <w:r w:rsidRPr="00622220">
        <w:rPr>
          <w:rFonts w:eastAsia="MS Mincho"/>
        </w:rPr>
        <w:t>Working collaboratively with NYC and Health Services</w:t>
      </w:r>
      <w:r w:rsidR="00FF1FD1" w:rsidRPr="00622220">
        <w:rPr>
          <w:rFonts w:eastAsia="MS Mincho"/>
        </w:rPr>
        <w:t>.</w:t>
      </w:r>
    </w:p>
    <w:p w14:paraId="52BEFB79" w14:textId="09103F90" w:rsidR="00DF546B" w:rsidRPr="002D0E92" w:rsidRDefault="001D116B" w:rsidP="00DA4098">
      <w:pPr>
        <w:spacing w:after="120" w:line="276" w:lineRule="auto"/>
        <w:ind w:right="10"/>
        <w:rPr>
          <w:rFonts w:eastAsia="MS Mincho"/>
        </w:rPr>
      </w:pPr>
      <w:r w:rsidRPr="002D0E92">
        <w:rPr>
          <w:rFonts w:eastAsia="MS Mincho"/>
        </w:rPr>
        <w:t xml:space="preserve">The </w:t>
      </w:r>
      <w:r w:rsidR="00CF72FA" w:rsidRPr="002D0E92">
        <w:rPr>
          <w:rFonts w:eastAsia="MS Mincho"/>
        </w:rPr>
        <w:t>named person</w:t>
      </w:r>
      <w:r w:rsidR="00160174" w:rsidRPr="002D0E92">
        <w:rPr>
          <w:rFonts w:eastAsia="MS Mincho"/>
        </w:rPr>
        <w:t xml:space="preserve"> </w:t>
      </w:r>
      <w:r w:rsidRPr="002D0E92">
        <w:rPr>
          <w:rFonts w:eastAsia="MS Mincho"/>
        </w:rPr>
        <w:t>with responsibility for implementing this policy is</w:t>
      </w:r>
      <w:r w:rsidR="00CC6F81">
        <w:rPr>
          <w:rFonts w:eastAsia="MS Mincho"/>
        </w:rPr>
        <w:t xml:space="preserve"> the Headteacher</w:t>
      </w:r>
      <w:r w:rsidR="00EE11B8">
        <w:rPr>
          <w:rFonts w:eastAsia="MS Mincho"/>
        </w:rPr>
        <w:t>, Emma Ryan.</w:t>
      </w:r>
    </w:p>
    <w:p w14:paraId="0CB274F8" w14:textId="627F80AE" w:rsidR="0001460B" w:rsidRPr="00150CFD" w:rsidRDefault="00DA4098" w:rsidP="0001460B">
      <w:pPr>
        <w:spacing w:after="120" w:line="276" w:lineRule="auto"/>
        <w:ind w:right="10"/>
        <w:rPr>
          <w:rFonts w:eastAsia="MS Mincho"/>
        </w:rPr>
      </w:pPr>
      <w:r w:rsidRPr="002D0E92">
        <w:rPr>
          <w:rFonts w:eastAsia="MS Mincho"/>
        </w:rPr>
        <w:t>The</w:t>
      </w:r>
      <w:r w:rsidR="00D85E8B" w:rsidRPr="002D0E92">
        <w:rPr>
          <w:rFonts w:eastAsia="MS Mincho"/>
        </w:rPr>
        <w:t xml:space="preserve"> </w:t>
      </w:r>
      <w:r w:rsidR="00040B67">
        <w:rPr>
          <w:rFonts w:eastAsia="MS Mincho"/>
        </w:rPr>
        <w:t>n</w:t>
      </w:r>
      <w:r w:rsidR="00D85E8B" w:rsidRPr="002D0E92">
        <w:rPr>
          <w:rFonts w:eastAsia="MS Mincho"/>
        </w:rPr>
        <w:t>amed</w:t>
      </w:r>
      <w:r w:rsidR="00DA3796" w:rsidRPr="002D0E92">
        <w:rPr>
          <w:rFonts w:eastAsia="MS Mincho"/>
        </w:rPr>
        <w:t xml:space="preserve"> </w:t>
      </w:r>
      <w:r w:rsidR="00040B67">
        <w:rPr>
          <w:rFonts w:eastAsia="MS Mincho"/>
        </w:rPr>
        <w:t>p</w:t>
      </w:r>
      <w:r w:rsidR="00DA3796" w:rsidRPr="002D0E92">
        <w:rPr>
          <w:rFonts w:eastAsia="MS Mincho"/>
        </w:rPr>
        <w:t>erson for F</w:t>
      </w:r>
      <w:r w:rsidR="00D85E8B" w:rsidRPr="002D0E92">
        <w:rPr>
          <w:rFonts w:eastAsia="MS Mincho"/>
        </w:rPr>
        <w:t xml:space="preserve">irst </w:t>
      </w:r>
      <w:r w:rsidR="00DA3796" w:rsidRPr="002D0E92">
        <w:rPr>
          <w:rFonts w:eastAsia="MS Mincho"/>
        </w:rPr>
        <w:t>A</w:t>
      </w:r>
      <w:r w:rsidR="00D85E8B" w:rsidRPr="002D0E92">
        <w:rPr>
          <w:rFonts w:eastAsia="MS Mincho"/>
        </w:rPr>
        <w:t xml:space="preserve">id </w:t>
      </w:r>
      <w:r w:rsidR="00F25FDB">
        <w:rPr>
          <w:rFonts w:eastAsia="MS Mincho"/>
        </w:rPr>
        <w:t xml:space="preserve">is </w:t>
      </w:r>
      <w:r w:rsidR="00C25F35" w:rsidRPr="002D0E92">
        <w:rPr>
          <w:rFonts w:eastAsia="MS Mincho"/>
        </w:rPr>
        <w:t>Linds</w:t>
      </w:r>
      <w:r w:rsidR="00DF546B" w:rsidRPr="002D0E92">
        <w:rPr>
          <w:rFonts w:eastAsia="MS Mincho"/>
        </w:rPr>
        <w:t>e</w:t>
      </w:r>
      <w:r w:rsidR="00C25F35" w:rsidRPr="002D0E92">
        <w:rPr>
          <w:rFonts w:eastAsia="MS Mincho"/>
        </w:rPr>
        <w:t>y Chubb.</w:t>
      </w:r>
      <w:bookmarkStart w:id="5" w:name="_Toc120719931"/>
      <w:bookmarkStart w:id="6" w:name="_Toc120720348"/>
      <w:bookmarkStart w:id="7" w:name="_Toc120720452"/>
      <w:bookmarkStart w:id="8" w:name="_Toc120720527"/>
      <w:bookmarkStart w:id="9" w:name="_Toc120720578"/>
      <w:bookmarkStart w:id="10" w:name="_Toc120720629"/>
      <w:bookmarkStart w:id="11" w:name="_Toc120720680"/>
      <w:bookmarkStart w:id="12" w:name="_Toc120720733"/>
      <w:bookmarkStart w:id="13" w:name="_Toc120720903"/>
      <w:bookmarkStart w:id="14" w:name="_Toc120720954"/>
      <w:bookmarkStart w:id="15" w:name="_Toc120721005"/>
      <w:bookmarkStart w:id="16" w:name="_Toc120721313"/>
      <w:bookmarkStart w:id="17" w:name="_Toc120277194"/>
      <w:bookmarkStart w:id="18" w:name="_Toc120277243"/>
      <w:bookmarkStart w:id="19" w:name="_Toc120277292"/>
      <w:bookmarkStart w:id="20" w:name="_Toc120277341"/>
      <w:bookmarkStart w:id="21" w:name="_Toc120277424"/>
      <w:bookmarkStart w:id="22" w:name="_Toc120277474"/>
      <w:bookmarkStart w:id="23" w:name="_Toc120277524"/>
      <w:bookmarkStart w:id="24" w:name="_Toc120277576"/>
      <w:bookmarkStart w:id="25" w:name="_Toc120277623"/>
      <w:bookmarkStart w:id="26" w:name="_Toc120277670"/>
      <w:bookmarkStart w:id="27" w:name="_Toc12027767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D8122B1" w14:textId="3BD17917" w:rsidR="0001460B" w:rsidRPr="00150CFD" w:rsidRDefault="0001460B" w:rsidP="00C57556">
      <w:pPr>
        <w:pStyle w:val="Heading1"/>
      </w:pPr>
      <w:bookmarkStart w:id="28" w:name="_Toc179747057"/>
      <w:r w:rsidRPr="00150CFD">
        <w:lastRenderedPageBreak/>
        <w:t>Legislation and Statu</w:t>
      </w:r>
      <w:r w:rsidR="0099063B" w:rsidRPr="00150CFD">
        <w:t>t</w:t>
      </w:r>
      <w:r w:rsidRPr="00150CFD">
        <w:t>ory Responsibilities</w:t>
      </w:r>
      <w:bookmarkEnd w:id="28"/>
    </w:p>
    <w:p w14:paraId="737C3BB3" w14:textId="38A643BB" w:rsidR="00DF546B" w:rsidRPr="00622220" w:rsidRDefault="00DF546B" w:rsidP="00DF546B">
      <w:pPr>
        <w:spacing w:after="120" w:line="276" w:lineRule="auto"/>
        <w:rPr>
          <w:rFonts w:eastAsia="MS Mincho"/>
        </w:rPr>
      </w:pPr>
      <w:r w:rsidRPr="00622220">
        <w:rPr>
          <w:rFonts w:eastAsia="MS Mincho"/>
        </w:rPr>
        <w:t xml:space="preserve">This policy meets the requirements under </w:t>
      </w:r>
      <w:hyperlink r:id="rId12" w:history="1">
        <w:r w:rsidRPr="00622220">
          <w:rPr>
            <w:rFonts w:eastAsia="MS Mincho"/>
            <w:color w:val="0072CC"/>
            <w:u w:val="single"/>
          </w:rPr>
          <w:t>Section 100 of the Children and Families Act 2014</w:t>
        </w:r>
      </w:hyperlink>
      <w:r w:rsidRPr="00622220">
        <w:rPr>
          <w:rFonts w:eastAsia="MS Mincho"/>
        </w:rPr>
        <w:t>, which places a duty on governing boards to make arrangements for supporting pupils at their school with medical conditions.</w:t>
      </w:r>
    </w:p>
    <w:p w14:paraId="000B4382" w14:textId="77777777" w:rsidR="00DF546B" w:rsidRPr="00622220" w:rsidRDefault="00DF546B" w:rsidP="00DF546B">
      <w:pPr>
        <w:spacing w:after="120" w:line="276" w:lineRule="auto"/>
        <w:rPr>
          <w:rFonts w:eastAsia="MS Mincho"/>
        </w:rPr>
      </w:pPr>
      <w:r w:rsidRPr="00622220">
        <w:rPr>
          <w:rFonts w:eastAsia="MS Mincho"/>
        </w:rPr>
        <w:t xml:space="preserve">It is also based on the Department for Education’s statutory guidance on </w:t>
      </w:r>
      <w:hyperlink r:id="rId13" w:history="1">
        <w:r w:rsidRPr="00622220">
          <w:rPr>
            <w:rFonts w:eastAsia="MS Mincho"/>
            <w:color w:val="0072CC"/>
            <w:u w:val="single"/>
          </w:rPr>
          <w:t>Supporting Pupils with Medical Conditions at School</w:t>
        </w:r>
      </w:hyperlink>
      <w:r w:rsidRPr="00622220">
        <w:rPr>
          <w:rFonts w:eastAsia="MS Mincho"/>
        </w:rPr>
        <w:t>.</w:t>
      </w:r>
    </w:p>
    <w:p w14:paraId="2AA1521E" w14:textId="19F7F26D" w:rsidR="00DF546B" w:rsidRPr="00622220" w:rsidRDefault="00DF546B" w:rsidP="00DF546B">
      <w:pPr>
        <w:spacing w:after="120" w:line="276" w:lineRule="auto"/>
        <w:rPr>
          <w:rFonts w:eastAsia="MS Mincho"/>
        </w:rPr>
      </w:pPr>
      <w:r w:rsidRPr="00622220">
        <w:rPr>
          <w:rFonts w:eastAsia="MS Mincho"/>
        </w:rPr>
        <w:t xml:space="preserve">It has been written alongside NYC’s Policy &amp; Procedures for supporting children at school with medical conditions and children who cannot attend because of health needs. </w:t>
      </w:r>
    </w:p>
    <w:p w14:paraId="0DADE2A4" w14:textId="720AFD38" w:rsidR="001D116B" w:rsidRPr="00622220" w:rsidRDefault="001D116B" w:rsidP="00C57556">
      <w:pPr>
        <w:pStyle w:val="Heading1"/>
      </w:pPr>
      <w:bookmarkStart w:id="29" w:name="_Toc179747058"/>
      <w:r w:rsidRPr="00622220">
        <w:t>Planning Ahead</w:t>
      </w:r>
      <w:bookmarkEnd w:id="27"/>
      <w:bookmarkEnd w:id="29"/>
    </w:p>
    <w:p w14:paraId="04B6FF9F" w14:textId="6617D376" w:rsidR="00265C3A" w:rsidRPr="00622220" w:rsidRDefault="00DF546B" w:rsidP="00DF546B">
      <w:pPr>
        <w:adjustRightInd w:val="0"/>
        <w:spacing w:line="243" w:lineRule="auto"/>
        <w:ind w:right="227"/>
        <w:rPr>
          <w:color w:val="231F20"/>
        </w:rPr>
      </w:pPr>
      <w:r w:rsidRPr="00622220">
        <w:rPr>
          <w:bCs/>
          <w:color w:val="231F20"/>
        </w:rPr>
        <w:t>We have</w:t>
      </w:r>
      <w:r w:rsidRPr="00622220">
        <w:rPr>
          <w:b/>
          <w:bCs/>
          <w:color w:val="231F20"/>
        </w:rPr>
        <w:t xml:space="preserve"> </w:t>
      </w:r>
      <w:r w:rsidRPr="00622220">
        <w:rPr>
          <w:color w:val="231F20"/>
        </w:rPr>
        <w:t>a responsibility to plan ahead for pupils with medical conditions who may enrol for our school in the future and we do this by:</w:t>
      </w:r>
    </w:p>
    <w:p w14:paraId="1BF01526" w14:textId="42155019" w:rsidR="007E4703" w:rsidRPr="00622220" w:rsidRDefault="00A85646" w:rsidP="001412DD">
      <w:pPr>
        <w:pStyle w:val="ListParagraph"/>
        <w:numPr>
          <w:ilvl w:val="0"/>
          <w:numId w:val="2"/>
        </w:numPr>
        <w:adjustRightInd w:val="0"/>
        <w:spacing w:before="0" w:line="243" w:lineRule="auto"/>
        <w:ind w:right="227"/>
        <w:contextualSpacing/>
        <w:rPr>
          <w:color w:val="231F20"/>
        </w:rPr>
      </w:pPr>
      <w:r>
        <w:rPr>
          <w:color w:val="231F20"/>
        </w:rPr>
        <w:t>h</w:t>
      </w:r>
      <w:r w:rsidR="007E4703" w:rsidRPr="00622220">
        <w:rPr>
          <w:color w:val="231F20"/>
        </w:rPr>
        <w:t xml:space="preserve">aving some staff who have the duties of administering medicines and undertaking health care procedures written into their job descriptions. </w:t>
      </w:r>
    </w:p>
    <w:p w14:paraId="64681843" w14:textId="77777777" w:rsidR="007E4703" w:rsidRPr="00622220" w:rsidRDefault="007E4703" w:rsidP="001412DD">
      <w:pPr>
        <w:pStyle w:val="ListParagraph"/>
        <w:numPr>
          <w:ilvl w:val="0"/>
          <w:numId w:val="2"/>
        </w:numPr>
        <w:adjustRightInd w:val="0"/>
        <w:spacing w:before="0" w:line="243" w:lineRule="auto"/>
        <w:ind w:right="227"/>
        <w:contextualSpacing/>
        <w:rPr>
          <w:color w:val="231F20"/>
        </w:rPr>
      </w:pPr>
      <w:r w:rsidRPr="00622220">
        <w:rPr>
          <w:color w:val="231F20"/>
        </w:rPr>
        <w:t>ensuring other staff are aware that they may volunteer to do these duties and that they also have responsibilities in emergency situations.</w:t>
      </w:r>
    </w:p>
    <w:p w14:paraId="0877AACB" w14:textId="77777777" w:rsidR="007E4703" w:rsidRPr="00622220" w:rsidRDefault="007E4703" w:rsidP="001412DD">
      <w:pPr>
        <w:pStyle w:val="ListParagraph"/>
        <w:numPr>
          <w:ilvl w:val="0"/>
          <w:numId w:val="2"/>
        </w:numPr>
        <w:adjustRightInd w:val="0"/>
        <w:spacing w:before="0" w:line="243" w:lineRule="auto"/>
        <w:ind w:right="227"/>
        <w:contextualSpacing/>
        <w:rPr>
          <w:color w:val="231F20"/>
        </w:rPr>
      </w:pPr>
      <w:r w:rsidRPr="00622220">
        <w:rPr>
          <w:color w:val="231F20"/>
        </w:rPr>
        <w:t>having record keeping procedures in place for administering medication</w:t>
      </w:r>
    </w:p>
    <w:p w14:paraId="71DFE929" w14:textId="77777777" w:rsidR="007E4703" w:rsidRPr="00622220" w:rsidRDefault="007E4703" w:rsidP="001412DD">
      <w:pPr>
        <w:pStyle w:val="ListParagraph"/>
        <w:numPr>
          <w:ilvl w:val="0"/>
          <w:numId w:val="2"/>
        </w:numPr>
        <w:adjustRightInd w:val="0"/>
        <w:spacing w:before="0" w:line="243" w:lineRule="auto"/>
        <w:ind w:right="227"/>
        <w:contextualSpacing/>
        <w:rPr>
          <w:color w:val="231F20"/>
        </w:rPr>
      </w:pPr>
      <w:r w:rsidRPr="00622220">
        <w:rPr>
          <w:color w:val="231F20"/>
        </w:rPr>
        <w:t>having storage facilities in place for medication</w:t>
      </w:r>
    </w:p>
    <w:p w14:paraId="5EDE0B7C" w14:textId="77777777" w:rsidR="00A85646" w:rsidRDefault="007E4703" w:rsidP="00A85646">
      <w:pPr>
        <w:pStyle w:val="ListParagraph"/>
        <w:numPr>
          <w:ilvl w:val="0"/>
          <w:numId w:val="2"/>
        </w:numPr>
        <w:adjustRightInd w:val="0"/>
        <w:spacing w:before="0" w:line="243" w:lineRule="auto"/>
        <w:ind w:right="227"/>
        <w:contextualSpacing/>
        <w:rPr>
          <w:color w:val="231F20"/>
        </w:rPr>
      </w:pPr>
      <w:r w:rsidRPr="00622220">
        <w:rPr>
          <w:color w:val="231F20"/>
        </w:rPr>
        <w:t>having identified a suitable area within school for undertaking health care procedures</w:t>
      </w:r>
    </w:p>
    <w:p w14:paraId="57925009" w14:textId="6D1878C5" w:rsidR="007E4703" w:rsidRPr="00A85646" w:rsidRDefault="007E4703" w:rsidP="00A85646">
      <w:pPr>
        <w:pStyle w:val="ListParagraph"/>
        <w:numPr>
          <w:ilvl w:val="0"/>
          <w:numId w:val="2"/>
        </w:numPr>
        <w:adjustRightInd w:val="0"/>
        <w:spacing w:before="0" w:line="243" w:lineRule="auto"/>
        <w:ind w:right="227"/>
        <w:contextualSpacing/>
        <w:rPr>
          <w:color w:val="231F20"/>
        </w:rPr>
      </w:pPr>
      <w:r w:rsidRPr="00A85646">
        <w:rPr>
          <w:color w:val="231F20"/>
        </w:rPr>
        <w:t>having suitable toileting facilities for CYP which are clean, safe and pleasant to use</w:t>
      </w:r>
    </w:p>
    <w:p w14:paraId="23155F35" w14:textId="36C3E9B3" w:rsidR="007E4703" w:rsidRPr="00622220" w:rsidRDefault="00A85646" w:rsidP="001412DD">
      <w:pPr>
        <w:pStyle w:val="ListParagraph"/>
        <w:numPr>
          <w:ilvl w:val="0"/>
          <w:numId w:val="2"/>
        </w:numPr>
        <w:adjustRightInd w:val="0"/>
        <w:spacing w:before="0" w:line="243" w:lineRule="auto"/>
        <w:ind w:right="227"/>
        <w:contextualSpacing/>
        <w:rPr>
          <w:color w:val="231F20"/>
        </w:rPr>
      </w:pPr>
      <w:r>
        <w:rPr>
          <w:color w:val="231F20"/>
        </w:rPr>
        <w:t>h</w:t>
      </w:r>
      <w:bookmarkStart w:id="30" w:name="_GoBack"/>
      <w:bookmarkEnd w:id="30"/>
      <w:r w:rsidR="007E4703" w:rsidRPr="00622220">
        <w:rPr>
          <w:color w:val="231F20"/>
        </w:rPr>
        <w:t>aving flexible policies which take into account medical conditions e.g. we do not refuse access to the toilet at any time to any CYP with a medical condition that requires this.</w:t>
      </w:r>
    </w:p>
    <w:p w14:paraId="05F24A5A" w14:textId="5F5439C7" w:rsidR="007E4703" w:rsidRPr="00622220" w:rsidRDefault="007E4703" w:rsidP="001412DD">
      <w:pPr>
        <w:pStyle w:val="ListParagraph"/>
        <w:numPr>
          <w:ilvl w:val="0"/>
          <w:numId w:val="2"/>
        </w:numPr>
        <w:adjustRightInd w:val="0"/>
        <w:spacing w:before="0" w:line="243" w:lineRule="auto"/>
        <w:ind w:right="227"/>
        <w:contextualSpacing/>
        <w:rPr>
          <w:color w:val="231F20"/>
        </w:rPr>
      </w:pPr>
      <w:r w:rsidRPr="00622220">
        <w:rPr>
          <w:color w:val="231F20"/>
        </w:rPr>
        <w:t xml:space="preserve">appointing a member of staff to be our Named Person for </w:t>
      </w:r>
      <w:r w:rsidR="00405C8C">
        <w:rPr>
          <w:color w:val="231F20"/>
        </w:rPr>
        <w:t>First Aid</w:t>
      </w:r>
    </w:p>
    <w:p w14:paraId="3B1B06DC" w14:textId="77777777" w:rsidR="007E4703" w:rsidRPr="00622220" w:rsidRDefault="007E4703" w:rsidP="001412DD">
      <w:pPr>
        <w:pStyle w:val="ListParagraph"/>
        <w:numPr>
          <w:ilvl w:val="0"/>
          <w:numId w:val="2"/>
        </w:numPr>
        <w:adjustRightInd w:val="0"/>
        <w:spacing w:before="0" w:line="243" w:lineRule="auto"/>
        <w:ind w:right="227"/>
        <w:contextualSpacing/>
        <w:rPr>
          <w:color w:val="231F20"/>
        </w:rPr>
      </w:pPr>
      <w:r w:rsidRPr="00622220">
        <w:rPr>
          <w:color w:val="231F20"/>
        </w:rPr>
        <w:t>following the guidance provided by the Local Authority in ‘</w:t>
      </w:r>
      <w:r w:rsidRPr="00622220">
        <w:rPr>
          <w:bCs/>
          <w:color w:val="231F20"/>
        </w:rPr>
        <w:t>Procedures for Supporting Children &amp; Young People with Medical Conditions’ August 2021</w:t>
      </w:r>
    </w:p>
    <w:p w14:paraId="75EC3409" w14:textId="77777777" w:rsidR="008A55D8" w:rsidRPr="00622220" w:rsidRDefault="008A55D8" w:rsidP="00DA4098">
      <w:pPr>
        <w:adjustRightInd w:val="0"/>
        <w:spacing w:line="243" w:lineRule="auto"/>
        <w:ind w:right="10"/>
        <w:contextualSpacing/>
        <w:rPr>
          <w:color w:val="231F20"/>
        </w:rPr>
      </w:pPr>
    </w:p>
    <w:p w14:paraId="04C914FB" w14:textId="11595BA0" w:rsidR="008A55D8" w:rsidRPr="00622220" w:rsidRDefault="008A55D8" w:rsidP="00C57556">
      <w:pPr>
        <w:pStyle w:val="Heading1"/>
      </w:pPr>
      <w:bookmarkStart w:id="31" w:name="_Toc120277672"/>
      <w:bookmarkStart w:id="32" w:name="_Toc179747059"/>
      <w:r w:rsidRPr="00622220">
        <w:t>Responsibilities</w:t>
      </w:r>
      <w:bookmarkEnd w:id="31"/>
      <w:bookmarkEnd w:id="32"/>
    </w:p>
    <w:p w14:paraId="41B3144E" w14:textId="48F5B11E" w:rsidR="001D116B" w:rsidRPr="00622220" w:rsidRDefault="001D116B" w:rsidP="00C57556">
      <w:pPr>
        <w:pStyle w:val="Heading2"/>
        <w:rPr>
          <w:rFonts w:eastAsia="MS Mincho"/>
        </w:rPr>
      </w:pPr>
      <w:bookmarkStart w:id="33" w:name="_Toc120277674"/>
      <w:bookmarkStart w:id="34" w:name="_Toc179747060"/>
      <w:r w:rsidRPr="00622220">
        <w:rPr>
          <w:rFonts w:eastAsia="MS Mincho"/>
        </w:rPr>
        <w:t xml:space="preserve">Governing </w:t>
      </w:r>
      <w:r w:rsidR="000D4DF4" w:rsidRPr="00622220">
        <w:rPr>
          <w:rFonts w:eastAsia="MS Mincho"/>
        </w:rPr>
        <w:t>Board</w:t>
      </w:r>
      <w:r w:rsidRPr="00622220">
        <w:rPr>
          <w:rFonts w:eastAsia="MS Mincho"/>
        </w:rPr>
        <w:t xml:space="preserve"> Responsibilities</w:t>
      </w:r>
      <w:bookmarkEnd w:id="33"/>
      <w:bookmarkEnd w:id="34"/>
    </w:p>
    <w:p w14:paraId="35BFCF3C" w14:textId="6B92A8FB" w:rsidR="008A55D8" w:rsidRPr="00622220" w:rsidRDefault="008A55D8" w:rsidP="00C85C66">
      <w:pPr>
        <w:ind w:left="284"/>
      </w:pPr>
      <w:r w:rsidRPr="00622220">
        <w:t xml:space="preserve">The </w:t>
      </w:r>
      <w:r w:rsidR="00B6443C" w:rsidRPr="00622220">
        <w:t>G</w:t>
      </w:r>
      <w:r w:rsidRPr="00622220">
        <w:t xml:space="preserve">overning </w:t>
      </w:r>
      <w:r w:rsidR="000D4DF4" w:rsidRPr="00622220">
        <w:t>Board</w:t>
      </w:r>
      <w:r w:rsidRPr="00622220">
        <w:t xml:space="preserve"> has ultimate responsibility to make arrangements to support pupils with medical conditions. The </w:t>
      </w:r>
      <w:r w:rsidR="000D4DF4" w:rsidRPr="00622220">
        <w:t>G</w:t>
      </w:r>
      <w:r w:rsidRPr="00622220">
        <w:t xml:space="preserve">overning </w:t>
      </w:r>
      <w:r w:rsidR="000D4DF4" w:rsidRPr="00622220">
        <w:t>B</w:t>
      </w:r>
      <w:r w:rsidRPr="00622220">
        <w:t>oard will ensure that sufficient staff have received suitable training and are competent before they are responsible for supporting children with medical conditions.</w:t>
      </w:r>
    </w:p>
    <w:p w14:paraId="3E1131D5" w14:textId="77777777" w:rsidR="008A55D8" w:rsidRPr="00622220" w:rsidRDefault="008A55D8" w:rsidP="00DA4098"/>
    <w:p w14:paraId="4FCA7EB3" w14:textId="24BF50DB" w:rsidR="001D116B" w:rsidRPr="00622220" w:rsidRDefault="001D116B" w:rsidP="00C57556">
      <w:pPr>
        <w:pStyle w:val="Heading2"/>
      </w:pPr>
      <w:bookmarkStart w:id="35" w:name="_Toc120277675"/>
      <w:bookmarkStart w:id="36" w:name="_Toc179747061"/>
      <w:r w:rsidRPr="00622220">
        <w:t>Headteacher’s Responsibilities</w:t>
      </w:r>
      <w:bookmarkEnd w:id="35"/>
      <w:bookmarkEnd w:id="36"/>
    </w:p>
    <w:p w14:paraId="143779C2" w14:textId="117C5348" w:rsidR="002A649B" w:rsidRPr="00622220" w:rsidRDefault="002A649B" w:rsidP="00EB227A">
      <w:pPr>
        <w:adjustRightInd w:val="0"/>
        <w:spacing w:line="271" w:lineRule="auto"/>
        <w:ind w:left="284" w:right="227"/>
        <w:rPr>
          <w:color w:val="000000"/>
        </w:rPr>
      </w:pPr>
      <w:bookmarkStart w:id="37" w:name="_Toc120277676"/>
      <w:r w:rsidRPr="00622220">
        <w:rPr>
          <w:color w:val="000000"/>
        </w:rPr>
        <w:t>The Headteacher holds overall responsibility for the following but may delegate some of the responsibilities to a named person</w:t>
      </w:r>
      <w:r w:rsidR="00EB227A">
        <w:rPr>
          <w:color w:val="000000"/>
        </w:rPr>
        <w:t>.</w:t>
      </w:r>
    </w:p>
    <w:p w14:paraId="2F46BD34" w14:textId="77777777" w:rsidR="002A649B" w:rsidRPr="00622220" w:rsidRDefault="002A649B" w:rsidP="001412DD">
      <w:pPr>
        <w:pStyle w:val="ListParagraph"/>
        <w:numPr>
          <w:ilvl w:val="0"/>
          <w:numId w:val="8"/>
        </w:numPr>
        <w:adjustRightInd w:val="0"/>
        <w:spacing w:before="0" w:line="271" w:lineRule="auto"/>
        <w:ind w:right="227"/>
        <w:contextualSpacing/>
        <w:rPr>
          <w:color w:val="000000"/>
        </w:rPr>
      </w:pPr>
      <w:r w:rsidRPr="00622220">
        <w:rPr>
          <w:color w:val="000000"/>
        </w:rPr>
        <w:t>Ensure the school is inclusive and welcoming and that the medical conditions policy is in line with local and national guidance and policy frameworks.</w:t>
      </w:r>
    </w:p>
    <w:p w14:paraId="47D5306F" w14:textId="77777777" w:rsidR="002A649B" w:rsidRPr="00622220" w:rsidRDefault="002A649B" w:rsidP="001412DD">
      <w:pPr>
        <w:pStyle w:val="ListParagraph"/>
        <w:numPr>
          <w:ilvl w:val="0"/>
          <w:numId w:val="19"/>
        </w:numPr>
        <w:adjustRightInd w:val="0"/>
        <w:spacing w:before="0" w:line="271" w:lineRule="auto"/>
        <w:ind w:right="227"/>
        <w:contextualSpacing/>
        <w:rPr>
          <w:color w:val="000000"/>
        </w:rPr>
      </w:pPr>
      <w:r w:rsidRPr="00622220">
        <w:rPr>
          <w:color w:val="000000"/>
        </w:rPr>
        <w:t>Liaise between interested parties including CYP, school staff, pastoral support/welfare officers, teaching assistants, Health Services, NYC, parents and governors</w:t>
      </w:r>
    </w:p>
    <w:p w14:paraId="58AFE32C" w14:textId="77777777" w:rsidR="002A649B" w:rsidRPr="00622220" w:rsidRDefault="002A649B" w:rsidP="001412DD">
      <w:pPr>
        <w:pStyle w:val="ListParagraph"/>
        <w:numPr>
          <w:ilvl w:val="0"/>
          <w:numId w:val="19"/>
        </w:numPr>
        <w:adjustRightInd w:val="0"/>
        <w:spacing w:before="0" w:line="271" w:lineRule="auto"/>
        <w:ind w:right="227"/>
        <w:contextualSpacing/>
        <w:rPr>
          <w:color w:val="000000"/>
        </w:rPr>
      </w:pPr>
      <w:r w:rsidRPr="00622220">
        <w:rPr>
          <w:color w:val="000000"/>
        </w:rPr>
        <w:t>Ensure information held by the school is accurate and up to date and that there are good information sharing systems in place using Individual Health Care plans</w:t>
      </w:r>
    </w:p>
    <w:p w14:paraId="6EAAE872"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Ensure CYP confidentiality</w:t>
      </w:r>
    </w:p>
    <w:p w14:paraId="2DA458F9"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Make sure all staff are aware of this policy and understand their role in its implementation</w:t>
      </w:r>
    </w:p>
    <w:p w14:paraId="14F6102B"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lastRenderedPageBreak/>
        <w:t>Ensure that there is a sufficient number of trained staff available to implement this policy and deliver against all Individual Health Care Plans (IHCPs), including in contingency and emergency situations</w:t>
      </w:r>
    </w:p>
    <w:p w14:paraId="3ED6EE94"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Ensure that all staff who need to know are aware of a child’s condition</w:t>
      </w:r>
    </w:p>
    <w:p w14:paraId="568B7D01"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Take overall responsibility for the development &amp; monitoring of IHCPs</w:t>
      </w:r>
    </w:p>
    <w:p w14:paraId="40477604"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Make sure that school staff are appropriately insured and aware that they are insured to support pupils in this way</w:t>
      </w:r>
    </w:p>
    <w:p w14:paraId="10874B73"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Contact the Growing Healthy 0-19 Service for advice, consultation and support for children and families with Emotional Health &amp; Resilience needs.</w:t>
      </w:r>
    </w:p>
    <w:p w14:paraId="31664602"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Ensure that systems are in place for obtaining information about a child’s medical needs and that this information is kept up to date</w:t>
      </w:r>
    </w:p>
    <w:p w14:paraId="3B987C4A" w14:textId="77777777" w:rsidR="002A649B" w:rsidRPr="00622220" w:rsidRDefault="002A649B" w:rsidP="001412DD">
      <w:pPr>
        <w:numPr>
          <w:ilvl w:val="0"/>
          <w:numId w:val="18"/>
        </w:numPr>
        <w:adjustRightInd w:val="0"/>
        <w:spacing w:line="271" w:lineRule="auto"/>
        <w:ind w:right="227"/>
        <w:rPr>
          <w:color w:val="000000"/>
        </w:rPr>
      </w:pPr>
      <w:r w:rsidRPr="00622220">
        <w:rPr>
          <w:color w:val="000000"/>
        </w:rPr>
        <w:t>Ensure absences due to medical needs are monitored and alternative arrangements for continuing education are in place</w:t>
      </w:r>
    </w:p>
    <w:p w14:paraId="63E4FA3F" w14:textId="77777777" w:rsidR="002A649B" w:rsidRPr="00622220" w:rsidRDefault="002A649B" w:rsidP="001412DD">
      <w:pPr>
        <w:numPr>
          <w:ilvl w:val="0"/>
          <w:numId w:val="20"/>
        </w:numPr>
        <w:adjustRightInd w:val="0"/>
        <w:spacing w:line="271" w:lineRule="auto"/>
        <w:ind w:right="227"/>
        <w:rPr>
          <w:color w:val="000000"/>
        </w:rPr>
      </w:pPr>
      <w:r w:rsidRPr="00622220">
        <w:rPr>
          <w:color w:val="000000"/>
        </w:rPr>
        <w:t>Check medication held in school weekly for expiry dates and dispose of accordingly</w:t>
      </w:r>
    </w:p>
    <w:p w14:paraId="62613B25" w14:textId="77777777" w:rsidR="002A649B" w:rsidRPr="00622220" w:rsidRDefault="002A649B" w:rsidP="001412DD">
      <w:pPr>
        <w:numPr>
          <w:ilvl w:val="0"/>
          <w:numId w:val="21"/>
        </w:numPr>
        <w:adjustRightInd w:val="0"/>
        <w:spacing w:line="271" w:lineRule="auto"/>
        <w:ind w:right="227"/>
        <w:rPr>
          <w:color w:val="000000"/>
        </w:rPr>
      </w:pPr>
      <w:r w:rsidRPr="00622220">
        <w:rPr>
          <w:color w:val="000000"/>
        </w:rPr>
        <w:t xml:space="preserve">Inform parents when supply of medicine needs replenishing / disposing </w:t>
      </w:r>
    </w:p>
    <w:p w14:paraId="4726E8BC" w14:textId="77777777" w:rsidR="002A649B" w:rsidRPr="00622220" w:rsidRDefault="002A649B" w:rsidP="001412DD">
      <w:pPr>
        <w:numPr>
          <w:ilvl w:val="0"/>
          <w:numId w:val="21"/>
        </w:numPr>
        <w:adjustRightInd w:val="0"/>
        <w:spacing w:line="271" w:lineRule="auto"/>
        <w:ind w:right="227"/>
        <w:rPr>
          <w:color w:val="000000"/>
        </w:rPr>
      </w:pPr>
      <w:r w:rsidRPr="00622220">
        <w:rPr>
          <w:color w:val="000000"/>
        </w:rPr>
        <w:t>Quality assure record keeping</w:t>
      </w:r>
    </w:p>
    <w:p w14:paraId="3ABB5C86" w14:textId="77777777" w:rsidR="002A649B" w:rsidRPr="00622220" w:rsidRDefault="002A649B" w:rsidP="001412DD">
      <w:pPr>
        <w:numPr>
          <w:ilvl w:val="0"/>
          <w:numId w:val="21"/>
        </w:numPr>
        <w:adjustRightInd w:val="0"/>
        <w:spacing w:line="271" w:lineRule="auto"/>
        <w:ind w:right="227"/>
        <w:rPr>
          <w:color w:val="000000"/>
        </w:rPr>
      </w:pPr>
      <w:r w:rsidRPr="00622220">
        <w:rPr>
          <w:color w:val="000000"/>
        </w:rPr>
        <w:t>Work together to quality assure staff competency in specific procedures</w:t>
      </w:r>
    </w:p>
    <w:p w14:paraId="40D94D8E" w14:textId="77777777" w:rsidR="002A649B" w:rsidRPr="00622220" w:rsidRDefault="002A649B" w:rsidP="001412DD">
      <w:pPr>
        <w:numPr>
          <w:ilvl w:val="0"/>
          <w:numId w:val="21"/>
        </w:numPr>
        <w:adjustRightInd w:val="0"/>
        <w:spacing w:line="271" w:lineRule="auto"/>
        <w:ind w:right="227"/>
        <w:rPr>
          <w:color w:val="000000"/>
        </w:rPr>
      </w:pPr>
      <w:r w:rsidRPr="00622220">
        <w:rPr>
          <w:color w:val="000000"/>
        </w:rPr>
        <w:t>Regularly remind staff of the school medical policy and procedures</w:t>
      </w:r>
    </w:p>
    <w:p w14:paraId="54F64137" w14:textId="25FFC0FD" w:rsidR="002A649B" w:rsidRPr="00077AFA" w:rsidRDefault="002A649B" w:rsidP="002A649B">
      <w:pPr>
        <w:numPr>
          <w:ilvl w:val="0"/>
          <w:numId w:val="21"/>
        </w:numPr>
        <w:adjustRightInd w:val="0"/>
        <w:spacing w:line="271" w:lineRule="auto"/>
        <w:ind w:right="227"/>
        <w:rPr>
          <w:color w:val="000000"/>
        </w:rPr>
      </w:pPr>
      <w:r w:rsidRPr="00622220">
        <w:rPr>
          <w:color w:val="000000"/>
        </w:rPr>
        <w:t>Where a CYP is open to the MES the head teacher will:</w:t>
      </w:r>
    </w:p>
    <w:p w14:paraId="0630B520"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Identify a named school contact to liaise directly with the MES</w:t>
      </w:r>
    </w:p>
    <w:p w14:paraId="15A12D72"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 xml:space="preserve">Ensure the named contact arranges regular Pupil Reintegration Education Plan (PREP) meetings in a timely way </w:t>
      </w:r>
    </w:p>
    <w:p w14:paraId="63593751" w14:textId="400BD2EE" w:rsidR="002A649B" w:rsidRPr="00622220" w:rsidRDefault="002A649B" w:rsidP="001412DD">
      <w:pPr>
        <w:numPr>
          <w:ilvl w:val="0"/>
          <w:numId w:val="17"/>
        </w:numPr>
        <w:adjustRightInd w:val="0"/>
        <w:spacing w:line="271" w:lineRule="auto"/>
        <w:ind w:right="227"/>
        <w:rPr>
          <w:color w:val="000000"/>
        </w:rPr>
      </w:pPr>
      <w:r w:rsidRPr="00622220">
        <w:rPr>
          <w:color w:val="000000"/>
        </w:rPr>
        <w:t xml:space="preserve">Ensure the CYP’s teachers liaise directly with the MES &amp; share appropriate resources (laptop/schemes of work/lesson plans </w:t>
      </w:r>
      <w:r w:rsidR="00074B9F" w:rsidRPr="00622220">
        <w:rPr>
          <w:color w:val="000000"/>
        </w:rPr>
        <w:t>etc.</w:t>
      </w:r>
      <w:r w:rsidRPr="00622220">
        <w:rPr>
          <w:color w:val="000000"/>
        </w:rPr>
        <w:t xml:space="preserve">) prior to provision from the MES starting </w:t>
      </w:r>
    </w:p>
    <w:p w14:paraId="70AC1483"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Arrange an appropriate space in school for the CYP to have provision from the MES</w:t>
      </w:r>
    </w:p>
    <w:p w14:paraId="149BC99F"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Ensure school is in regular contact with the CYP and parent/carer</w:t>
      </w:r>
    </w:p>
    <w:p w14:paraId="37929F1F"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Maintain safeguarding responsibility &amp; identify the Designated Safeguarding Lead (DSL)</w:t>
      </w:r>
    </w:p>
    <w:p w14:paraId="0EEF313F"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 xml:space="preserve">Enter the CYP for exams &amp; arrange access &amp; invigilation arrangements </w:t>
      </w:r>
    </w:p>
    <w:p w14:paraId="0940EE38"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Make arrangements for EHCARs and EHCP Reviews where appropriate</w:t>
      </w:r>
    </w:p>
    <w:p w14:paraId="1AFF93E4"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Facilitate career interviews</w:t>
      </w:r>
    </w:p>
    <w:p w14:paraId="59D9587C" w14:textId="77777777" w:rsidR="002A649B" w:rsidRPr="00622220" w:rsidRDefault="002A649B" w:rsidP="001412DD">
      <w:pPr>
        <w:numPr>
          <w:ilvl w:val="0"/>
          <w:numId w:val="17"/>
        </w:numPr>
        <w:adjustRightInd w:val="0"/>
        <w:spacing w:line="271" w:lineRule="auto"/>
        <w:ind w:right="227"/>
        <w:rPr>
          <w:color w:val="000000"/>
        </w:rPr>
      </w:pPr>
      <w:r w:rsidRPr="00622220">
        <w:rPr>
          <w:color w:val="000000"/>
        </w:rPr>
        <w:t>Be active in the monitoring of progress and the reintegration into school, using key staff to facilitate the reintegration into school</w:t>
      </w:r>
    </w:p>
    <w:p w14:paraId="022471E8" w14:textId="44272640" w:rsidR="002A649B" w:rsidRDefault="002A649B" w:rsidP="001412DD">
      <w:pPr>
        <w:numPr>
          <w:ilvl w:val="0"/>
          <w:numId w:val="17"/>
        </w:numPr>
        <w:adjustRightInd w:val="0"/>
        <w:spacing w:line="271" w:lineRule="auto"/>
        <w:ind w:right="227"/>
        <w:rPr>
          <w:color w:val="000000"/>
        </w:rPr>
      </w:pPr>
      <w:r w:rsidRPr="00622220">
        <w:rPr>
          <w:color w:val="000000"/>
        </w:rPr>
        <w:t>Support transitions</w:t>
      </w:r>
    </w:p>
    <w:p w14:paraId="2CF32BC2" w14:textId="77777777" w:rsidR="00D02E20" w:rsidRPr="00622220" w:rsidRDefault="00D02E20" w:rsidP="00D02E20">
      <w:pPr>
        <w:adjustRightInd w:val="0"/>
        <w:spacing w:line="271" w:lineRule="auto"/>
        <w:ind w:right="227"/>
        <w:rPr>
          <w:color w:val="000000"/>
        </w:rPr>
      </w:pPr>
    </w:p>
    <w:p w14:paraId="204B10F2" w14:textId="0C53FFC3" w:rsidR="001D116B" w:rsidRPr="00622220" w:rsidRDefault="001D116B" w:rsidP="00C57556">
      <w:pPr>
        <w:pStyle w:val="Heading2"/>
      </w:pPr>
      <w:bookmarkStart w:id="38" w:name="_Toc179747062"/>
      <w:r w:rsidRPr="00622220">
        <w:t xml:space="preserve">School </w:t>
      </w:r>
      <w:r w:rsidR="008A55D8" w:rsidRPr="00622220">
        <w:t>Staff</w:t>
      </w:r>
      <w:r w:rsidRPr="00622220">
        <w:t xml:space="preserve"> </w:t>
      </w:r>
      <w:r w:rsidR="008A55D8" w:rsidRPr="00622220">
        <w:t>Responsibilities</w:t>
      </w:r>
      <w:bookmarkEnd w:id="37"/>
      <w:bookmarkEnd w:id="38"/>
    </w:p>
    <w:p w14:paraId="21677FB6" w14:textId="77777777" w:rsidR="002A649B" w:rsidRPr="00622220" w:rsidRDefault="002A649B" w:rsidP="00953A38">
      <w:pPr>
        <w:adjustRightInd w:val="0"/>
        <w:spacing w:line="271" w:lineRule="auto"/>
        <w:ind w:left="284" w:right="227"/>
        <w:rPr>
          <w:color w:val="000000"/>
        </w:rPr>
      </w:pPr>
      <w:r w:rsidRPr="00622220">
        <w:rPr>
          <w:color w:val="00000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1A9B21B1" w14:textId="77777777" w:rsidR="002A649B" w:rsidRPr="00622220" w:rsidRDefault="002A649B" w:rsidP="00953A38">
      <w:pPr>
        <w:adjustRightInd w:val="0"/>
        <w:spacing w:line="271" w:lineRule="auto"/>
        <w:ind w:left="284" w:right="227"/>
        <w:rPr>
          <w:color w:val="000000"/>
        </w:rPr>
      </w:pPr>
    </w:p>
    <w:p w14:paraId="4C683C19" w14:textId="77777777" w:rsidR="002A649B" w:rsidRPr="00622220" w:rsidRDefault="002A649B" w:rsidP="00953A38">
      <w:pPr>
        <w:adjustRightInd w:val="0"/>
        <w:spacing w:line="271" w:lineRule="auto"/>
        <w:ind w:left="284" w:right="227"/>
        <w:rPr>
          <w:color w:val="000000"/>
        </w:rPr>
      </w:pPr>
      <w:r w:rsidRPr="00622220">
        <w:rPr>
          <w:color w:val="000000"/>
        </w:rPr>
        <w:t>Those staff who take on the responsibility to support pupils with medical conditions will receive sufficient and suitable training, and will achieve the necessary level of competency before doing so.</w:t>
      </w:r>
    </w:p>
    <w:p w14:paraId="55D658C8" w14:textId="77777777" w:rsidR="002A649B" w:rsidRPr="00622220" w:rsidRDefault="002A649B" w:rsidP="00953A38">
      <w:pPr>
        <w:adjustRightInd w:val="0"/>
        <w:spacing w:line="271" w:lineRule="auto"/>
        <w:ind w:left="284" w:right="227"/>
        <w:rPr>
          <w:color w:val="000000"/>
        </w:rPr>
      </w:pPr>
      <w:r w:rsidRPr="00622220">
        <w:rPr>
          <w:color w:val="000000"/>
        </w:rPr>
        <w:t xml:space="preserve"> </w:t>
      </w:r>
    </w:p>
    <w:p w14:paraId="1B18D85C" w14:textId="77777777" w:rsidR="002A649B" w:rsidRPr="00622220" w:rsidRDefault="002A649B" w:rsidP="00953A38">
      <w:pPr>
        <w:adjustRightInd w:val="0"/>
        <w:spacing w:line="271" w:lineRule="auto"/>
        <w:ind w:left="284" w:right="227"/>
        <w:rPr>
          <w:color w:val="000000"/>
        </w:rPr>
      </w:pPr>
      <w:r w:rsidRPr="00622220">
        <w:rPr>
          <w:color w:val="000000"/>
        </w:rPr>
        <w:lastRenderedPageBreak/>
        <w:t xml:space="preserve">Teachers will take into account the needs of pupils with medical conditions that they teach. All staff will know what to do and respond accordingly when they become aware that a pupil with a medical condition needs help. </w:t>
      </w:r>
    </w:p>
    <w:p w14:paraId="2B74D2B6" w14:textId="77777777" w:rsidR="00563A3B" w:rsidRDefault="00563A3B" w:rsidP="00953A38">
      <w:pPr>
        <w:adjustRightInd w:val="0"/>
        <w:spacing w:line="271" w:lineRule="auto"/>
        <w:ind w:left="284" w:right="227"/>
        <w:rPr>
          <w:color w:val="000000"/>
        </w:rPr>
      </w:pPr>
    </w:p>
    <w:p w14:paraId="2A6ED35D" w14:textId="767BAD7D" w:rsidR="002A649B" w:rsidRPr="00622220" w:rsidRDefault="002A649B" w:rsidP="00563A3B">
      <w:pPr>
        <w:adjustRightInd w:val="0"/>
        <w:spacing w:line="271" w:lineRule="auto"/>
        <w:ind w:left="284" w:right="227"/>
        <w:rPr>
          <w:color w:val="000000"/>
        </w:rPr>
      </w:pPr>
      <w:r w:rsidRPr="00622220">
        <w:rPr>
          <w:color w:val="000000"/>
        </w:rPr>
        <w:t xml:space="preserve">All staff have a responsibility </w:t>
      </w:r>
      <w:r w:rsidR="001F0629" w:rsidRPr="00622220">
        <w:rPr>
          <w:color w:val="000000"/>
        </w:rPr>
        <w:t>to:</w:t>
      </w:r>
    </w:p>
    <w:p w14:paraId="78AF5D97" w14:textId="77777777" w:rsidR="002A649B" w:rsidRPr="00622220" w:rsidRDefault="002A649B" w:rsidP="001412DD">
      <w:pPr>
        <w:numPr>
          <w:ilvl w:val="0"/>
          <w:numId w:val="21"/>
        </w:numPr>
        <w:adjustRightInd w:val="0"/>
        <w:spacing w:line="271" w:lineRule="auto"/>
        <w:ind w:right="227"/>
        <w:rPr>
          <w:color w:val="000000"/>
        </w:rPr>
      </w:pPr>
      <w:r w:rsidRPr="00622220">
        <w:rPr>
          <w:color w:val="000000"/>
        </w:rPr>
        <w:t>Be aware of the potential triggers, signs and symptoms of common medical conditions and know what to do in an emergency</w:t>
      </w:r>
    </w:p>
    <w:p w14:paraId="7AA65CA4"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Understand and implement the medical policy</w:t>
      </w:r>
    </w:p>
    <w:p w14:paraId="5B3D0A45"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Know which CYP in their care have a medical condition</w:t>
      </w:r>
    </w:p>
    <w:p w14:paraId="4FBFDB4C"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Allow all CYP to have immediate access to their emergency medication</w:t>
      </w:r>
    </w:p>
    <w:p w14:paraId="0E4CD179"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Maintain effective communication with parents including informing them if their child has been unwell at school</w:t>
      </w:r>
    </w:p>
    <w:p w14:paraId="340CC0C9"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Ensure CYP who carry their medication with them have it when they go on a school trip or out of the classroom e.g. to the field for PE</w:t>
      </w:r>
    </w:p>
    <w:p w14:paraId="684CB0D7"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Be aware of CYP with medical conditions who may be experiencing bullying or need extra social support</w:t>
      </w:r>
    </w:p>
    <w:p w14:paraId="61290F6E"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Ensure all CYP with medical conditions are not excluded unnecessarily from activities they wish to take part in</w:t>
      </w:r>
    </w:p>
    <w:p w14:paraId="7F41DB4E"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Ensure CYP have the appropriate medication or food with them during any exercise and are allowed to take it when needed.</w:t>
      </w:r>
    </w:p>
    <w:p w14:paraId="1C873234" w14:textId="77777777" w:rsidR="002A649B" w:rsidRPr="00622220" w:rsidRDefault="002A649B" w:rsidP="001412DD">
      <w:pPr>
        <w:numPr>
          <w:ilvl w:val="0"/>
          <w:numId w:val="22"/>
        </w:numPr>
        <w:adjustRightInd w:val="0"/>
        <w:spacing w:line="271" w:lineRule="auto"/>
        <w:ind w:right="227"/>
        <w:rPr>
          <w:color w:val="000000"/>
        </w:rPr>
      </w:pPr>
      <w:r w:rsidRPr="00622220">
        <w:rPr>
          <w:color w:val="000000"/>
        </w:rPr>
        <w:t>Where medicine has been administered by a staff member, to record the information.</w:t>
      </w:r>
    </w:p>
    <w:p w14:paraId="4CFA6601" w14:textId="5797E4D6" w:rsidR="001D116B" w:rsidRPr="00622220" w:rsidRDefault="001D116B" w:rsidP="00DA4098">
      <w:pPr>
        <w:adjustRightInd w:val="0"/>
        <w:spacing w:line="271" w:lineRule="auto"/>
        <w:ind w:right="10"/>
        <w:rPr>
          <w:color w:val="000000"/>
        </w:rPr>
      </w:pPr>
    </w:p>
    <w:p w14:paraId="7932C6FF" w14:textId="543DC188" w:rsidR="001D116B" w:rsidRPr="00622220" w:rsidRDefault="001D116B" w:rsidP="00C57556">
      <w:pPr>
        <w:pStyle w:val="Heading2"/>
      </w:pPr>
      <w:bookmarkStart w:id="39" w:name="_Toc120277677"/>
      <w:bookmarkStart w:id="40" w:name="_Toc179747063"/>
      <w:r w:rsidRPr="00622220">
        <w:t xml:space="preserve">Teaching Staff </w:t>
      </w:r>
      <w:r w:rsidR="00FF1FD1" w:rsidRPr="00622220">
        <w:t>Responsibilities</w:t>
      </w:r>
      <w:bookmarkEnd w:id="39"/>
      <w:bookmarkEnd w:id="40"/>
    </w:p>
    <w:p w14:paraId="34B60FB5" w14:textId="77777777" w:rsidR="00791EE8" w:rsidRPr="00622220" w:rsidRDefault="00791EE8" w:rsidP="001C72D8">
      <w:pPr>
        <w:adjustRightInd w:val="0"/>
        <w:ind w:firstLine="284"/>
        <w:rPr>
          <w:color w:val="000000"/>
        </w:rPr>
      </w:pPr>
      <w:r w:rsidRPr="00622220">
        <w:rPr>
          <w:color w:val="000000"/>
        </w:rPr>
        <w:t>Teachers at this school have a responsibility to:</w:t>
      </w:r>
    </w:p>
    <w:p w14:paraId="478553DE" w14:textId="77777777" w:rsidR="00791EE8" w:rsidRPr="00622220" w:rsidRDefault="00791EE8" w:rsidP="00791EE8">
      <w:pPr>
        <w:adjustRightInd w:val="0"/>
        <w:rPr>
          <w:color w:val="000000"/>
        </w:rPr>
      </w:pPr>
    </w:p>
    <w:p w14:paraId="60EF3F91" w14:textId="77777777" w:rsidR="00791EE8" w:rsidRPr="00622220" w:rsidRDefault="00791EE8" w:rsidP="001412DD">
      <w:pPr>
        <w:pStyle w:val="ListParagraph"/>
        <w:widowControl/>
        <w:numPr>
          <w:ilvl w:val="0"/>
          <w:numId w:val="22"/>
        </w:numPr>
        <w:adjustRightInd w:val="0"/>
        <w:spacing w:before="0"/>
        <w:contextualSpacing/>
        <w:rPr>
          <w:color w:val="000000"/>
        </w:rPr>
      </w:pPr>
      <w:r w:rsidRPr="00622220">
        <w:rPr>
          <w:color w:val="000000"/>
        </w:rPr>
        <w:t>Ensure CYP who have been unwell catch up on missed school work</w:t>
      </w:r>
    </w:p>
    <w:p w14:paraId="5566884C" w14:textId="77777777" w:rsidR="00791EE8" w:rsidRPr="00622220" w:rsidRDefault="00791EE8" w:rsidP="001412DD">
      <w:pPr>
        <w:pStyle w:val="ListParagraph"/>
        <w:widowControl/>
        <w:numPr>
          <w:ilvl w:val="0"/>
          <w:numId w:val="22"/>
        </w:numPr>
        <w:adjustRightInd w:val="0"/>
        <w:spacing w:before="0"/>
        <w:contextualSpacing/>
        <w:rPr>
          <w:color w:val="000000"/>
        </w:rPr>
      </w:pPr>
      <w:r w:rsidRPr="00622220">
        <w:rPr>
          <w:color w:val="000000"/>
        </w:rPr>
        <w:t>Be aware that medical conditions can affect a CYP’s learning and provide extra help</w:t>
      </w:r>
    </w:p>
    <w:p w14:paraId="5987B7A8" w14:textId="77777777" w:rsidR="00791EE8" w:rsidRPr="00622220" w:rsidRDefault="00791EE8" w:rsidP="001412DD">
      <w:pPr>
        <w:pStyle w:val="ListParagraph"/>
        <w:numPr>
          <w:ilvl w:val="0"/>
          <w:numId w:val="22"/>
        </w:numPr>
        <w:adjustRightInd w:val="0"/>
        <w:rPr>
          <w:color w:val="000000"/>
        </w:rPr>
      </w:pPr>
      <w:r w:rsidRPr="00622220">
        <w:rPr>
          <w:color w:val="000000"/>
        </w:rPr>
        <w:t>when needed</w:t>
      </w:r>
    </w:p>
    <w:p w14:paraId="469D7F06" w14:textId="77777777" w:rsidR="00791EE8" w:rsidRPr="00622220" w:rsidRDefault="00791EE8" w:rsidP="001412DD">
      <w:pPr>
        <w:pStyle w:val="ListParagraph"/>
        <w:widowControl/>
        <w:numPr>
          <w:ilvl w:val="0"/>
          <w:numId w:val="22"/>
        </w:numPr>
        <w:adjustRightInd w:val="0"/>
        <w:spacing w:before="0"/>
        <w:contextualSpacing/>
        <w:rPr>
          <w:color w:val="000000"/>
        </w:rPr>
      </w:pPr>
      <w:r w:rsidRPr="00622220">
        <w:rPr>
          <w:color w:val="000000"/>
        </w:rPr>
        <w:t>Liaise with parents, healthcare professionals and special educational needs</w:t>
      </w:r>
    </w:p>
    <w:p w14:paraId="231EDE9A" w14:textId="77777777" w:rsidR="00791EE8" w:rsidRPr="00622220" w:rsidRDefault="00791EE8" w:rsidP="001412DD">
      <w:pPr>
        <w:pStyle w:val="ListParagraph"/>
        <w:numPr>
          <w:ilvl w:val="0"/>
          <w:numId w:val="22"/>
        </w:numPr>
        <w:adjustRightInd w:val="0"/>
        <w:rPr>
          <w:color w:val="000000"/>
        </w:rPr>
      </w:pPr>
      <w:r w:rsidRPr="00622220">
        <w:rPr>
          <w:color w:val="000000"/>
        </w:rPr>
        <w:t>co-ordinator if a CYP is falling behind with their work because of their condition</w:t>
      </w:r>
    </w:p>
    <w:p w14:paraId="46301540" w14:textId="2FBA0939" w:rsidR="00791EE8" w:rsidRPr="00622220" w:rsidRDefault="00791EE8" w:rsidP="001412DD">
      <w:pPr>
        <w:pStyle w:val="ListParagraph"/>
        <w:numPr>
          <w:ilvl w:val="0"/>
          <w:numId w:val="22"/>
        </w:numPr>
        <w:adjustRightInd w:val="0"/>
        <w:rPr>
          <w:color w:val="000000"/>
        </w:rPr>
      </w:pPr>
      <w:r w:rsidRPr="00622220">
        <w:rPr>
          <w:color w:val="000000"/>
        </w:rPr>
        <w:t>If a child is open to the Medical Education Service (MES) the CYPS’s teachers will:</w:t>
      </w:r>
    </w:p>
    <w:p w14:paraId="3DAC16E3" w14:textId="77777777" w:rsidR="00791EE8" w:rsidRPr="00622220" w:rsidRDefault="00791EE8" w:rsidP="001412DD">
      <w:pPr>
        <w:pStyle w:val="ListParagraph"/>
        <w:widowControl/>
        <w:numPr>
          <w:ilvl w:val="0"/>
          <w:numId w:val="17"/>
        </w:numPr>
        <w:adjustRightInd w:val="0"/>
        <w:spacing w:before="0"/>
        <w:contextualSpacing/>
        <w:rPr>
          <w:color w:val="000000"/>
        </w:rPr>
      </w:pPr>
      <w:r w:rsidRPr="00622220">
        <w:rPr>
          <w:color w:val="000000"/>
        </w:rPr>
        <w:t>Liaise directly with the MES</w:t>
      </w:r>
    </w:p>
    <w:p w14:paraId="0DF6C5C1" w14:textId="77777777" w:rsidR="00791EE8" w:rsidRPr="00622220" w:rsidRDefault="00791EE8" w:rsidP="001412DD">
      <w:pPr>
        <w:pStyle w:val="ListParagraph"/>
        <w:widowControl/>
        <w:numPr>
          <w:ilvl w:val="0"/>
          <w:numId w:val="17"/>
        </w:numPr>
        <w:adjustRightInd w:val="0"/>
        <w:spacing w:before="0"/>
        <w:contextualSpacing/>
        <w:rPr>
          <w:color w:val="000000"/>
        </w:rPr>
      </w:pPr>
      <w:r w:rsidRPr="00622220">
        <w:rPr>
          <w:color w:val="000000"/>
        </w:rPr>
        <w:t xml:space="preserve">Share schemes of work, lessons plans &amp; resources with the MES in a timely manner prior to the provision starting </w:t>
      </w:r>
    </w:p>
    <w:p w14:paraId="4F0D34EF" w14:textId="77777777" w:rsidR="00791EE8" w:rsidRPr="00622220" w:rsidRDefault="00791EE8" w:rsidP="001412DD">
      <w:pPr>
        <w:pStyle w:val="ListParagraph"/>
        <w:widowControl/>
        <w:numPr>
          <w:ilvl w:val="0"/>
          <w:numId w:val="17"/>
        </w:numPr>
        <w:adjustRightInd w:val="0"/>
        <w:spacing w:before="0"/>
        <w:contextualSpacing/>
        <w:rPr>
          <w:color w:val="000000"/>
        </w:rPr>
      </w:pPr>
      <w:r w:rsidRPr="00622220">
        <w:rPr>
          <w:color w:val="000000"/>
        </w:rPr>
        <w:t>Moderate &amp; standardise work completed by the CYP at least once a term</w:t>
      </w:r>
    </w:p>
    <w:p w14:paraId="558AD597" w14:textId="77777777" w:rsidR="008A55D8" w:rsidRPr="00622220" w:rsidRDefault="008A55D8" w:rsidP="00DA4098">
      <w:pPr>
        <w:widowControl/>
        <w:adjustRightInd w:val="0"/>
        <w:ind w:right="10"/>
        <w:contextualSpacing/>
        <w:rPr>
          <w:color w:val="000000"/>
        </w:rPr>
      </w:pPr>
    </w:p>
    <w:p w14:paraId="62B0AE57" w14:textId="586E94AB" w:rsidR="001D116B" w:rsidRPr="00622220" w:rsidRDefault="001D116B" w:rsidP="00C57556">
      <w:pPr>
        <w:pStyle w:val="Heading2"/>
      </w:pPr>
      <w:bookmarkStart w:id="41" w:name="_Toc120277678"/>
      <w:bookmarkStart w:id="42" w:name="_Toc179747064"/>
      <w:r w:rsidRPr="00622220">
        <w:t xml:space="preserve">First Aiders </w:t>
      </w:r>
      <w:r w:rsidR="00FF1FD1" w:rsidRPr="00622220">
        <w:t>Responsibilities</w:t>
      </w:r>
      <w:bookmarkEnd w:id="41"/>
      <w:bookmarkEnd w:id="42"/>
    </w:p>
    <w:p w14:paraId="381A5783" w14:textId="77777777" w:rsidR="000F75EA" w:rsidRPr="00622220" w:rsidRDefault="000F75EA" w:rsidP="00506F63">
      <w:pPr>
        <w:adjustRightInd w:val="0"/>
        <w:spacing w:line="271" w:lineRule="auto"/>
        <w:ind w:left="142" w:right="227" w:firstLine="142"/>
        <w:rPr>
          <w:b/>
          <w:color w:val="000000"/>
        </w:rPr>
      </w:pPr>
      <w:r w:rsidRPr="00622220">
        <w:rPr>
          <w:b/>
          <w:color w:val="000000"/>
        </w:rPr>
        <w:t>First aiders at this school have a responsibility to:</w:t>
      </w:r>
    </w:p>
    <w:p w14:paraId="659BFF80" w14:textId="77777777" w:rsidR="000F75EA" w:rsidRPr="007D55F5" w:rsidRDefault="000F75EA" w:rsidP="007D55F5">
      <w:pPr>
        <w:pStyle w:val="ListParagraph"/>
        <w:numPr>
          <w:ilvl w:val="0"/>
          <w:numId w:val="33"/>
        </w:numPr>
        <w:adjustRightInd w:val="0"/>
        <w:spacing w:line="271" w:lineRule="auto"/>
        <w:ind w:right="227"/>
        <w:contextualSpacing/>
        <w:rPr>
          <w:color w:val="000000"/>
        </w:rPr>
      </w:pPr>
      <w:r w:rsidRPr="007D55F5">
        <w:rPr>
          <w:color w:val="000000"/>
        </w:rPr>
        <w:t>Give immediate help to casualties with common injuries or illnesses and those arising from specific hazards within the school.</w:t>
      </w:r>
    </w:p>
    <w:p w14:paraId="2CA5B335" w14:textId="31E3474A" w:rsidR="000F75EA" w:rsidRPr="007D55F5" w:rsidRDefault="000F75EA" w:rsidP="007D55F5">
      <w:pPr>
        <w:pStyle w:val="ListParagraph"/>
        <w:numPr>
          <w:ilvl w:val="0"/>
          <w:numId w:val="33"/>
        </w:numPr>
        <w:adjustRightInd w:val="0"/>
        <w:spacing w:line="271" w:lineRule="auto"/>
        <w:ind w:right="227"/>
        <w:contextualSpacing/>
        <w:rPr>
          <w:color w:val="000000"/>
        </w:rPr>
      </w:pPr>
      <w:r w:rsidRPr="007D55F5">
        <w:rPr>
          <w:color w:val="000000"/>
        </w:rPr>
        <w:t>When necessary ensure that an ambulance or other professional medical help is called.</w:t>
      </w:r>
    </w:p>
    <w:p w14:paraId="77329D5F" w14:textId="4D83D667" w:rsidR="000F75EA" w:rsidRPr="00622220" w:rsidRDefault="000F75EA" w:rsidP="00506F63">
      <w:pPr>
        <w:adjustRightInd w:val="0"/>
        <w:spacing w:line="271" w:lineRule="auto"/>
        <w:ind w:left="142" w:right="227" w:firstLine="142"/>
        <w:contextualSpacing/>
        <w:rPr>
          <w:color w:val="000000"/>
        </w:rPr>
      </w:pPr>
    </w:p>
    <w:p w14:paraId="53881ABC" w14:textId="65B19C05" w:rsidR="000F75EA" w:rsidRPr="00622220" w:rsidRDefault="000F75EA" w:rsidP="00506F63">
      <w:pPr>
        <w:adjustRightInd w:val="0"/>
        <w:spacing w:line="271" w:lineRule="auto"/>
        <w:ind w:left="142" w:right="227" w:firstLine="142"/>
        <w:contextualSpacing/>
        <w:rPr>
          <w:b/>
          <w:color w:val="000000"/>
        </w:rPr>
      </w:pPr>
      <w:r w:rsidRPr="00622220">
        <w:rPr>
          <w:b/>
          <w:color w:val="000000"/>
        </w:rPr>
        <w:t xml:space="preserve">The Named Person for </w:t>
      </w:r>
      <w:r w:rsidR="00506F63">
        <w:rPr>
          <w:b/>
          <w:color w:val="000000"/>
        </w:rPr>
        <w:t>First</w:t>
      </w:r>
      <w:r w:rsidR="00F952E5">
        <w:rPr>
          <w:b/>
          <w:color w:val="000000"/>
        </w:rPr>
        <w:t xml:space="preserve"> </w:t>
      </w:r>
      <w:r w:rsidR="00506F63">
        <w:rPr>
          <w:b/>
          <w:color w:val="000000"/>
        </w:rPr>
        <w:t>Aid</w:t>
      </w:r>
      <w:r w:rsidR="00217A51" w:rsidRPr="00622220">
        <w:rPr>
          <w:b/>
          <w:color w:val="000000"/>
        </w:rPr>
        <w:t>’</w:t>
      </w:r>
      <w:r w:rsidR="00506F63">
        <w:rPr>
          <w:b/>
          <w:color w:val="000000"/>
        </w:rPr>
        <w:t>s</w:t>
      </w:r>
      <w:r w:rsidRPr="00622220">
        <w:rPr>
          <w:b/>
          <w:color w:val="000000"/>
        </w:rPr>
        <w:t xml:space="preserve"> responsibility is to:</w:t>
      </w:r>
    </w:p>
    <w:p w14:paraId="6BD8CCB2" w14:textId="35545516" w:rsidR="000F75EA" w:rsidRPr="00506F63" w:rsidRDefault="000F75EA" w:rsidP="003825A6">
      <w:pPr>
        <w:pStyle w:val="ListParagraph"/>
        <w:numPr>
          <w:ilvl w:val="0"/>
          <w:numId w:val="35"/>
        </w:numPr>
        <w:adjustRightInd w:val="0"/>
        <w:spacing w:line="271" w:lineRule="auto"/>
        <w:ind w:right="227"/>
        <w:contextualSpacing/>
        <w:rPr>
          <w:color w:val="000000"/>
        </w:rPr>
      </w:pPr>
      <w:r w:rsidRPr="00506F63">
        <w:rPr>
          <w:color w:val="000000"/>
        </w:rPr>
        <w:t>Check the contents of first aid kits and replenish as necessary (weekly).</w:t>
      </w:r>
    </w:p>
    <w:p w14:paraId="6112A389" w14:textId="3A429BA9" w:rsidR="000F75EA" w:rsidRPr="00506F63" w:rsidRDefault="000F75EA" w:rsidP="003825A6">
      <w:pPr>
        <w:pStyle w:val="ListParagraph"/>
        <w:numPr>
          <w:ilvl w:val="0"/>
          <w:numId w:val="35"/>
        </w:numPr>
        <w:adjustRightInd w:val="0"/>
        <w:spacing w:line="271" w:lineRule="auto"/>
        <w:ind w:right="227"/>
        <w:contextualSpacing/>
        <w:rPr>
          <w:color w:val="000000"/>
        </w:rPr>
      </w:pPr>
      <w:r w:rsidRPr="00506F63">
        <w:rPr>
          <w:color w:val="000000"/>
        </w:rPr>
        <w:t>Check the stock of emergency school inhalers and AAIs (</w:t>
      </w:r>
      <w:r w:rsidR="004453E4" w:rsidRPr="00506F63">
        <w:rPr>
          <w:color w:val="000000"/>
        </w:rPr>
        <w:t>Adrenaline</w:t>
      </w:r>
      <w:r w:rsidRPr="00506F63">
        <w:rPr>
          <w:color w:val="000000"/>
        </w:rPr>
        <w:t xml:space="preserve"> Auto-</w:t>
      </w:r>
      <w:r w:rsidRPr="00506F63">
        <w:rPr>
          <w:color w:val="000000"/>
        </w:rPr>
        <w:lastRenderedPageBreak/>
        <w:t>Injectors)</w:t>
      </w:r>
      <w:r w:rsidR="001836D5" w:rsidRPr="00506F63">
        <w:rPr>
          <w:color w:val="000000"/>
        </w:rPr>
        <w:t xml:space="preserve"> (weekly)</w:t>
      </w:r>
      <w:r w:rsidR="00952CA2" w:rsidRPr="00506F63">
        <w:rPr>
          <w:color w:val="000000"/>
        </w:rPr>
        <w:t>.</w:t>
      </w:r>
    </w:p>
    <w:p w14:paraId="61122960" w14:textId="179B2626" w:rsidR="000F75EA" w:rsidRPr="00506F63" w:rsidRDefault="000F75EA" w:rsidP="003825A6">
      <w:pPr>
        <w:pStyle w:val="ListParagraph"/>
        <w:numPr>
          <w:ilvl w:val="0"/>
          <w:numId w:val="35"/>
        </w:numPr>
        <w:adjustRightInd w:val="0"/>
        <w:spacing w:line="271" w:lineRule="auto"/>
        <w:ind w:right="227"/>
        <w:contextualSpacing/>
        <w:rPr>
          <w:color w:val="000000"/>
        </w:rPr>
      </w:pPr>
      <w:r w:rsidRPr="00506F63">
        <w:rPr>
          <w:color w:val="000000"/>
        </w:rPr>
        <w:t>Check that medication is stored correctly</w:t>
      </w:r>
      <w:r w:rsidR="003A2AF4" w:rsidRPr="00506F63">
        <w:rPr>
          <w:color w:val="000000"/>
        </w:rPr>
        <w:t xml:space="preserve"> (weekly).</w:t>
      </w:r>
    </w:p>
    <w:p w14:paraId="22BDA123" w14:textId="2E2C0A64" w:rsidR="000F75EA" w:rsidRPr="00506F63" w:rsidRDefault="000F75EA" w:rsidP="003825A6">
      <w:pPr>
        <w:pStyle w:val="ListParagraph"/>
        <w:numPr>
          <w:ilvl w:val="0"/>
          <w:numId w:val="35"/>
        </w:numPr>
        <w:adjustRightInd w:val="0"/>
        <w:spacing w:line="271" w:lineRule="auto"/>
        <w:ind w:right="227"/>
        <w:contextualSpacing/>
        <w:rPr>
          <w:color w:val="000000"/>
        </w:rPr>
      </w:pPr>
      <w:r w:rsidRPr="00506F63">
        <w:rPr>
          <w:color w:val="000000"/>
        </w:rPr>
        <w:t>Check that all medication and medical equipment, including defibrillators, is within the expiry date (weekly).</w:t>
      </w:r>
    </w:p>
    <w:p w14:paraId="3B012B07" w14:textId="729C6FFD" w:rsidR="000F75EA" w:rsidRPr="00506F63" w:rsidRDefault="000F75EA" w:rsidP="003825A6">
      <w:pPr>
        <w:pStyle w:val="ListParagraph"/>
        <w:numPr>
          <w:ilvl w:val="0"/>
          <w:numId w:val="35"/>
        </w:numPr>
        <w:adjustRightInd w:val="0"/>
        <w:spacing w:line="271" w:lineRule="auto"/>
        <w:ind w:right="227"/>
        <w:contextualSpacing/>
        <w:rPr>
          <w:color w:val="000000"/>
        </w:rPr>
      </w:pPr>
      <w:r w:rsidRPr="00506F63">
        <w:rPr>
          <w:color w:val="000000"/>
        </w:rPr>
        <w:t>Checking the defibrillators are kept in good condition (weekly).</w:t>
      </w:r>
    </w:p>
    <w:p w14:paraId="7731BDB3" w14:textId="77777777" w:rsidR="000F75EA" w:rsidRPr="00622220" w:rsidRDefault="000F75EA" w:rsidP="00506F63">
      <w:pPr>
        <w:adjustRightInd w:val="0"/>
        <w:spacing w:line="271" w:lineRule="auto"/>
        <w:ind w:left="142" w:right="227" w:firstLine="142"/>
        <w:rPr>
          <w:color w:val="000000"/>
        </w:rPr>
      </w:pPr>
    </w:p>
    <w:p w14:paraId="4A4771BD" w14:textId="2BC123C8" w:rsidR="000F75EA" w:rsidRPr="00622220" w:rsidRDefault="000F75EA" w:rsidP="00506F63">
      <w:pPr>
        <w:adjustRightInd w:val="0"/>
        <w:spacing w:line="271" w:lineRule="auto"/>
        <w:ind w:left="426" w:right="227"/>
        <w:rPr>
          <w:color w:val="000000"/>
        </w:rPr>
      </w:pPr>
      <w:r w:rsidRPr="00622220">
        <w:rPr>
          <w:color w:val="000000"/>
        </w:rPr>
        <w:t xml:space="preserve">We have trained first aiders on site at all times throughout the school day who are aware of the most common serious medical conditions at this school. All PE teachers are first aid trained. Training is refreshed </w:t>
      </w:r>
      <w:r w:rsidR="00B07743" w:rsidRPr="00622220">
        <w:rPr>
          <w:color w:val="000000"/>
        </w:rPr>
        <w:t>every three years.</w:t>
      </w:r>
    </w:p>
    <w:p w14:paraId="0B0414FA" w14:textId="36A5715E" w:rsidR="001D116B" w:rsidRPr="00622220" w:rsidRDefault="001D116B" w:rsidP="00DA4098">
      <w:pPr>
        <w:adjustRightInd w:val="0"/>
        <w:spacing w:line="271" w:lineRule="auto"/>
        <w:ind w:right="10"/>
        <w:rPr>
          <w:color w:val="000000"/>
        </w:rPr>
      </w:pPr>
    </w:p>
    <w:p w14:paraId="03FB05FC" w14:textId="2DE704A4" w:rsidR="001D116B" w:rsidRPr="00622220" w:rsidRDefault="001D116B" w:rsidP="00C57556">
      <w:pPr>
        <w:pStyle w:val="Heading2"/>
      </w:pPr>
      <w:bookmarkStart w:id="43" w:name="_Toc120277679"/>
      <w:bookmarkStart w:id="44" w:name="_Toc179747065"/>
      <w:r w:rsidRPr="00622220">
        <w:t xml:space="preserve">School Educational Needs Co-Ordinator </w:t>
      </w:r>
      <w:r w:rsidR="00FF1FD1" w:rsidRPr="00622220">
        <w:t>Responsibilities</w:t>
      </w:r>
      <w:bookmarkEnd w:id="43"/>
      <w:bookmarkEnd w:id="44"/>
    </w:p>
    <w:p w14:paraId="63EAC219" w14:textId="77777777" w:rsidR="00DF546B" w:rsidRPr="00622220" w:rsidRDefault="00DF546B" w:rsidP="004C703E">
      <w:pPr>
        <w:adjustRightInd w:val="0"/>
        <w:spacing w:line="271" w:lineRule="auto"/>
        <w:ind w:right="227" w:firstLine="284"/>
        <w:rPr>
          <w:color w:val="000000"/>
        </w:rPr>
      </w:pPr>
      <w:r w:rsidRPr="00622220">
        <w:rPr>
          <w:color w:val="000000"/>
        </w:rPr>
        <w:t>The SEN Co-Ordinator has a responsibility to:</w:t>
      </w:r>
    </w:p>
    <w:p w14:paraId="4025238E" w14:textId="77777777" w:rsidR="00DF546B" w:rsidRPr="00622220" w:rsidRDefault="00DF546B" w:rsidP="001412DD">
      <w:pPr>
        <w:pStyle w:val="ListParagraph"/>
        <w:numPr>
          <w:ilvl w:val="0"/>
          <w:numId w:val="10"/>
        </w:numPr>
        <w:adjustRightInd w:val="0"/>
        <w:spacing w:before="0" w:line="271" w:lineRule="auto"/>
        <w:ind w:right="227"/>
        <w:contextualSpacing/>
        <w:rPr>
          <w:color w:val="000000"/>
        </w:rPr>
      </w:pPr>
      <w:r w:rsidRPr="00622220">
        <w:rPr>
          <w:color w:val="000000"/>
        </w:rPr>
        <w:t>Help update the school’s medical condition policy.</w:t>
      </w:r>
    </w:p>
    <w:p w14:paraId="6BD1DCB2" w14:textId="77777777" w:rsidR="00DF546B" w:rsidRPr="00622220" w:rsidRDefault="00DF546B" w:rsidP="001412DD">
      <w:pPr>
        <w:pStyle w:val="ListParagraph"/>
        <w:numPr>
          <w:ilvl w:val="0"/>
          <w:numId w:val="10"/>
        </w:numPr>
        <w:adjustRightInd w:val="0"/>
        <w:spacing w:before="0" w:line="271" w:lineRule="auto"/>
        <w:ind w:right="227"/>
        <w:contextualSpacing/>
        <w:rPr>
          <w:color w:val="000000"/>
        </w:rPr>
      </w:pPr>
      <w:r w:rsidRPr="00622220">
        <w:rPr>
          <w:color w:val="000000"/>
        </w:rPr>
        <w:t>Know which CYP have a medical condition and which have special educational needs because of their condition.</w:t>
      </w:r>
    </w:p>
    <w:p w14:paraId="6D0C77E5" w14:textId="77777777" w:rsidR="00DF546B" w:rsidRPr="00622220" w:rsidRDefault="00DF546B" w:rsidP="001412DD">
      <w:pPr>
        <w:pStyle w:val="ListParagraph"/>
        <w:numPr>
          <w:ilvl w:val="0"/>
          <w:numId w:val="10"/>
        </w:numPr>
        <w:adjustRightInd w:val="0"/>
        <w:spacing w:before="0" w:line="271" w:lineRule="auto"/>
        <w:ind w:right="227"/>
        <w:contextualSpacing/>
        <w:rPr>
          <w:color w:val="000000"/>
        </w:rPr>
      </w:pPr>
      <w:r w:rsidRPr="00622220">
        <w:rPr>
          <w:color w:val="000000"/>
        </w:rPr>
        <w:t>Ensure teachers make the necessary arrangements if a CYP needs special consideration or access arrangements in exams or coursework.</w:t>
      </w:r>
    </w:p>
    <w:p w14:paraId="1260874D" w14:textId="77777777" w:rsidR="00DF546B" w:rsidRPr="00622220" w:rsidRDefault="00DF546B" w:rsidP="001412DD">
      <w:pPr>
        <w:pStyle w:val="ListParagraph"/>
        <w:numPr>
          <w:ilvl w:val="0"/>
          <w:numId w:val="10"/>
        </w:numPr>
        <w:adjustRightInd w:val="0"/>
        <w:spacing w:before="0" w:line="271" w:lineRule="auto"/>
        <w:ind w:right="227"/>
        <w:contextualSpacing/>
        <w:rPr>
          <w:color w:val="000000"/>
        </w:rPr>
      </w:pPr>
      <w:r w:rsidRPr="00622220">
        <w:rPr>
          <w:color w:val="000000"/>
        </w:rPr>
        <w:t>Where a child has SEN but does not have an EHCP, ensure their SEN is mentioned in their IHCP.</w:t>
      </w:r>
    </w:p>
    <w:p w14:paraId="1C33593C" w14:textId="7F6DBCDC" w:rsidR="00DF546B" w:rsidRPr="00622220" w:rsidRDefault="00DF546B" w:rsidP="001412DD">
      <w:pPr>
        <w:pStyle w:val="ListParagraph"/>
        <w:numPr>
          <w:ilvl w:val="0"/>
          <w:numId w:val="10"/>
        </w:numPr>
        <w:adjustRightInd w:val="0"/>
        <w:spacing w:before="0" w:line="271" w:lineRule="auto"/>
        <w:ind w:right="227"/>
        <w:contextualSpacing/>
        <w:rPr>
          <w:color w:val="000000"/>
        </w:rPr>
      </w:pPr>
      <w:r w:rsidRPr="00622220">
        <w:rPr>
          <w:color w:val="000000"/>
        </w:rPr>
        <w:t xml:space="preserve">Where the child has a SEN identified in an EHCP, ensure the IHCP is linked to or </w:t>
      </w:r>
      <w:r w:rsidR="001F0629" w:rsidRPr="00622220">
        <w:rPr>
          <w:color w:val="000000"/>
        </w:rPr>
        <w:t>a part</w:t>
      </w:r>
      <w:r w:rsidRPr="00622220">
        <w:rPr>
          <w:color w:val="000000"/>
        </w:rPr>
        <w:t xml:space="preserve"> of that EHCP.</w:t>
      </w:r>
    </w:p>
    <w:p w14:paraId="78F3187A" w14:textId="3C34EC7B" w:rsidR="00DF546B" w:rsidRPr="00622220" w:rsidRDefault="00DF546B" w:rsidP="00DF546B">
      <w:pPr>
        <w:adjustRightInd w:val="0"/>
        <w:spacing w:line="271" w:lineRule="auto"/>
        <w:ind w:right="227"/>
        <w:rPr>
          <w:b/>
          <w:bCs/>
          <w:color w:val="000000"/>
        </w:rPr>
      </w:pPr>
    </w:p>
    <w:p w14:paraId="556104AC" w14:textId="25BE8D65" w:rsidR="004E6DA7" w:rsidRPr="00622220" w:rsidRDefault="004E6DA7" w:rsidP="00C57556">
      <w:pPr>
        <w:pStyle w:val="Heading2"/>
      </w:pPr>
      <w:bookmarkStart w:id="45" w:name="_Toc179747066"/>
      <w:r w:rsidRPr="00622220">
        <w:t>CYP Responsibilities:</w:t>
      </w:r>
      <w:bookmarkEnd w:id="45"/>
    </w:p>
    <w:p w14:paraId="1DA62862" w14:textId="77777777" w:rsidR="004E6DA7" w:rsidRPr="00622220" w:rsidRDefault="004E6DA7" w:rsidP="004C703E">
      <w:pPr>
        <w:adjustRightInd w:val="0"/>
        <w:spacing w:line="271" w:lineRule="auto"/>
        <w:ind w:left="284" w:right="227"/>
        <w:rPr>
          <w:bCs/>
          <w:color w:val="000000"/>
        </w:rPr>
      </w:pPr>
      <w:r w:rsidRPr="00622220">
        <w:rPr>
          <w:bCs/>
          <w:color w:val="00000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IHCPs. They are also expected to comply with their IHCPs.  </w:t>
      </w:r>
    </w:p>
    <w:p w14:paraId="6E5A3811" w14:textId="77777777" w:rsidR="00AA24E8" w:rsidRPr="00622220" w:rsidRDefault="00AA24E8" w:rsidP="004C703E">
      <w:pPr>
        <w:adjustRightInd w:val="0"/>
        <w:spacing w:line="271" w:lineRule="auto"/>
        <w:ind w:left="284" w:right="227"/>
        <w:rPr>
          <w:bCs/>
          <w:color w:val="000000"/>
        </w:rPr>
      </w:pPr>
    </w:p>
    <w:p w14:paraId="0A680BD3" w14:textId="1F03C2F0" w:rsidR="004E6DA7" w:rsidRPr="00622220" w:rsidRDefault="004E6DA7" w:rsidP="004C703E">
      <w:pPr>
        <w:adjustRightInd w:val="0"/>
        <w:spacing w:line="271" w:lineRule="auto"/>
        <w:ind w:left="284" w:right="227"/>
        <w:rPr>
          <w:bCs/>
          <w:color w:val="000000"/>
        </w:rPr>
      </w:pPr>
      <w:r w:rsidRPr="00622220">
        <w:rPr>
          <w:bCs/>
          <w:color w:val="000000"/>
        </w:rPr>
        <w:t xml:space="preserve">Pupils will: </w:t>
      </w:r>
    </w:p>
    <w:p w14:paraId="549A576C" w14:textId="77777777" w:rsidR="004E6DA7" w:rsidRPr="00622220" w:rsidRDefault="004E6DA7" w:rsidP="004C703E">
      <w:pPr>
        <w:numPr>
          <w:ilvl w:val="0"/>
          <w:numId w:val="22"/>
        </w:numPr>
        <w:adjustRightInd w:val="0"/>
        <w:spacing w:line="271" w:lineRule="auto"/>
        <w:ind w:right="227"/>
        <w:rPr>
          <w:bCs/>
          <w:color w:val="000000"/>
        </w:rPr>
      </w:pPr>
      <w:r w:rsidRPr="00622220">
        <w:rPr>
          <w:bCs/>
          <w:color w:val="000000"/>
        </w:rPr>
        <w:t>Treat other CYP with and without a medical condition equally</w:t>
      </w:r>
    </w:p>
    <w:p w14:paraId="4018A5CC" w14:textId="77777777" w:rsidR="004E6DA7" w:rsidRPr="00622220" w:rsidRDefault="004E6DA7" w:rsidP="004C703E">
      <w:pPr>
        <w:numPr>
          <w:ilvl w:val="0"/>
          <w:numId w:val="22"/>
        </w:numPr>
        <w:adjustRightInd w:val="0"/>
        <w:spacing w:line="271" w:lineRule="auto"/>
        <w:ind w:right="227"/>
        <w:rPr>
          <w:bCs/>
          <w:color w:val="000000"/>
        </w:rPr>
      </w:pPr>
      <w:r w:rsidRPr="00622220">
        <w:rPr>
          <w:bCs/>
          <w:color w:val="000000"/>
        </w:rPr>
        <w:t xml:space="preserve">Tell their parents, teacher or nearest staff member when they or another CYP is not feeling well. We remind all CYP of this on an annual basis in (assembly) </w:t>
      </w:r>
    </w:p>
    <w:p w14:paraId="0C9D5B9A" w14:textId="77777777" w:rsidR="004E6DA7" w:rsidRPr="00622220" w:rsidRDefault="004E6DA7" w:rsidP="004C703E">
      <w:pPr>
        <w:numPr>
          <w:ilvl w:val="0"/>
          <w:numId w:val="22"/>
        </w:numPr>
        <w:adjustRightInd w:val="0"/>
        <w:spacing w:line="271" w:lineRule="auto"/>
        <w:ind w:right="227"/>
        <w:rPr>
          <w:bCs/>
          <w:color w:val="000000"/>
        </w:rPr>
      </w:pPr>
      <w:r w:rsidRPr="00622220">
        <w:rPr>
          <w:bCs/>
          <w:color w:val="000000"/>
        </w:rPr>
        <w:t>Treat all medication with respect</w:t>
      </w:r>
    </w:p>
    <w:p w14:paraId="0BCFEA48" w14:textId="77777777" w:rsidR="004E6DA7" w:rsidRPr="00622220" w:rsidRDefault="004E6DA7" w:rsidP="004C703E">
      <w:pPr>
        <w:numPr>
          <w:ilvl w:val="0"/>
          <w:numId w:val="22"/>
        </w:numPr>
        <w:adjustRightInd w:val="0"/>
        <w:spacing w:line="271" w:lineRule="auto"/>
        <w:ind w:right="227"/>
        <w:rPr>
          <w:bCs/>
          <w:color w:val="000000"/>
        </w:rPr>
      </w:pPr>
      <w:r w:rsidRPr="00622220">
        <w:rPr>
          <w:bCs/>
          <w:color w:val="000000"/>
        </w:rPr>
        <w:t>Know how to gain access to their medication (includes emergency medication)</w:t>
      </w:r>
    </w:p>
    <w:p w14:paraId="425B7CA3" w14:textId="77777777" w:rsidR="004E6DA7" w:rsidRPr="00622220" w:rsidRDefault="004E6DA7" w:rsidP="004C703E">
      <w:pPr>
        <w:numPr>
          <w:ilvl w:val="0"/>
          <w:numId w:val="22"/>
        </w:numPr>
        <w:adjustRightInd w:val="0"/>
        <w:spacing w:line="271" w:lineRule="auto"/>
        <w:ind w:right="227"/>
        <w:rPr>
          <w:bCs/>
          <w:color w:val="000000"/>
        </w:rPr>
      </w:pPr>
      <w:r w:rsidRPr="00622220">
        <w:rPr>
          <w:bCs/>
          <w:color w:val="000000"/>
        </w:rPr>
        <w:t>Ensure a member of staff is called in an emergency situation</w:t>
      </w:r>
    </w:p>
    <w:p w14:paraId="20B6AD94" w14:textId="1B134C66" w:rsidR="00DF546B" w:rsidRPr="00622220" w:rsidRDefault="00DF546B" w:rsidP="00DF546B">
      <w:pPr>
        <w:adjustRightInd w:val="0"/>
        <w:spacing w:line="271" w:lineRule="auto"/>
        <w:ind w:right="227"/>
        <w:rPr>
          <w:b/>
          <w:bCs/>
          <w:color w:val="000000"/>
        </w:rPr>
      </w:pPr>
    </w:p>
    <w:p w14:paraId="56E6E18E" w14:textId="77E303D7" w:rsidR="009350E6" w:rsidRPr="001F17D3" w:rsidRDefault="009350E6" w:rsidP="00C57556">
      <w:pPr>
        <w:pStyle w:val="Heading2"/>
      </w:pPr>
      <w:bookmarkStart w:id="46" w:name="_Toc179747067"/>
      <w:r w:rsidRPr="00622220">
        <w:t>Parent Responsibilities</w:t>
      </w:r>
      <w:bookmarkEnd w:id="46"/>
    </w:p>
    <w:p w14:paraId="4A02BC01" w14:textId="77777777" w:rsidR="00DF546B" w:rsidRPr="00622220" w:rsidRDefault="00DF546B" w:rsidP="000358B5">
      <w:pPr>
        <w:adjustRightInd w:val="0"/>
        <w:spacing w:line="271" w:lineRule="auto"/>
        <w:ind w:left="284" w:right="227"/>
        <w:rPr>
          <w:color w:val="000000"/>
        </w:rPr>
      </w:pPr>
      <w:r w:rsidRPr="00622220">
        <w:rPr>
          <w:color w:val="000000"/>
        </w:rPr>
        <w:t>Parents are expected to support their child by:</w:t>
      </w:r>
    </w:p>
    <w:p w14:paraId="65F35BDC"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Telling school if their child has / develops a medical condition</w:t>
      </w:r>
    </w:p>
    <w:p w14:paraId="4417FD89"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 xml:space="preserve">Immediately informing (the school office) in writing if there are any changes to their child’s condition or medication. </w:t>
      </w:r>
    </w:p>
    <w:p w14:paraId="676638D9"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Ensuring that they/ their emergency representative is contactable at all times.</w:t>
      </w:r>
    </w:p>
    <w:p w14:paraId="579FD2FE"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Administering medication out of school hours wherever possible</w:t>
      </w:r>
    </w:p>
    <w:p w14:paraId="296E4546"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 xml:space="preserve">Undertaking health care procedures out of school hours wherever possible  </w:t>
      </w:r>
    </w:p>
    <w:p w14:paraId="06645098"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Ensuring they supply school with correctly labelled in date medication.</w:t>
      </w:r>
    </w:p>
    <w:p w14:paraId="5174999B"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Completing the necessary paperwork e.g. request for administration of medication</w:t>
      </w:r>
    </w:p>
    <w:p w14:paraId="0135A69B"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lastRenderedPageBreak/>
        <w:t>Collecting any out of date or unused medicine from school for disposal</w:t>
      </w:r>
    </w:p>
    <w:p w14:paraId="02452CE1"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Keeping their child at home if they are not well enough to attend school / infectious to other people</w:t>
      </w:r>
    </w:p>
    <w:p w14:paraId="32D7596E"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Ensuring their child catches up on any school work they have missed.</w:t>
      </w:r>
    </w:p>
    <w:p w14:paraId="0A8E9DF3"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Ensuring their child has regular reviews about their condition with their doctor or specialist healthcare professional.</w:t>
      </w:r>
      <w:r w:rsidRPr="00622220">
        <w:rPr>
          <w:rFonts w:eastAsia="MS Mincho"/>
        </w:rPr>
        <w:t xml:space="preserve"> </w:t>
      </w:r>
    </w:p>
    <w:p w14:paraId="1C4E3B53" w14:textId="77777777" w:rsidR="00DF546B" w:rsidRPr="00622220" w:rsidRDefault="00DF546B" w:rsidP="001412DD">
      <w:pPr>
        <w:pStyle w:val="ListParagraph"/>
        <w:numPr>
          <w:ilvl w:val="0"/>
          <w:numId w:val="11"/>
        </w:numPr>
        <w:adjustRightInd w:val="0"/>
        <w:spacing w:before="0" w:line="271" w:lineRule="auto"/>
        <w:ind w:right="227"/>
        <w:contextualSpacing/>
        <w:rPr>
          <w:color w:val="000000"/>
        </w:rPr>
      </w:pPr>
      <w:r w:rsidRPr="00622220">
        <w:rPr>
          <w:color w:val="000000"/>
        </w:rPr>
        <w:t>Being involved in the development and review of their child’s IHCP and may be involved in its drafting</w:t>
      </w:r>
    </w:p>
    <w:p w14:paraId="2F4D0266" w14:textId="46BD2463" w:rsidR="00DF546B" w:rsidRDefault="00DF546B" w:rsidP="004E6615">
      <w:pPr>
        <w:pStyle w:val="ListParagraph"/>
        <w:numPr>
          <w:ilvl w:val="0"/>
          <w:numId w:val="11"/>
        </w:numPr>
        <w:adjustRightInd w:val="0"/>
        <w:spacing w:before="0" w:line="271" w:lineRule="auto"/>
        <w:ind w:right="227"/>
        <w:contextualSpacing/>
        <w:jc w:val="left"/>
        <w:rPr>
          <w:color w:val="000000"/>
        </w:rPr>
      </w:pPr>
      <w:r w:rsidRPr="00622220">
        <w:rPr>
          <w:color w:val="000000"/>
        </w:rPr>
        <w:t xml:space="preserve">Carrying out any action they have agreed to as part of the implementation of the IHCP, e.g. provide medicines and equipment, and ensure they or another nominated adult are contactable at all times. </w:t>
      </w:r>
    </w:p>
    <w:p w14:paraId="6129D449" w14:textId="77777777" w:rsidR="00255E09" w:rsidRPr="00255E09" w:rsidRDefault="00255E09" w:rsidP="00255E09">
      <w:pPr>
        <w:pStyle w:val="ListParagraph"/>
        <w:adjustRightInd w:val="0"/>
        <w:spacing w:before="0" w:line="271" w:lineRule="auto"/>
        <w:ind w:left="720" w:right="227" w:firstLine="0"/>
        <w:contextualSpacing/>
        <w:jc w:val="left"/>
        <w:rPr>
          <w:color w:val="000000"/>
        </w:rPr>
      </w:pPr>
    </w:p>
    <w:p w14:paraId="3861C508" w14:textId="77777777" w:rsidR="00DF546B" w:rsidRPr="00622220" w:rsidRDefault="00DF546B" w:rsidP="00BC1374">
      <w:pPr>
        <w:adjustRightInd w:val="0"/>
        <w:spacing w:line="271" w:lineRule="auto"/>
        <w:ind w:left="426" w:right="227"/>
        <w:rPr>
          <w:color w:val="000000"/>
        </w:rPr>
      </w:pPr>
      <w:r w:rsidRPr="00622220">
        <w:rPr>
          <w:color w:val="000000"/>
        </w:rPr>
        <w:t xml:space="preserve">Parents who do not provide this support should be aware that we may not be able to fully support their CYP’s medical condition in school. </w:t>
      </w:r>
    </w:p>
    <w:p w14:paraId="02C0D86A" w14:textId="3B3AFE66" w:rsidR="001D116B" w:rsidRPr="00622220" w:rsidRDefault="001D116B" w:rsidP="00DA4098">
      <w:pPr>
        <w:adjustRightInd w:val="0"/>
        <w:spacing w:line="271" w:lineRule="auto"/>
        <w:ind w:right="10"/>
        <w:rPr>
          <w:color w:val="000000"/>
        </w:rPr>
      </w:pPr>
    </w:p>
    <w:p w14:paraId="613E691E" w14:textId="20F7F1F6" w:rsidR="001D116B" w:rsidRPr="00622220" w:rsidRDefault="00FF1FD1" w:rsidP="00C57556">
      <w:pPr>
        <w:pStyle w:val="Heading1"/>
      </w:pPr>
      <w:bookmarkStart w:id="47" w:name="_Toc120277683"/>
      <w:bookmarkStart w:id="48" w:name="_Toc179747068"/>
      <w:r w:rsidRPr="00622220">
        <w:t>Equal</w:t>
      </w:r>
      <w:r w:rsidR="001D116B" w:rsidRPr="00622220">
        <w:t xml:space="preserve"> Opportunities</w:t>
      </w:r>
      <w:bookmarkEnd w:id="47"/>
      <w:bookmarkEnd w:id="48"/>
    </w:p>
    <w:p w14:paraId="2D3BB3A1" w14:textId="77777777" w:rsidR="009350E6" w:rsidRPr="00622220" w:rsidRDefault="009350E6" w:rsidP="009350E6">
      <w:pPr>
        <w:adjustRightInd w:val="0"/>
        <w:spacing w:line="271" w:lineRule="auto"/>
        <w:ind w:right="227"/>
        <w:rPr>
          <w:color w:val="231F20"/>
        </w:rPr>
      </w:pPr>
      <w:r w:rsidRPr="00622220">
        <w:rPr>
          <w:color w:val="231F20"/>
        </w:rPr>
        <w:t xml:space="preserve">Our school is clear about the need to actively support pupils with medical conditions to participate in school trips and visits, or in sporting activities, and not prevent them from doing so. </w:t>
      </w:r>
    </w:p>
    <w:p w14:paraId="6666F33D" w14:textId="77777777" w:rsidR="009350E6" w:rsidRPr="00622220" w:rsidRDefault="009350E6" w:rsidP="009350E6">
      <w:pPr>
        <w:adjustRightInd w:val="0"/>
        <w:spacing w:line="271" w:lineRule="auto"/>
        <w:ind w:right="227"/>
        <w:rPr>
          <w:color w:val="231F20"/>
        </w:rPr>
      </w:pPr>
    </w:p>
    <w:p w14:paraId="168E5D81" w14:textId="77777777" w:rsidR="009350E6" w:rsidRPr="00622220" w:rsidRDefault="009350E6" w:rsidP="009350E6">
      <w:pPr>
        <w:adjustRightInd w:val="0"/>
        <w:spacing w:line="271" w:lineRule="auto"/>
        <w:ind w:right="227"/>
        <w:rPr>
          <w:color w:val="231F20"/>
        </w:rPr>
      </w:pPr>
      <w:r w:rsidRPr="00622220">
        <w:rPr>
          <w:color w:val="231F20"/>
        </w:rPr>
        <w:t xml:space="preserve">The school will consider what reasonable adjustments need to be made to enable these pupils to participate fully and safely on school trips, visits and sporting activities. </w:t>
      </w:r>
    </w:p>
    <w:p w14:paraId="6EA5D861" w14:textId="77777777" w:rsidR="009350E6" w:rsidRPr="00622220" w:rsidRDefault="009350E6" w:rsidP="009350E6">
      <w:pPr>
        <w:adjustRightInd w:val="0"/>
        <w:spacing w:line="271" w:lineRule="auto"/>
        <w:ind w:right="227"/>
        <w:rPr>
          <w:color w:val="231F20"/>
        </w:rPr>
      </w:pPr>
    </w:p>
    <w:p w14:paraId="6B6AFC1E" w14:textId="77777777" w:rsidR="009350E6" w:rsidRPr="00622220" w:rsidRDefault="009350E6" w:rsidP="009350E6">
      <w:pPr>
        <w:adjustRightInd w:val="0"/>
        <w:spacing w:line="271" w:lineRule="auto"/>
        <w:ind w:right="227"/>
        <w:rPr>
          <w:color w:val="231F20"/>
        </w:rPr>
      </w:pPr>
      <w:r w:rsidRPr="00622220">
        <w:rPr>
          <w:color w:val="231F20"/>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0D35741B" w14:textId="77777777" w:rsidR="001D116B" w:rsidRPr="00622220" w:rsidRDefault="001D116B" w:rsidP="00DA4098">
      <w:pPr>
        <w:adjustRightInd w:val="0"/>
        <w:spacing w:line="271" w:lineRule="auto"/>
        <w:ind w:right="10"/>
        <w:rPr>
          <w:b/>
        </w:rPr>
      </w:pPr>
    </w:p>
    <w:p w14:paraId="1BC69FDB" w14:textId="22C44043" w:rsidR="001D116B" w:rsidRPr="00622220" w:rsidRDefault="0034108E" w:rsidP="00C57556">
      <w:pPr>
        <w:pStyle w:val="Heading1"/>
      </w:pPr>
      <w:bookmarkStart w:id="49" w:name="_Toc120277684"/>
      <w:bookmarkStart w:id="50" w:name="_Toc179747069"/>
      <w:r w:rsidRPr="00622220">
        <w:t xml:space="preserve">Procedure </w:t>
      </w:r>
      <w:r w:rsidR="008B0DB7" w:rsidRPr="00622220">
        <w:t>w</w:t>
      </w:r>
      <w:r w:rsidR="001D116B" w:rsidRPr="00622220">
        <w:t xml:space="preserve">hen </w:t>
      </w:r>
      <w:r w:rsidR="008B0DB7" w:rsidRPr="00622220">
        <w:t>s</w:t>
      </w:r>
      <w:r w:rsidR="001D116B" w:rsidRPr="00622220">
        <w:t xml:space="preserve">chool Is </w:t>
      </w:r>
      <w:r w:rsidR="008B0DB7" w:rsidRPr="00622220">
        <w:t>n</w:t>
      </w:r>
      <w:r w:rsidR="001D116B" w:rsidRPr="00622220">
        <w:t>otified</w:t>
      </w:r>
      <w:r w:rsidRPr="00622220">
        <w:t xml:space="preserve"> that a CYP has a medical condition</w:t>
      </w:r>
      <w:bookmarkEnd w:id="49"/>
      <w:bookmarkEnd w:id="50"/>
    </w:p>
    <w:p w14:paraId="0207F533" w14:textId="5DDAC6A2" w:rsidR="004C78C0" w:rsidRPr="00532F2F" w:rsidRDefault="004C78C0" w:rsidP="004C78C0">
      <w:pPr>
        <w:adjustRightInd w:val="0"/>
        <w:spacing w:line="243" w:lineRule="auto"/>
        <w:ind w:right="227"/>
        <w:rPr>
          <w:color w:val="000000"/>
        </w:rPr>
      </w:pPr>
      <w:r w:rsidRPr="00622220">
        <w:rPr>
          <w:bCs/>
          <w:color w:val="000000"/>
        </w:rPr>
        <w:t>Notification of a CYPs medical condition may come via a number of routes e.g. by parents, Healthy Child nurse, admission forms etc.</w:t>
      </w:r>
      <w:r w:rsidR="000739A6">
        <w:rPr>
          <w:bCs/>
          <w:color w:val="000000"/>
        </w:rPr>
        <w:t xml:space="preserve"> </w:t>
      </w:r>
      <w:r w:rsidRPr="00622220">
        <w:rPr>
          <w:bCs/>
          <w:color w:val="000000"/>
        </w:rPr>
        <w:t>Whatever the route the Headteacher</w:t>
      </w:r>
      <w:r w:rsidR="005F599C">
        <w:rPr>
          <w:bCs/>
          <w:color w:val="000000"/>
        </w:rPr>
        <w:t xml:space="preserve"> or </w:t>
      </w:r>
      <w:r w:rsidR="0062146E">
        <w:rPr>
          <w:bCs/>
          <w:color w:val="000000"/>
        </w:rPr>
        <w:t>SENCO</w:t>
      </w:r>
      <w:r w:rsidR="00E77257">
        <w:rPr>
          <w:bCs/>
          <w:color w:val="000000"/>
        </w:rPr>
        <w:t xml:space="preserve"> </w:t>
      </w:r>
      <w:r w:rsidR="00E77257">
        <w:rPr>
          <w:color w:val="000000"/>
        </w:rPr>
        <w:t>(Special Educational Needs Coordinator)</w:t>
      </w:r>
      <w:r w:rsidR="00532F2F">
        <w:rPr>
          <w:color w:val="000000"/>
        </w:rPr>
        <w:t xml:space="preserve"> </w:t>
      </w:r>
      <w:r w:rsidRPr="00622220">
        <w:rPr>
          <w:bCs/>
          <w:color w:val="000000"/>
        </w:rPr>
        <w:t>must be informed as soon as possible.</w:t>
      </w:r>
    </w:p>
    <w:p w14:paraId="06564813" w14:textId="77777777" w:rsidR="004C78C0" w:rsidRPr="00622220" w:rsidRDefault="004C78C0" w:rsidP="004C78C0">
      <w:pPr>
        <w:adjustRightInd w:val="0"/>
        <w:spacing w:line="243" w:lineRule="auto"/>
        <w:ind w:right="227"/>
        <w:rPr>
          <w:bCs/>
          <w:color w:val="000000"/>
        </w:rPr>
      </w:pPr>
    </w:p>
    <w:p w14:paraId="3717AA44" w14:textId="77777777" w:rsidR="004C78C0" w:rsidRPr="00622220" w:rsidRDefault="004C78C0" w:rsidP="004C78C0">
      <w:pPr>
        <w:adjustRightInd w:val="0"/>
        <w:spacing w:line="243" w:lineRule="auto"/>
        <w:ind w:right="227"/>
        <w:rPr>
          <w:bCs/>
          <w:color w:val="000000"/>
        </w:rPr>
      </w:pPr>
      <w:r w:rsidRPr="00622220">
        <w:rPr>
          <w:bCs/>
          <w:color w:val="000000"/>
        </w:rPr>
        <w:t>They must then:</w:t>
      </w:r>
    </w:p>
    <w:p w14:paraId="21EBC75D"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Seek further information about the condition</w:t>
      </w:r>
    </w:p>
    <w:p w14:paraId="6D4C0F14"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Determine with the support of parents and relevant health professional whether an Individual Healthcare Plan is required</w:t>
      </w:r>
    </w:p>
    <w:p w14:paraId="19EB595F"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Identify any medication / health care procedures needed</w:t>
      </w:r>
    </w:p>
    <w:p w14:paraId="74D04296"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Identify any aspects of a CYPs care they can manage themselves</w:t>
      </w:r>
    </w:p>
    <w:p w14:paraId="749773B8"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Identify which staff will be involved in supporting the CYP</w:t>
      </w:r>
    </w:p>
    <w:p w14:paraId="713F442A"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Identify what, if any, training is needed, who will provide this and when</w:t>
      </w:r>
    </w:p>
    <w:p w14:paraId="2326F5DF" w14:textId="77777777" w:rsidR="004C78C0" w:rsidRPr="00622220" w:rsidRDefault="004C78C0" w:rsidP="001412DD">
      <w:pPr>
        <w:numPr>
          <w:ilvl w:val="0"/>
          <w:numId w:val="23"/>
        </w:numPr>
        <w:adjustRightInd w:val="0"/>
        <w:spacing w:line="243" w:lineRule="auto"/>
        <w:ind w:right="227"/>
        <w:rPr>
          <w:bCs/>
          <w:color w:val="000000"/>
        </w:rPr>
      </w:pPr>
      <w:r w:rsidRPr="00622220">
        <w:rPr>
          <w:bCs/>
          <w:color w:val="000000"/>
        </w:rPr>
        <w:t>Identify which staff need to know the details of the CYPs medical condition and inform them as appropriate</w:t>
      </w:r>
    </w:p>
    <w:p w14:paraId="28B3342B" w14:textId="0AB07FA8" w:rsidR="004C78C0" w:rsidRPr="00622220" w:rsidRDefault="004C78C0" w:rsidP="001412DD">
      <w:pPr>
        <w:numPr>
          <w:ilvl w:val="0"/>
          <w:numId w:val="23"/>
        </w:numPr>
        <w:adjustRightInd w:val="0"/>
        <w:spacing w:line="243" w:lineRule="auto"/>
        <w:ind w:right="227"/>
        <w:rPr>
          <w:bCs/>
          <w:color w:val="000000"/>
        </w:rPr>
      </w:pPr>
      <w:r w:rsidRPr="00622220">
        <w:rPr>
          <w:bCs/>
          <w:color w:val="000000"/>
        </w:rPr>
        <w:t>Ensure parent/s written permission is received for any administration of medication</w:t>
      </w:r>
    </w:p>
    <w:p w14:paraId="301DF38D" w14:textId="3FC91537" w:rsidR="00420088" w:rsidRPr="00622220" w:rsidRDefault="00420088" w:rsidP="001412DD">
      <w:pPr>
        <w:numPr>
          <w:ilvl w:val="0"/>
          <w:numId w:val="23"/>
        </w:numPr>
        <w:adjustRightInd w:val="0"/>
        <w:spacing w:line="243" w:lineRule="auto"/>
        <w:ind w:right="227"/>
        <w:rPr>
          <w:bCs/>
          <w:color w:val="000000"/>
        </w:rPr>
      </w:pPr>
      <w:r w:rsidRPr="00622220">
        <w:rPr>
          <w:bCs/>
          <w:color w:val="000000"/>
        </w:rPr>
        <w:t>Inform the Governors at the following Governors board meeting.</w:t>
      </w:r>
    </w:p>
    <w:p w14:paraId="203FA797" w14:textId="77777777" w:rsidR="00420088" w:rsidRPr="00622220" w:rsidRDefault="00420088" w:rsidP="00420088">
      <w:pPr>
        <w:adjustRightInd w:val="0"/>
        <w:spacing w:line="243" w:lineRule="auto"/>
        <w:ind w:right="227"/>
        <w:rPr>
          <w:bCs/>
          <w:color w:val="000000"/>
        </w:rPr>
      </w:pPr>
    </w:p>
    <w:p w14:paraId="7DE52C62" w14:textId="0381F768" w:rsidR="004C78C0" w:rsidRPr="00622220" w:rsidRDefault="004C78C0" w:rsidP="004C78C0">
      <w:pPr>
        <w:adjustRightInd w:val="0"/>
        <w:spacing w:line="243" w:lineRule="auto"/>
        <w:ind w:right="227"/>
        <w:rPr>
          <w:color w:val="000000"/>
        </w:rPr>
      </w:pPr>
      <w:r w:rsidRPr="00622220">
        <w:rPr>
          <w:color w:val="000000"/>
        </w:rPr>
        <w:t xml:space="preserve">The school will make every effort to ensure that arrangements are put into place within 2 weeks, or by the beginning of the relevant term for pupils who are new to our school. </w:t>
      </w:r>
    </w:p>
    <w:p w14:paraId="54A70FCB" w14:textId="77777777" w:rsidR="00622220" w:rsidRPr="00622220" w:rsidRDefault="00622220" w:rsidP="00622220">
      <w:pPr>
        <w:adjustRightInd w:val="0"/>
        <w:spacing w:line="243" w:lineRule="auto"/>
        <w:ind w:right="10"/>
        <w:rPr>
          <w:color w:val="000000"/>
        </w:rPr>
      </w:pPr>
    </w:p>
    <w:p w14:paraId="1CCD9B2F" w14:textId="19AC9A66" w:rsidR="00622220" w:rsidRPr="00622220" w:rsidRDefault="00622220" w:rsidP="00622220">
      <w:pPr>
        <w:adjustRightInd w:val="0"/>
        <w:spacing w:line="243" w:lineRule="auto"/>
        <w:ind w:right="10"/>
        <w:rPr>
          <w:color w:val="000000"/>
        </w:rPr>
      </w:pPr>
      <w:r w:rsidRPr="00622220">
        <w:rPr>
          <w:color w:val="000000"/>
        </w:rPr>
        <w:t>See Appendix A Below.</w:t>
      </w:r>
    </w:p>
    <w:p w14:paraId="421C7480" w14:textId="77777777" w:rsidR="008A55D8" w:rsidRPr="00622220" w:rsidRDefault="008A55D8" w:rsidP="00DA4098">
      <w:pPr>
        <w:adjustRightInd w:val="0"/>
        <w:spacing w:line="243" w:lineRule="auto"/>
        <w:ind w:right="10"/>
        <w:rPr>
          <w:color w:val="000000"/>
        </w:rPr>
      </w:pPr>
    </w:p>
    <w:p w14:paraId="14CC06A6" w14:textId="5A87D8E5" w:rsidR="001D116B" w:rsidRPr="00622220" w:rsidRDefault="001D116B" w:rsidP="00C57556">
      <w:pPr>
        <w:pStyle w:val="Heading1"/>
      </w:pPr>
      <w:bookmarkStart w:id="51" w:name="_Toc120277685"/>
      <w:bookmarkStart w:id="52" w:name="_Toc179747070"/>
      <w:r w:rsidRPr="00622220">
        <w:t>Individual Health</w:t>
      </w:r>
      <w:r w:rsidR="00970072" w:rsidRPr="00622220">
        <w:t>c</w:t>
      </w:r>
      <w:r w:rsidRPr="00622220">
        <w:t>are Plans</w:t>
      </w:r>
      <w:bookmarkEnd w:id="51"/>
      <w:bookmarkEnd w:id="52"/>
    </w:p>
    <w:p w14:paraId="43EB1DEA" w14:textId="77777777" w:rsidR="008502FB" w:rsidRPr="00622220" w:rsidRDefault="008502FB" w:rsidP="008502FB">
      <w:pPr>
        <w:adjustRightInd w:val="0"/>
        <w:spacing w:line="243" w:lineRule="auto"/>
        <w:ind w:right="227"/>
        <w:rPr>
          <w:color w:val="000000"/>
        </w:rPr>
      </w:pPr>
      <w:r w:rsidRPr="00622220">
        <w:rPr>
          <w:color w:val="000000"/>
        </w:rPr>
        <w:t>When the school is notified that a pupil has a medical condition, the process outlined below will be followed to decide whether the pupil requires an IHCP. NB Please note that the IHCP would normally cover everything that would be covered in a Risk Assessment so it is unlikely that a separate risk assessment would be required.</w:t>
      </w:r>
    </w:p>
    <w:p w14:paraId="2DE77AF8" w14:textId="77777777" w:rsidR="008502FB" w:rsidRPr="00622220" w:rsidRDefault="008502FB" w:rsidP="008502FB">
      <w:pPr>
        <w:adjustRightInd w:val="0"/>
        <w:spacing w:line="243" w:lineRule="auto"/>
        <w:ind w:right="227"/>
        <w:rPr>
          <w:b/>
          <w:color w:val="000000"/>
        </w:rPr>
      </w:pPr>
    </w:p>
    <w:p w14:paraId="24653CAF" w14:textId="7553E5D1" w:rsidR="008502FB" w:rsidRPr="00622220" w:rsidRDefault="008502FB" w:rsidP="008502FB">
      <w:pPr>
        <w:adjustRightInd w:val="0"/>
        <w:spacing w:line="243" w:lineRule="auto"/>
        <w:ind w:right="227"/>
        <w:rPr>
          <w:color w:val="000000"/>
        </w:rPr>
      </w:pPr>
      <w:r w:rsidRPr="00622220">
        <w:rPr>
          <w:color w:val="000000"/>
        </w:rPr>
        <w:t>The Headteacher has overall responsibility for the development of IHCPs for pupils with medical conditions. This responsibility is shared with the SENCO</w:t>
      </w:r>
      <w:r w:rsidR="00E77257">
        <w:rPr>
          <w:color w:val="000000"/>
        </w:rPr>
        <w:t>.</w:t>
      </w:r>
    </w:p>
    <w:p w14:paraId="5AD5CF14" w14:textId="77777777" w:rsidR="008502FB" w:rsidRPr="00622220" w:rsidRDefault="008502FB" w:rsidP="008502FB">
      <w:pPr>
        <w:adjustRightInd w:val="0"/>
        <w:spacing w:line="243" w:lineRule="auto"/>
        <w:ind w:right="227"/>
        <w:rPr>
          <w:color w:val="000000"/>
        </w:rPr>
      </w:pPr>
    </w:p>
    <w:p w14:paraId="5776135F" w14:textId="77777777" w:rsidR="008502FB" w:rsidRPr="00622220" w:rsidRDefault="008502FB" w:rsidP="008502FB">
      <w:pPr>
        <w:adjustRightInd w:val="0"/>
        <w:spacing w:line="243" w:lineRule="auto"/>
        <w:ind w:right="227"/>
        <w:rPr>
          <w:color w:val="000000"/>
        </w:rPr>
      </w:pPr>
      <w:r w:rsidRPr="00622220">
        <w:rPr>
          <w:color w:val="000000"/>
        </w:rPr>
        <w:t>Plans will be reviewed at least annually, or earlier if there is evidence that the pupil’s needs have changed. Plans will be kept according to NYC guidance &amp; the requirements of the UK GDPR.</w:t>
      </w:r>
    </w:p>
    <w:p w14:paraId="67D20CEF" w14:textId="77777777" w:rsidR="008502FB" w:rsidRPr="00622220" w:rsidRDefault="008502FB" w:rsidP="008502FB">
      <w:pPr>
        <w:adjustRightInd w:val="0"/>
        <w:spacing w:line="243" w:lineRule="auto"/>
        <w:ind w:right="227"/>
        <w:rPr>
          <w:color w:val="000000"/>
        </w:rPr>
      </w:pPr>
    </w:p>
    <w:p w14:paraId="00471C79" w14:textId="77777777" w:rsidR="008502FB" w:rsidRPr="00622220" w:rsidRDefault="008502FB" w:rsidP="008502FB">
      <w:pPr>
        <w:adjustRightInd w:val="0"/>
        <w:spacing w:line="243" w:lineRule="auto"/>
        <w:ind w:right="227"/>
        <w:rPr>
          <w:color w:val="000000"/>
        </w:rPr>
      </w:pPr>
      <w:r w:rsidRPr="00622220">
        <w:rPr>
          <w:color w:val="000000"/>
        </w:rPr>
        <w:t>Plans will be developed with the pupil’s best interests in mind and will set out:</w:t>
      </w:r>
    </w:p>
    <w:p w14:paraId="431BF3CC" w14:textId="77777777" w:rsidR="008502FB" w:rsidRPr="00622220" w:rsidRDefault="008502FB" w:rsidP="001412DD">
      <w:pPr>
        <w:numPr>
          <w:ilvl w:val="0"/>
          <w:numId w:val="24"/>
        </w:numPr>
        <w:adjustRightInd w:val="0"/>
        <w:spacing w:line="243" w:lineRule="auto"/>
        <w:ind w:right="227"/>
        <w:rPr>
          <w:color w:val="000000"/>
        </w:rPr>
      </w:pPr>
      <w:r w:rsidRPr="00622220">
        <w:rPr>
          <w:color w:val="000000"/>
        </w:rPr>
        <w:t>What needs to be done;</w:t>
      </w:r>
    </w:p>
    <w:p w14:paraId="2264A889" w14:textId="77777777" w:rsidR="008502FB" w:rsidRPr="00622220" w:rsidRDefault="008502FB" w:rsidP="001412DD">
      <w:pPr>
        <w:numPr>
          <w:ilvl w:val="0"/>
          <w:numId w:val="24"/>
        </w:numPr>
        <w:adjustRightInd w:val="0"/>
        <w:spacing w:line="243" w:lineRule="auto"/>
        <w:ind w:right="227"/>
        <w:rPr>
          <w:color w:val="000000"/>
        </w:rPr>
      </w:pPr>
      <w:r w:rsidRPr="00622220">
        <w:rPr>
          <w:color w:val="000000"/>
        </w:rPr>
        <w:t xml:space="preserve">When; </w:t>
      </w:r>
    </w:p>
    <w:p w14:paraId="0AA26651" w14:textId="77777777" w:rsidR="008502FB" w:rsidRPr="00622220" w:rsidRDefault="008502FB" w:rsidP="001412DD">
      <w:pPr>
        <w:numPr>
          <w:ilvl w:val="0"/>
          <w:numId w:val="24"/>
        </w:numPr>
        <w:adjustRightInd w:val="0"/>
        <w:spacing w:line="243" w:lineRule="auto"/>
        <w:ind w:right="227"/>
        <w:rPr>
          <w:color w:val="000000"/>
        </w:rPr>
      </w:pPr>
      <w:r w:rsidRPr="00622220">
        <w:rPr>
          <w:color w:val="000000"/>
        </w:rPr>
        <w:t xml:space="preserve">By whom. </w:t>
      </w:r>
    </w:p>
    <w:p w14:paraId="133BDD0A" w14:textId="77777777" w:rsidR="008502FB" w:rsidRPr="00622220" w:rsidRDefault="008502FB" w:rsidP="008502FB">
      <w:pPr>
        <w:adjustRightInd w:val="0"/>
        <w:spacing w:line="243" w:lineRule="auto"/>
        <w:ind w:right="227"/>
        <w:rPr>
          <w:color w:val="000000"/>
        </w:rPr>
      </w:pPr>
    </w:p>
    <w:p w14:paraId="7A9B712A" w14:textId="77777777" w:rsidR="008502FB" w:rsidRPr="00622220" w:rsidRDefault="008502FB" w:rsidP="008502FB">
      <w:pPr>
        <w:adjustRightInd w:val="0"/>
        <w:spacing w:line="243" w:lineRule="auto"/>
        <w:ind w:right="227"/>
        <w:rPr>
          <w:color w:val="000000"/>
        </w:rPr>
      </w:pPr>
      <w:r w:rsidRPr="00622220">
        <w:rPr>
          <w:color w:val="000000"/>
        </w:rPr>
        <w:t>Not all pupils with a medical condition will require an IHCP. It will be agreed with a Health care professional and the parents when an IHCP would be inappropriate or disproportionate. This will be based on evidence. If there is no consensus, the Headteacher will make the final decision. Any decisions made and the reasons for them must be adequately recorded and the information shared with parents unless there is a safeguarding concern.</w:t>
      </w:r>
    </w:p>
    <w:p w14:paraId="385162BA" w14:textId="77777777" w:rsidR="008502FB" w:rsidRPr="00622220" w:rsidRDefault="008502FB" w:rsidP="008502FB">
      <w:pPr>
        <w:adjustRightInd w:val="0"/>
        <w:spacing w:line="243" w:lineRule="auto"/>
        <w:ind w:right="227"/>
        <w:rPr>
          <w:color w:val="000000"/>
        </w:rPr>
      </w:pPr>
    </w:p>
    <w:p w14:paraId="254546D3" w14:textId="6AEC005A" w:rsidR="008502FB" w:rsidRPr="00622220" w:rsidRDefault="008502FB" w:rsidP="008502FB">
      <w:pPr>
        <w:adjustRightInd w:val="0"/>
        <w:spacing w:line="243" w:lineRule="auto"/>
        <w:ind w:right="227"/>
        <w:rPr>
          <w:color w:val="000000"/>
        </w:rPr>
      </w:pPr>
      <w:r w:rsidRPr="00622220">
        <w:rPr>
          <w:color w:val="000000"/>
        </w:rPr>
        <w:t xml:space="preserve">Plans will be drawn up in partnership with the school, parents and a relevant healthcare professional, such as the school nurse, specialist or paediatrician, who can best </w:t>
      </w:r>
      <w:r w:rsidR="00D53B42" w:rsidRPr="00622220">
        <w:rPr>
          <w:color w:val="000000"/>
        </w:rPr>
        <w:t>advice</w:t>
      </w:r>
      <w:r w:rsidRPr="00622220">
        <w:rPr>
          <w:color w:val="000000"/>
        </w:rPr>
        <w:t xml:space="preserve"> on the pupil’s specific needs. The pupil will be involved wherever appropriate. </w:t>
      </w:r>
    </w:p>
    <w:p w14:paraId="6DBACA8A" w14:textId="77777777" w:rsidR="008502FB" w:rsidRPr="00622220" w:rsidRDefault="008502FB" w:rsidP="008502FB">
      <w:pPr>
        <w:adjustRightInd w:val="0"/>
        <w:spacing w:line="243" w:lineRule="auto"/>
        <w:ind w:right="227"/>
        <w:rPr>
          <w:color w:val="000000"/>
        </w:rPr>
      </w:pPr>
    </w:p>
    <w:p w14:paraId="31F911AF" w14:textId="28C62269" w:rsidR="008502FB" w:rsidRPr="00622220" w:rsidRDefault="008502FB" w:rsidP="008502FB">
      <w:pPr>
        <w:adjustRightInd w:val="0"/>
        <w:spacing w:line="243" w:lineRule="auto"/>
        <w:ind w:right="227"/>
        <w:rPr>
          <w:color w:val="000000"/>
        </w:rPr>
      </w:pPr>
      <w:r w:rsidRPr="00622220">
        <w:rPr>
          <w:color w:val="000000"/>
        </w:rPr>
        <w:t xml:space="preserve">IHCPs will be linked to, or become part of, any Education, Health and Care </w:t>
      </w:r>
      <w:r w:rsidR="00043997">
        <w:rPr>
          <w:color w:val="000000"/>
        </w:rPr>
        <w:t>P</w:t>
      </w:r>
      <w:r w:rsidRPr="00622220">
        <w:rPr>
          <w:color w:val="000000"/>
        </w:rPr>
        <w:t xml:space="preserve">lan (EHCP). If a pupil has SEN but does not have an EHCP, the SEN will be mentioned in the IHCP. </w:t>
      </w:r>
    </w:p>
    <w:p w14:paraId="3B2842A9" w14:textId="77777777" w:rsidR="008502FB" w:rsidRPr="00622220" w:rsidRDefault="008502FB" w:rsidP="008502FB">
      <w:pPr>
        <w:adjustRightInd w:val="0"/>
        <w:spacing w:line="243" w:lineRule="auto"/>
        <w:ind w:right="227"/>
        <w:rPr>
          <w:color w:val="000000"/>
        </w:rPr>
      </w:pPr>
    </w:p>
    <w:p w14:paraId="1292304E" w14:textId="0F93C459" w:rsidR="008502FB" w:rsidRPr="00622220" w:rsidRDefault="008502FB" w:rsidP="008502FB">
      <w:pPr>
        <w:adjustRightInd w:val="0"/>
        <w:spacing w:line="243" w:lineRule="auto"/>
        <w:ind w:right="227"/>
        <w:rPr>
          <w:color w:val="000000"/>
        </w:rPr>
      </w:pPr>
      <w:r w:rsidRPr="00622220">
        <w:rPr>
          <w:color w:val="000000"/>
        </w:rPr>
        <w:t xml:space="preserve">The level of detail in the plan will depend on the complexity of the child’s condition and how much support is needed. The </w:t>
      </w:r>
      <w:r w:rsidR="00ED39E3" w:rsidRPr="00622220">
        <w:rPr>
          <w:color w:val="000000"/>
        </w:rPr>
        <w:t>G</w:t>
      </w:r>
      <w:r w:rsidRPr="00622220">
        <w:rPr>
          <w:color w:val="000000"/>
        </w:rPr>
        <w:t xml:space="preserve">overning </w:t>
      </w:r>
      <w:r w:rsidR="00ED39E3" w:rsidRPr="00622220">
        <w:rPr>
          <w:color w:val="000000"/>
        </w:rPr>
        <w:t>B</w:t>
      </w:r>
      <w:r w:rsidRPr="00622220">
        <w:rPr>
          <w:color w:val="000000"/>
        </w:rPr>
        <w:t>oard</w:t>
      </w:r>
      <w:r w:rsidR="00ED39E3" w:rsidRPr="00622220">
        <w:rPr>
          <w:color w:val="000000"/>
        </w:rPr>
        <w:t xml:space="preserve">, Headteacher and SENCO </w:t>
      </w:r>
      <w:r w:rsidRPr="00622220">
        <w:rPr>
          <w:color w:val="000000"/>
        </w:rPr>
        <w:t>will consider the following when deciding what information to record on IHCPs:</w:t>
      </w:r>
    </w:p>
    <w:p w14:paraId="0D53CAD3"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The medical condition, its triggers, signs, symptoms and treatments;</w:t>
      </w:r>
    </w:p>
    <w:p w14:paraId="6298B3C0"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1734C84F"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Specific support for the pupil’s educational, social and emotional needs. For example, how absences will be managed, requirements for extra time to complete exams, use of rest periods or additional support in catching up with lessons, counselling sessions;</w:t>
      </w:r>
    </w:p>
    <w:p w14:paraId="5EF54654"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The level of support needed, including in emergencies. If a pupil is self-managing their medication, this will be clearly stated with appropriate arrangements for monitoring;</w:t>
      </w:r>
    </w:p>
    <w:p w14:paraId="0297F73C"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Who will provide this support, their training needs, expectations of their role and confirmation of proficiency to provide support for the pupil’s medical condition from a healthcare professional, and cover arrangements for when they are unavailable;</w:t>
      </w:r>
    </w:p>
    <w:p w14:paraId="1AF46FCC"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Who in the school needs to be aware of the pupil’s condition and the support required;</w:t>
      </w:r>
    </w:p>
    <w:p w14:paraId="2E71A507"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lastRenderedPageBreak/>
        <w:t>Arrangements for written permission from parents and the Headteacher for medication to be administered by a member of staff, or self-administered by the pupil during school hours;</w:t>
      </w:r>
    </w:p>
    <w:p w14:paraId="58D4C5B3"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Separate arrangements or procedures required for school trips or other school activities outside of the normal school timetable that will ensure the pupil can participate, e.g. risk assessments;</w:t>
      </w:r>
    </w:p>
    <w:p w14:paraId="75B13ACB"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Where confidentiality issues are raised by the parent/pupil, the designated individuals to be entrusted with information about the pupil’s condition;</w:t>
      </w:r>
    </w:p>
    <w:p w14:paraId="2B2964A0" w14:textId="77777777" w:rsidR="008502FB" w:rsidRPr="00622220" w:rsidRDefault="008502FB" w:rsidP="001412DD">
      <w:pPr>
        <w:numPr>
          <w:ilvl w:val="0"/>
          <w:numId w:val="25"/>
        </w:numPr>
        <w:adjustRightInd w:val="0"/>
        <w:spacing w:line="243" w:lineRule="auto"/>
        <w:ind w:right="227"/>
        <w:rPr>
          <w:color w:val="000000"/>
        </w:rPr>
      </w:pPr>
      <w:r w:rsidRPr="00622220">
        <w:rPr>
          <w:color w:val="000000"/>
        </w:rPr>
        <w:t>What to do in an emergency, including who to contact, and contingency arrangements.</w:t>
      </w:r>
    </w:p>
    <w:p w14:paraId="6E0610BC" w14:textId="77777777" w:rsidR="008502FB" w:rsidRPr="00622220" w:rsidRDefault="008502FB" w:rsidP="008502FB">
      <w:pPr>
        <w:adjustRightInd w:val="0"/>
        <w:spacing w:line="243" w:lineRule="auto"/>
        <w:ind w:right="227"/>
        <w:rPr>
          <w:color w:val="000000"/>
        </w:rPr>
      </w:pPr>
    </w:p>
    <w:p w14:paraId="79BCE87D" w14:textId="77777777" w:rsidR="008502FB" w:rsidRPr="00622220" w:rsidRDefault="008502FB" w:rsidP="008502FB">
      <w:pPr>
        <w:adjustRightInd w:val="0"/>
        <w:spacing w:line="243" w:lineRule="auto"/>
        <w:ind w:right="227"/>
        <w:rPr>
          <w:color w:val="000000"/>
        </w:rPr>
      </w:pPr>
      <w:r w:rsidRPr="00622220">
        <w:rPr>
          <w:color w:val="000000"/>
        </w:rPr>
        <w:t xml:space="preserve">We send completed and signed Individual Health Care Plans electronically to </w:t>
      </w:r>
      <w:hyperlink r:id="rId14" w:history="1">
        <w:r w:rsidRPr="00622220">
          <w:rPr>
            <w:rStyle w:val="Hyperlink"/>
          </w:rPr>
          <w:t>insurance@northyorks.gov.uk</w:t>
        </w:r>
      </w:hyperlink>
      <w:r w:rsidRPr="00622220">
        <w:rPr>
          <w:color w:val="000000"/>
        </w:rPr>
        <w:t xml:space="preserve">  this includes Individual Health Care plans detailed using the NYC template or any other format. </w:t>
      </w:r>
    </w:p>
    <w:p w14:paraId="267FE0CA" w14:textId="12DF6E5E" w:rsidR="001D116B" w:rsidRPr="00622220" w:rsidRDefault="001D116B" w:rsidP="00DA4098">
      <w:pPr>
        <w:adjustRightInd w:val="0"/>
        <w:spacing w:line="243" w:lineRule="auto"/>
        <w:ind w:right="10"/>
        <w:rPr>
          <w:color w:val="000000"/>
        </w:rPr>
      </w:pPr>
    </w:p>
    <w:p w14:paraId="2099BC7B" w14:textId="3F988580" w:rsidR="001D116B" w:rsidRPr="00622220" w:rsidRDefault="001D116B" w:rsidP="00C57556">
      <w:pPr>
        <w:pStyle w:val="Heading1"/>
      </w:pPr>
      <w:bookmarkStart w:id="53" w:name="_Toc120277686"/>
      <w:bookmarkStart w:id="54" w:name="_Toc179747071"/>
      <w:r w:rsidRPr="00622220">
        <w:t xml:space="preserve">Administration of </w:t>
      </w:r>
      <w:r w:rsidR="00FF1FD1" w:rsidRPr="00622220">
        <w:t>Prescribed</w:t>
      </w:r>
      <w:r w:rsidRPr="00622220">
        <w:t xml:space="preserve"> Medication at School</w:t>
      </w:r>
      <w:bookmarkEnd w:id="53"/>
      <w:bookmarkEnd w:id="54"/>
    </w:p>
    <w:p w14:paraId="7A87F427" w14:textId="77777777" w:rsidR="00ED39E3" w:rsidRPr="00622220" w:rsidRDefault="00ED39E3" w:rsidP="00ED39E3">
      <w:pPr>
        <w:adjustRightInd w:val="0"/>
        <w:ind w:right="227"/>
        <w:rPr>
          <w:bCs/>
          <w:color w:val="000000"/>
        </w:rPr>
      </w:pPr>
      <w:r w:rsidRPr="00622220">
        <w:rPr>
          <w:bCs/>
          <w:color w:val="000000"/>
        </w:rPr>
        <w:t>Wherever possible we allow CYP to carry their own medicines and relevant devices and where CYP self-administer we will provide supervision as appropriate</w:t>
      </w:r>
    </w:p>
    <w:p w14:paraId="4CAE8476" w14:textId="77777777" w:rsidR="00ED39E3" w:rsidRPr="00622220" w:rsidRDefault="00ED39E3" w:rsidP="00ED39E3">
      <w:pPr>
        <w:adjustRightInd w:val="0"/>
        <w:ind w:right="227"/>
        <w:rPr>
          <w:b/>
          <w:bCs/>
          <w:color w:val="000000"/>
        </w:rPr>
      </w:pPr>
    </w:p>
    <w:p w14:paraId="5E1C8C4A" w14:textId="77777777" w:rsidR="00ED39E3" w:rsidRPr="00622220" w:rsidRDefault="00ED39E3" w:rsidP="001412DD">
      <w:pPr>
        <w:widowControl/>
        <w:numPr>
          <w:ilvl w:val="0"/>
          <w:numId w:val="5"/>
        </w:numPr>
        <w:adjustRightInd w:val="0"/>
        <w:ind w:right="227"/>
        <w:jc w:val="left"/>
        <w:rPr>
          <w:b/>
          <w:bCs/>
          <w:color w:val="000000"/>
        </w:rPr>
      </w:pPr>
      <w:r w:rsidRPr="00622220">
        <w:rPr>
          <w:bCs/>
          <w:color w:val="000000"/>
        </w:rPr>
        <w:t>We will only administer medication at school when it is essential to do so and where not to do so would be detrimental to a CYPs health.</w:t>
      </w:r>
    </w:p>
    <w:p w14:paraId="083EE288" w14:textId="4D763DD5" w:rsidR="00ED39E3" w:rsidRPr="00622220" w:rsidRDefault="00ED39E3" w:rsidP="001412DD">
      <w:pPr>
        <w:widowControl/>
        <w:numPr>
          <w:ilvl w:val="0"/>
          <w:numId w:val="5"/>
        </w:numPr>
        <w:adjustRightInd w:val="0"/>
        <w:ind w:right="227"/>
        <w:jc w:val="left"/>
        <w:rPr>
          <w:b/>
          <w:bCs/>
          <w:color w:val="000000"/>
        </w:rPr>
      </w:pPr>
      <w:r w:rsidRPr="00622220">
        <w:rPr>
          <w:bCs/>
          <w:color w:val="000000"/>
        </w:rPr>
        <w:t xml:space="preserve">We will only accept medication that has been </w:t>
      </w:r>
      <w:r w:rsidRPr="00622220">
        <w:rPr>
          <w:b/>
          <w:bCs/>
          <w:color w:val="000000"/>
        </w:rPr>
        <w:t>prescribed</w:t>
      </w:r>
      <w:r w:rsidRPr="00622220">
        <w:rPr>
          <w:bCs/>
          <w:color w:val="000000"/>
        </w:rPr>
        <w:t xml:space="preserve"> by a doctor, dentist, nurse prescriber or pharmacist prescriber and are in-date, labelled and provided in the original container, as dispensed by the pharmacist, and include instructions for administration, dosage and storage</w:t>
      </w:r>
    </w:p>
    <w:p w14:paraId="4C2EE18E" w14:textId="0BC401A9" w:rsidR="00ED39E3" w:rsidRPr="00423AF7" w:rsidRDefault="00ED39E3" w:rsidP="001412DD">
      <w:pPr>
        <w:widowControl/>
        <w:numPr>
          <w:ilvl w:val="0"/>
          <w:numId w:val="5"/>
        </w:numPr>
        <w:adjustRightInd w:val="0"/>
        <w:ind w:right="227"/>
        <w:jc w:val="left"/>
        <w:rPr>
          <w:bCs/>
          <w:color w:val="000000"/>
        </w:rPr>
      </w:pPr>
      <w:r w:rsidRPr="00423AF7">
        <w:rPr>
          <w:bCs/>
          <w:color w:val="000000"/>
        </w:rPr>
        <w:t>We will only give medication that has been prescribed a four times daily dosing.</w:t>
      </w:r>
    </w:p>
    <w:p w14:paraId="6F85213E" w14:textId="77777777" w:rsidR="00ED39E3" w:rsidRPr="00622220" w:rsidRDefault="00ED39E3" w:rsidP="001412DD">
      <w:pPr>
        <w:pStyle w:val="ListParagraph"/>
        <w:widowControl/>
        <w:numPr>
          <w:ilvl w:val="0"/>
          <w:numId w:val="5"/>
        </w:numPr>
        <w:adjustRightInd w:val="0"/>
        <w:spacing w:before="0"/>
        <w:ind w:right="227"/>
        <w:contextualSpacing/>
        <w:jc w:val="left"/>
        <w:rPr>
          <w:b/>
          <w:bCs/>
          <w:color w:val="000000"/>
        </w:rPr>
      </w:pPr>
      <w:r w:rsidRPr="00622220">
        <w:rPr>
          <w:bCs/>
          <w:color w:val="000000"/>
        </w:rPr>
        <w:t xml:space="preserve">The school will accept insulin that is inside an insulin pen or pump rather than its original container, but it must be in date. </w:t>
      </w:r>
    </w:p>
    <w:p w14:paraId="61593D4F" w14:textId="77777777" w:rsidR="00ED39E3" w:rsidRPr="00622220" w:rsidRDefault="00ED39E3" w:rsidP="001412DD">
      <w:pPr>
        <w:pStyle w:val="ListParagraph"/>
        <w:widowControl/>
        <w:numPr>
          <w:ilvl w:val="0"/>
          <w:numId w:val="5"/>
        </w:numPr>
        <w:adjustRightInd w:val="0"/>
        <w:spacing w:before="0"/>
        <w:ind w:right="227"/>
        <w:contextualSpacing/>
        <w:jc w:val="left"/>
        <w:rPr>
          <w:b/>
          <w:bCs/>
          <w:color w:val="000000"/>
        </w:rPr>
      </w:pPr>
      <w:r w:rsidRPr="00622220">
        <w:rPr>
          <w:bCs/>
          <w:color w:val="000000"/>
        </w:rPr>
        <w:t xml:space="preserve">We will not give </w:t>
      </w:r>
      <w:r w:rsidRPr="00622220">
        <w:rPr>
          <w:b/>
          <w:bCs/>
          <w:color w:val="000000"/>
        </w:rPr>
        <w:t>Aspirin</w:t>
      </w:r>
      <w:r w:rsidRPr="00622220">
        <w:rPr>
          <w:bCs/>
          <w:color w:val="000000"/>
        </w:rPr>
        <w:t xml:space="preserve"> to any CYP under 16 unless it is prescribed </w:t>
      </w:r>
    </w:p>
    <w:p w14:paraId="3791EE38" w14:textId="77777777" w:rsidR="00ED39E3" w:rsidRPr="00622220" w:rsidRDefault="00ED39E3" w:rsidP="001412DD">
      <w:pPr>
        <w:widowControl/>
        <w:numPr>
          <w:ilvl w:val="0"/>
          <w:numId w:val="5"/>
        </w:numPr>
        <w:adjustRightInd w:val="0"/>
        <w:ind w:right="227"/>
        <w:jc w:val="left"/>
        <w:rPr>
          <w:b/>
          <w:bCs/>
          <w:color w:val="000000"/>
        </w:rPr>
      </w:pPr>
      <w:r w:rsidRPr="00622220">
        <w:rPr>
          <w:bCs/>
          <w:color w:val="000000"/>
        </w:rPr>
        <w:t>We only give medication when we have written parental permission to do so.</w:t>
      </w:r>
    </w:p>
    <w:p w14:paraId="746CB11C" w14:textId="7BDCB6C0" w:rsidR="00ED39E3" w:rsidRPr="00622220" w:rsidRDefault="00ED39E3" w:rsidP="001412DD">
      <w:pPr>
        <w:widowControl/>
        <w:numPr>
          <w:ilvl w:val="0"/>
          <w:numId w:val="4"/>
        </w:numPr>
        <w:adjustRightInd w:val="0"/>
        <w:ind w:right="227"/>
        <w:jc w:val="left"/>
        <w:rPr>
          <w:color w:val="000000"/>
        </w:rPr>
      </w:pPr>
      <w:r w:rsidRPr="00622220">
        <w:rPr>
          <w:color w:val="000000"/>
        </w:rPr>
        <w:t>Where appropriate, CYP are encouraged to carry and administer their own medication.</w:t>
      </w:r>
    </w:p>
    <w:p w14:paraId="265C5ACF" w14:textId="77777777" w:rsidR="00ED39E3" w:rsidRPr="00622220" w:rsidRDefault="00ED39E3" w:rsidP="001412DD">
      <w:pPr>
        <w:widowControl/>
        <w:numPr>
          <w:ilvl w:val="0"/>
          <w:numId w:val="4"/>
        </w:numPr>
        <w:adjustRightInd w:val="0"/>
        <w:ind w:right="227"/>
        <w:jc w:val="left"/>
        <w:rPr>
          <w:color w:val="000000"/>
        </w:rPr>
      </w:pPr>
      <w:r w:rsidRPr="00622220">
        <w:rPr>
          <w:color w:val="000000"/>
        </w:rPr>
        <w:t>CYP who do not carry and administer their own medication know where it is stored and how to readily access it.</w:t>
      </w:r>
    </w:p>
    <w:p w14:paraId="5D5BD08B" w14:textId="4029834E" w:rsidR="00ED39E3" w:rsidRPr="00622220" w:rsidRDefault="00ED39E3" w:rsidP="001412DD">
      <w:pPr>
        <w:widowControl/>
        <w:numPr>
          <w:ilvl w:val="0"/>
          <w:numId w:val="4"/>
        </w:numPr>
        <w:adjustRightInd w:val="0"/>
        <w:ind w:right="227"/>
        <w:jc w:val="left"/>
        <w:rPr>
          <w:color w:val="000000"/>
        </w:rPr>
      </w:pPr>
      <w:r w:rsidRPr="00622220">
        <w:rPr>
          <w:color w:val="000000"/>
        </w:rPr>
        <w:t>School emergency inhalers and AAis are kept in the staff room emergency grab bag.</w:t>
      </w:r>
    </w:p>
    <w:p w14:paraId="29399DCB" w14:textId="79BE0A93" w:rsidR="00ED39E3" w:rsidRPr="00622220" w:rsidRDefault="00ED39E3" w:rsidP="001412DD">
      <w:pPr>
        <w:widowControl/>
        <w:numPr>
          <w:ilvl w:val="0"/>
          <w:numId w:val="4"/>
        </w:numPr>
        <w:adjustRightInd w:val="0"/>
        <w:ind w:right="227"/>
        <w:jc w:val="left"/>
        <w:rPr>
          <w:color w:val="000000"/>
        </w:rPr>
      </w:pPr>
      <w:r w:rsidRPr="00622220">
        <w:rPr>
          <w:color w:val="000000"/>
        </w:rPr>
        <w:t>Prescribed medication is kept in the office or in specific circumstances, in a locked box in a secure area.</w:t>
      </w:r>
    </w:p>
    <w:p w14:paraId="05C57441" w14:textId="0AA89813" w:rsidR="00ED39E3" w:rsidRPr="00622220" w:rsidRDefault="00ED39E3" w:rsidP="001412DD">
      <w:pPr>
        <w:widowControl/>
        <w:numPr>
          <w:ilvl w:val="0"/>
          <w:numId w:val="4"/>
        </w:numPr>
        <w:adjustRightInd w:val="0"/>
        <w:ind w:right="227"/>
        <w:jc w:val="left"/>
        <w:rPr>
          <w:color w:val="000000"/>
        </w:rPr>
      </w:pPr>
      <w:r w:rsidRPr="00622220">
        <w:rPr>
          <w:color w:val="000000"/>
        </w:rPr>
        <w:t xml:space="preserve">School inhalers will only be administered to pupils where permission has been obtained from a parent or if advised by a medical professional. </w:t>
      </w:r>
    </w:p>
    <w:p w14:paraId="59465717" w14:textId="77777777" w:rsidR="00ED39E3" w:rsidRPr="00622220" w:rsidRDefault="00ED39E3" w:rsidP="00A20A36">
      <w:pPr>
        <w:pStyle w:val="Heading1"/>
        <w:numPr>
          <w:ilvl w:val="0"/>
          <w:numId w:val="0"/>
        </w:numPr>
      </w:pPr>
    </w:p>
    <w:p w14:paraId="3861534C" w14:textId="6F167240" w:rsidR="001D116B" w:rsidRPr="00622220" w:rsidRDefault="001D116B" w:rsidP="00C57556">
      <w:pPr>
        <w:pStyle w:val="Heading1"/>
      </w:pPr>
      <w:bookmarkStart w:id="55" w:name="_Toc120277687"/>
      <w:bookmarkStart w:id="56" w:name="_Toc179747072"/>
      <w:r w:rsidRPr="00622220">
        <w:t>Administration of Non-</w:t>
      </w:r>
      <w:r w:rsidR="00FF1FD1" w:rsidRPr="00622220">
        <w:t>Prescribed</w:t>
      </w:r>
      <w:r w:rsidRPr="00622220">
        <w:t xml:space="preserve"> Medication at School</w:t>
      </w:r>
      <w:bookmarkEnd w:id="55"/>
      <w:bookmarkEnd w:id="56"/>
    </w:p>
    <w:p w14:paraId="4DE0D930" w14:textId="4C8E6489" w:rsidR="00DF546B" w:rsidRPr="00622220" w:rsidRDefault="00F53735" w:rsidP="00F53735">
      <w:pPr>
        <w:widowControl/>
        <w:adjustRightInd w:val="0"/>
        <w:spacing w:before="100" w:beforeAutospacing="1" w:afterAutospacing="1"/>
        <w:ind w:right="227"/>
        <w:jc w:val="left"/>
        <w:rPr>
          <w:b/>
          <w:bCs/>
          <w:color w:val="000000"/>
        </w:rPr>
      </w:pPr>
      <w:bookmarkStart w:id="57" w:name="_Toc120277688"/>
      <w:r w:rsidRPr="00622220">
        <w:rPr>
          <w:rFonts w:eastAsia="Times New Roman"/>
          <w:lang w:eastAsia="en-GB"/>
        </w:rPr>
        <w:t>The school will not routinely hold their own stocks of non-prescribed medication. Non-prescribed medication will not be administered in school</w:t>
      </w:r>
    </w:p>
    <w:p w14:paraId="3B34BFF1" w14:textId="67B84E58" w:rsidR="000D4503" w:rsidRPr="00622220" w:rsidRDefault="001412DD" w:rsidP="00C57556">
      <w:pPr>
        <w:pStyle w:val="Heading1"/>
      </w:pPr>
      <w:bookmarkStart w:id="58" w:name="_Toc179747073"/>
      <w:r w:rsidRPr="00622220">
        <w:t>Administration of Medication – General</w:t>
      </w:r>
      <w:bookmarkEnd w:id="58"/>
    </w:p>
    <w:p w14:paraId="49515DF1" w14:textId="77777777" w:rsidR="001412DD" w:rsidRPr="00622220" w:rsidRDefault="001412DD" w:rsidP="001412DD">
      <w:pPr>
        <w:adjustRightInd w:val="0"/>
        <w:ind w:right="227"/>
        <w:rPr>
          <w:color w:val="000000"/>
        </w:rPr>
      </w:pPr>
      <w:r w:rsidRPr="00622220">
        <w:rPr>
          <w:color w:val="000000"/>
        </w:rPr>
        <w:t>All staff are aware that there is no legal or contractual duty for any member of staff to administer medication or supervise a CYP taking medication unless they have been specifically contracted to do so or it is in their job description.</w:t>
      </w:r>
    </w:p>
    <w:p w14:paraId="518DB8E5" w14:textId="77777777" w:rsidR="001412DD" w:rsidRPr="00622220" w:rsidRDefault="001412DD" w:rsidP="001412DD">
      <w:pPr>
        <w:adjustRightInd w:val="0"/>
        <w:ind w:right="227"/>
        <w:rPr>
          <w:color w:val="000000"/>
        </w:rPr>
      </w:pPr>
    </w:p>
    <w:p w14:paraId="70451252" w14:textId="57A848FD" w:rsidR="001412DD" w:rsidRPr="00622220" w:rsidRDefault="001412DD" w:rsidP="001412DD">
      <w:pPr>
        <w:adjustRightInd w:val="0"/>
        <w:ind w:right="227"/>
        <w:rPr>
          <w:color w:val="000000"/>
        </w:rPr>
      </w:pPr>
      <w:r w:rsidRPr="00622220">
        <w:rPr>
          <w:color w:val="000000"/>
        </w:rPr>
        <w:lastRenderedPageBreak/>
        <w:t>For medication where no specific training is necessary, any member of staff may administer prescribed and non-prescribed medication to pupils but only with a parent’s written consent and provided they have completed a Certificate in Administering Medicine in Primary Schools.</w:t>
      </w:r>
    </w:p>
    <w:p w14:paraId="6E04E3E1" w14:textId="77777777" w:rsidR="001412DD" w:rsidRPr="00622220" w:rsidRDefault="001412DD" w:rsidP="001412DD">
      <w:pPr>
        <w:adjustRightInd w:val="0"/>
        <w:ind w:right="227"/>
        <w:rPr>
          <w:color w:val="000000"/>
        </w:rPr>
      </w:pPr>
    </w:p>
    <w:p w14:paraId="086840D4" w14:textId="45227B70" w:rsidR="001412DD" w:rsidRPr="00622220" w:rsidRDefault="001412DD" w:rsidP="001412DD">
      <w:r w:rsidRPr="00622220">
        <w:t>Some medicines require staff to receive specific training on how to administer it from a registered health professional.</w:t>
      </w:r>
    </w:p>
    <w:p w14:paraId="56E65EF0" w14:textId="77777777" w:rsidR="001412DD" w:rsidRPr="00622220" w:rsidRDefault="001412DD" w:rsidP="00EF5A04">
      <w:pPr>
        <w:pStyle w:val="Heading1"/>
        <w:numPr>
          <w:ilvl w:val="0"/>
          <w:numId w:val="0"/>
        </w:numPr>
        <w:ind w:left="357" w:hanging="357"/>
      </w:pPr>
    </w:p>
    <w:p w14:paraId="4B9D7CC4" w14:textId="4EF6A51B" w:rsidR="001D116B" w:rsidRPr="00622220" w:rsidRDefault="001D116B" w:rsidP="00C57556">
      <w:pPr>
        <w:pStyle w:val="Heading1"/>
      </w:pPr>
      <w:bookmarkStart w:id="59" w:name="_Toc179747074"/>
      <w:r w:rsidRPr="00622220">
        <w:t>CYP Who Can Manage Their Own Needs</w:t>
      </w:r>
      <w:bookmarkEnd w:id="57"/>
      <w:bookmarkEnd w:id="59"/>
    </w:p>
    <w:p w14:paraId="09EF729E" w14:textId="712019AF" w:rsidR="000D4503" w:rsidRDefault="000D4503" w:rsidP="000D4503">
      <w:pPr>
        <w:adjustRightInd w:val="0"/>
        <w:spacing w:line="271" w:lineRule="auto"/>
        <w:ind w:right="227"/>
        <w:rPr>
          <w:color w:val="000000"/>
        </w:rPr>
      </w:pPr>
      <w:r w:rsidRPr="00622220">
        <w:rPr>
          <w:color w:val="000000"/>
        </w:rPr>
        <w:t xml:space="preserve">We encourage all CYP to manage as much of their own needs as is appropriate. The Headteacher </w:t>
      </w:r>
      <w:r w:rsidR="00FA5508">
        <w:rPr>
          <w:color w:val="000000"/>
        </w:rPr>
        <w:t xml:space="preserve">or SENCO </w:t>
      </w:r>
      <w:r w:rsidRPr="00622220">
        <w:rPr>
          <w:color w:val="000000"/>
        </w:rPr>
        <w:t>will determine after discussion with parents whether a CYP is competent to manage their own medicine and procedures. Where a CYP has been recently diagnosed, or has an additional disability/condition e.g. visual impairment, we support them to gradually take on more of their own care, over time, as appropriate with the aim of them becoming as independent as possible.</w:t>
      </w:r>
    </w:p>
    <w:p w14:paraId="778643D5" w14:textId="77777777" w:rsidR="00246232" w:rsidRPr="00622220" w:rsidRDefault="00246232" w:rsidP="000D4503">
      <w:pPr>
        <w:adjustRightInd w:val="0"/>
        <w:spacing w:line="271" w:lineRule="auto"/>
        <w:ind w:right="227"/>
        <w:rPr>
          <w:color w:val="000000"/>
        </w:rPr>
      </w:pPr>
    </w:p>
    <w:p w14:paraId="420CD428" w14:textId="77777777" w:rsidR="000D4503" w:rsidRPr="00622220" w:rsidRDefault="000D4503" w:rsidP="000D4503">
      <w:pPr>
        <w:adjustRightInd w:val="0"/>
        <w:spacing w:line="271" w:lineRule="auto"/>
        <w:ind w:right="227"/>
        <w:rPr>
          <w:color w:val="000000"/>
        </w:rPr>
      </w:pPr>
      <w:r w:rsidRPr="00622220">
        <w:rPr>
          <w:color w:val="000000"/>
        </w:rPr>
        <w:t>We aim for our CYP to feel confident in the support they receive from us to help them do this.</w:t>
      </w:r>
    </w:p>
    <w:p w14:paraId="3A4921C5" w14:textId="0AA3B702" w:rsidR="001D116B" w:rsidRPr="00622220" w:rsidRDefault="001D116B" w:rsidP="00DA4098">
      <w:pPr>
        <w:adjustRightInd w:val="0"/>
        <w:spacing w:line="271" w:lineRule="auto"/>
        <w:ind w:right="10"/>
      </w:pPr>
    </w:p>
    <w:p w14:paraId="45B08218" w14:textId="3FB62E65" w:rsidR="001D116B" w:rsidRPr="00622220" w:rsidRDefault="001D116B" w:rsidP="00C57556">
      <w:pPr>
        <w:pStyle w:val="Heading1"/>
      </w:pPr>
      <w:bookmarkStart w:id="60" w:name="_Toc120277689"/>
      <w:bookmarkStart w:id="61" w:name="_Toc179747075"/>
      <w:r w:rsidRPr="00622220">
        <w:t xml:space="preserve">Safe Storage </w:t>
      </w:r>
      <w:r w:rsidR="000D4503" w:rsidRPr="00622220">
        <w:t>–</w:t>
      </w:r>
      <w:r w:rsidRPr="00622220">
        <w:t xml:space="preserve"> General</w:t>
      </w:r>
      <w:bookmarkEnd w:id="60"/>
      <w:bookmarkEnd w:id="61"/>
    </w:p>
    <w:p w14:paraId="119259D2" w14:textId="131C30B8" w:rsidR="0070598A" w:rsidRPr="00622220" w:rsidRDefault="0070598A" w:rsidP="0070598A">
      <w:pPr>
        <w:pStyle w:val="ListParagraph"/>
        <w:numPr>
          <w:ilvl w:val="0"/>
          <w:numId w:val="7"/>
        </w:numPr>
        <w:adjustRightInd w:val="0"/>
        <w:spacing w:before="0" w:line="271" w:lineRule="auto"/>
        <w:ind w:right="227"/>
        <w:contextualSpacing/>
        <w:rPr>
          <w:b/>
          <w:bCs/>
          <w:color w:val="000000"/>
        </w:rPr>
      </w:pPr>
      <w:r w:rsidRPr="00622220">
        <w:rPr>
          <w:color w:val="000000"/>
        </w:rPr>
        <w:t xml:space="preserve">The Named Person for </w:t>
      </w:r>
      <w:r w:rsidR="006E41E5">
        <w:rPr>
          <w:color w:val="000000"/>
        </w:rPr>
        <w:t>First Aid</w:t>
      </w:r>
      <w:r w:rsidRPr="00622220">
        <w:rPr>
          <w:color w:val="000000"/>
        </w:rPr>
        <w:t xml:space="preserve"> ensures the correct storage of medication at school.</w:t>
      </w:r>
    </w:p>
    <w:p w14:paraId="368C827D" w14:textId="0E0537AD" w:rsidR="0070598A" w:rsidRPr="00622220" w:rsidRDefault="0070598A" w:rsidP="0070598A">
      <w:pPr>
        <w:pStyle w:val="ListParagraph"/>
        <w:numPr>
          <w:ilvl w:val="0"/>
          <w:numId w:val="7"/>
        </w:numPr>
        <w:adjustRightInd w:val="0"/>
        <w:spacing w:before="0" w:line="271" w:lineRule="auto"/>
        <w:ind w:right="227"/>
        <w:contextualSpacing/>
        <w:rPr>
          <w:b/>
          <w:bCs/>
          <w:color w:val="000000"/>
        </w:rPr>
      </w:pPr>
      <w:r w:rsidRPr="00622220">
        <w:rPr>
          <w:color w:val="000000"/>
        </w:rPr>
        <w:t xml:space="preserve">The </w:t>
      </w:r>
      <w:r w:rsidR="00CD409E">
        <w:rPr>
          <w:color w:val="000000"/>
        </w:rPr>
        <w:t>Named Person for First Aid</w:t>
      </w:r>
      <w:r w:rsidR="00401FD5" w:rsidRPr="00622220">
        <w:rPr>
          <w:color w:val="000000"/>
        </w:rPr>
        <w:t xml:space="preserve"> ensures that</w:t>
      </w:r>
      <w:r w:rsidRPr="00622220">
        <w:rPr>
          <w:color w:val="000000"/>
        </w:rPr>
        <w:t xml:space="preserve"> the expiry dates for all medication stored at school are checked </w:t>
      </w:r>
      <w:r w:rsidR="001D00A1" w:rsidRPr="00622220">
        <w:rPr>
          <w:color w:val="000000"/>
        </w:rPr>
        <w:t>weekly</w:t>
      </w:r>
      <w:r w:rsidRPr="00622220">
        <w:rPr>
          <w:color w:val="000000"/>
        </w:rPr>
        <w:t xml:space="preserve"> and informs parents by letter in advance of the medication expiring.</w:t>
      </w:r>
    </w:p>
    <w:p w14:paraId="4776CDE6" w14:textId="5D4DAD4F" w:rsidR="0070598A" w:rsidRPr="00622220" w:rsidRDefault="0070598A" w:rsidP="00413A44">
      <w:pPr>
        <w:pStyle w:val="ListParagraph"/>
        <w:numPr>
          <w:ilvl w:val="0"/>
          <w:numId w:val="7"/>
        </w:numPr>
        <w:adjustRightInd w:val="0"/>
        <w:spacing w:before="0" w:line="271" w:lineRule="auto"/>
        <w:ind w:right="227"/>
        <w:contextualSpacing/>
        <w:rPr>
          <w:color w:val="000000"/>
        </w:rPr>
      </w:pPr>
      <w:r w:rsidRPr="00622220">
        <w:rPr>
          <w:color w:val="000000"/>
        </w:rPr>
        <w:t>Some medications need to be refrigerated.  These are stored in a clearly labelled airtight container in the fridge located</w:t>
      </w:r>
      <w:r w:rsidR="0074253F" w:rsidRPr="00622220">
        <w:rPr>
          <w:color w:val="000000"/>
        </w:rPr>
        <w:t xml:space="preserve"> in the office. </w:t>
      </w:r>
      <w:r w:rsidRPr="00622220">
        <w:rPr>
          <w:color w:val="000000"/>
        </w:rPr>
        <w:t>This area is inaccessible to unsupervised CYP.</w:t>
      </w:r>
      <w:r w:rsidRPr="00622220">
        <w:rPr>
          <w:rFonts w:eastAsia="MS Mincho"/>
        </w:rPr>
        <w:t xml:space="preserve"> </w:t>
      </w:r>
      <w:r w:rsidRPr="00622220">
        <w:rPr>
          <w:color w:val="000000"/>
        </w:rPr>
        <w:t xml:space="preserve">Pupils will be informed about where their medicines are at all times and be able to access them immediately. </w:t>
      </w:r>
    </w:p>
    <w:p w14:paraId="33C5DE40" w14:textId="7A42F7FC" w:rsidR="0070598A" w:rsidRPr="00622220" w:rsidRDefault="0070598A" w:rsidP="0070598A">
      <w:pPr>
        <w:pStyle w:val="ListParagraph"/>
        <w:numPr>
          <w:ilvl w:val="0"/>
          <w:numId w:val="7"/>
        </w:numPr>
        <w:autoSpaceDE/>
        <w:autoSpaceDN/>
        <w:spacing w:before="0" w:after="160" w:line="271" w:lineRule="auto"/>
        <w:ind w:right="227"/>
        <w:contextualSpacing/>
        <w:jc w:val="left"/>
        <w:rPr>
          <w:color w:val="000000"/>
        </w:rPr>
      </w:pPr>
      <w:r w:rsidRPr="00622220">
        <w:rPr>
          <w:color w:val="000000"/>
        </w:rPr>
        <w:t>Medicines and devices such as asthma inhalers, blood glucose testing meters and adrenaline pens will always be readily available to pupils and not locked away.</w:t>
      </w:r>
    </w:p>
    <w:p w14:paraId="4438D2FF" w14:textId="26E65C3B" w:rsidR="000D4503" w:rsidRPr="00622220" w:rsidRDefault="0070598A" w:rsidP="00D8227F">
      <w:pPr>
        <w:pStyle w:val="ListParagraph"/>
        <w:numPr>
          <w:ilvl w:val="0"/>
          <w:numId w:val="7"/>
        </w:numPr>
        <w:autoSpaceDE/>
        <w:autoSpaceDN/>
        <w:spacing w:before="0" w:after="160" w:line="271" w:lineRule="auto"/>
        <w:ind w:right="227"/>
        <w:contextualSpacing/>
        <w:jc w:val="left"/>
        <w:rPr>
          <w:color w:val="000000"/>
        </w:rPr>
      </w:pPr>
      <w:r w:rsidRPr="00622220">
        <w:rPr>
          <w:color w:val="000000"/>
        </w:rPr>
        <w:t xml:space="preserve">Medicines will be returned to parents to arrange for safe disposal when no longer required. </w:t>
      </w:r>
    </w:p>
    <w:p w14:paraId="3E291645" w14:textId="4068BE93" w:rsidR="001D116B" w:rsidRPr="00622220" w:rsidRDefault="001D116B" w:rsidP="00C57556">
      <w:pPr>
        <w:pStyle w:val="Heading1"/>
      </w:pPr>
      <w:bookmarkStart w:id="62" w:name="_Toc120277690"/>
      <w:bookmarkStart w:id="63" w:name="_Toc179747076"/>
      <w:r w:rsidRPr="00622220">
        <w:t>Safe Disposal</w:t>
      </w:r>
      <w:bookmarkEnd w:id="62"/>
      <w:bookmarkEnd w:id="63"/>
    </w:p>
    <w:p w14:paraId="644F7D26" w14:textId="098F7723" w:rsidR="00BF3F84" w:rsidRPr="00622220" w:rsidRDefault="00BF3F84" w:rsidP="00BF3F84">
      <w:pPr>
        <w:adjustRightInd w:val="0"/>
        <w:spacing w:line="271" w:lineRule="auto"/>
        <w:ind w:right="227"/>
        <w:rPr>
          <w:color w:val="000000"/>
        </w:rPr>
      </w:pPr>
      <w:r w:rsidRPr="00622220">
        <w:rPr>
          <w:color w:val="000000"/>
        </w:rPr>
        <w:t>Parents are asked to collect out of date medication.</w:t>
      </w:r>
      <w:r w:rsidR="00BC1374">
        <w:rPr>
          <w:color w:val="000000"/>
        </w:rPr>
        <w:t xml:space="preserve"> </w:t>
      </w:r>
      <w:r w:rsidRPr="00622220">
        <w:rPr>
          <w:color w:val="000000"/>
        </w:rPr>
        <w:t>If parents do not collect out of date medication, it is taken to a local pharmacy for safe disposal.</w:t>
      </w:r>
      <w:r w:rsidR="00BC1374">
        <w:rPr>
          <w:color w:val="000000"/>
        </w:rPr>
        <w:t xml:space="preserve"> </w:t>
      </w:r>
      <w:r w:rsidRPr="00622220">
        <w:rPr>
          <w:color w:val="000000"/>
        </w:rPr>
        <w:t xml:space="preserve">Disposal of medication is recorded on the administration of medication record. </w:t>
      </w:r>
    </w:p>
    <w:p w14:paraId="49696CB3" w14:textId="6C7BEE42" w:rsidR="001D116B" w:rsidRPr="00622220" w:rsidRDefault="001D116B" w:rsidP="00DA4098">
      <w:pPr>
        <w:adjustRightInd w:val="0"/>
        <w:spacing w:line="271" w:lineRule="auto"/>
        <w:ind w:right="10"/>
        <w:rPr>
          <w:color w:val="000000"/>
        </w:rPr>
      </w:pPr>
    </w:p>
    <w:p w14:paraId="69705502" w14:textId="725892F7" w:rsidR="001D116B" w:rsidRPr="00622220" w:rsidRDefault="001D116B" w:rsidP="00C57556">
      <w:pPr>
        <w:pStyle w:val="Heading1"/>
      </w:pPr>
      <w:bookmarkStart w:id="64" w:name="_Toc120277691"/>
      <w:bookmarkStart w:id="65" w:name="_Toc179747077"/>
      <w:r w:rsidRPr="00622220">
        <w:t>School Trips</w:t>
      </w:r>
      <w:bookmarkEnd w:id="64"/>
      <w:bookmarkEnd w:id="65"/>
    </w:p>
    <w:p w14:paraId="7988B46D" w14:textId="77777777" w:rsidR="00323BC0" w:rsidRPr="00622220" w:rsidRDefault="00323BC0" w:rsidP="00323BC0">
      <w:pPr>
        <w:adjustRightInd w:val="0"/>
        <w:spacing w:line="271" w:lineRule="auto"/>
        <w:ind w:right="227"/>
        <w:rPr>
          <w:color w:val="000000"/>
        </w:rPr>
      </w:pPr>
      <w:bookmarkStart w:id="66" w:name="_Toc120277692"/>
      <w:r w:rsidRPr="00622220">
        <w:rPr>
          <w:color w:val="000000"/>
        </w:rPr>
        <w:t>Staff organising our school trips ensure:</w:t>
      </w:r>
    </w:p>
    <w:p w14:paraId="0C7EBDA0" w14:textId="77777777" w:rsidR="00323BC0" w:rsidRPr="00622220" w:rsidRDefault="00323BC0" w:rsidP="00323BC0">
      <w:pPr>
        <w:pStyle w:val="ListParagraph"/>
        <w:numPr>
          <w:ilvl w:val="0"/>
          <w:numId w:val="6"/>
        </w:numPr>
        <w:adjustRightInd w:val="0"/>
        <w:spacing w:before="0" w:line="271" w:lineRule="auto"/>
        <w:ind w:right="227"/>
        <w:contextualSpacing/>
        <w:rPr>
          <w:color w:val="000000"/>
        </w:rPr>
      </w:pPr>
      <w:r w:rsidRPr="00622220">
        <w:rPr>
          <w:color w:val="000000"/>
        </w:rPr>
        <w:t>They plan well in advance.</w:t>
      </w:r>
    </w:p>
    <w:p w14:paraId="753D58B2" w14:textId="77777777" w:rsidR="00323BC0" w:rsidRPr="00622220" w:rsidRDefault="00323BC0" w:rsidP="00323BC0">
      <w:pPr>
        <w:pStyle w:val="ListParagraph"/>
        <w:numPr>
          <w:ilvl w:val="0"/>
          <w:numId w:val="6"/>
        </w:numPr>
        <w:adjustRightInd w:val="0"/>
        <w:spacing w:before="0" w:line="271" w:lineRule="auto"/>
        <w:ind w:right="227"/>
        <w:contextualSpacing/>
        <w:jc w:val="left"/>
        <w:rPr>
          <w:b/>
          <w:color w:val="000000"/>
        </w:rPr>
      </w:pPr>
      <w:r w:rsidRPr="00622220">
        <w:rPr>
          <w:color w:val="000000"/>
        </w:rPr>
        <w:t xml:space="preserve">They seek information about any medical / health care needs which may require management during a school trip. This is specifically relevant for residential visits when CYP may require medication / procedures that they would not normally require during the daytime. </w:t>
      </w:r>
    </w:p>
    <w:p w14:paraId="4D809FFF" w14:textId="77777777" w:rsidR="00323BC0" w:rsidRPr="00622220" w:rsidRDefault="00323BC0" w:rsidP="00323BC0">
      <w:pPr>
        <w:pStyle w:val="ListParagraph"/>
        <w:numPr>
          <w:ilvl w:val="0"/>
          <w:numId w:val="6"/>
        </w:numPr>
        <w:adjustRightInd w:val="0"/>
        <w:spacing w:before="0" w:line="271" w:lineRule="auto"/>
        <w:ind w:right="227"/>
        <w:contextualSpacing/>
        <w:jc w:val="left"/>
        <w:rPr>
          <w:b/>
          <w:color w:val="000000"/>
        </w:rPr>
      </w:pPr>
      <w:r w:rsidRPr="00622220">
        <w:rPr>
          <w:color w:val="000000"/>
        </w:rPr>
        <w:t>That any medication, equipment, health care plans are taken with them and kept appropriately during the trip.</w:t>
      </w:r>
    </w:p>
    <w:p w14:paraId="5A86D2E0" w14:textId="0154C208" w:rsidR="00323BC0" w:rsidRPr="00622220" w:rsidRDefault="00323BC0" w:rsidP="00323BC0">
      <w:pPr>
        <w:pStyle w:val="ListParagraph"/>
        <w:numPr>
          <w:ilvl w:val="0"/>
          <w:numId w:val="6"/>
        </w:numPr>
        <w:adjustRightInd w:val="0"/>
        <w:spacing w:before="0" w:line="271" w:lineRule="auto"/>
        <w:ind w:right="227"/>
        <w:contextualSpacing/>
        <w:jc w:val="left"/>
        <w:rPr>
          <w:b/>
          <w:color w:val="000000"/>
        </w:rPr>
      </w:pPr>
      <w:r w:rsidRPr="00622220">
        <w:rPr>
          <w:color w:val="000000"/>
        </w:rPr>
        <w:lastRenderedPageBreak/>
        <w:t>They do a risk assessment which includes how medical conditions will be managed in the trip. Staff are aware that some CYP may require an individual risk assessment due to the nature of their medical condition.</w:t>
      </w:r>
    </w:p>
    <w:p w14:paraId="2BA45A8A" w14:textId="77777777" w:rsidR="00323BC0" w:rsidRPr="00C45B05" w:rsidRDefault="00323BC0" w:rsidP="00C45B05">
      <w:pPr>
        <w:adjustRightInd w:val="0"/>
        <w:spacing w:line="271" w:lineRule="auto"/>
        <w:ind w:right="227"/>
        <w:contextualSpacing/>
        <w:jc w:val="left"/>
        <w:rPr>
          <w:b/>
          <w:color w:val="000000"/>
        </w:rPr>
      </w:pPr>
    </w:p>
    <w:p w14:paraId="3F3BECBF" w14:textId="78F628B6" w:rsidR="001D116B" w:rsidRPr="00622220" w:rsidRDefault="001D116B" w:rsidP="00C57556">
      <w:pPr>
        <w:pStyle w:val="Heading1"/>
      </w:pPr>
      <w:bookmarkStart w:id="67" w:name="_Toc179747078"/>
      <w:r w:rsidRPr="00622220">
        <w:t>Unacceptable Practice</w:t>
      </w:r>
      <w:bookmarkEnd w:id="66"/>
      <w:bookmarkEnd w:id="67"/>
    </w:p>
    <w:p w14:paraId="451BD952" w14:textId="77777777" w:rsidR="00323BC0" w:rsidRPr="00622220" w:rsidRDefault="00323BC0" w:rsidP="00323BC0">
      <w:pPr>
        <w:adjustRightInd w:val="0"/>
        <w:spacing w:line="271" w:lineRule="auto"/>
        <w:ind w:right="227"/>
        <w:rPr>
          <w:color w:val="000000"/>
        </w:rPr>
      </w:pPr>
      <w:r w:rsidRPr="00622220">
        <w:rPr>
          <w:color w:val="000000"/>
        </w:rPr>
        <w:t>School staff use their discretion about individual cases and refer to a CYP’s Individual Healthcare Plan, where they have one, however; it is not generally acceptable to:</w:t>
      </w:r>
    </w:p>
    <w:p w14:paraId="586CE9DE"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Prevent CYP from accessing their inhalers or other medication</w:t>
      </w:r>
    </w:p>
    <w:p w14:paraId="6554C3A3"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Assume every CYP with the same condition requires the same treatment</w:t>
      </w:r>
    </w:p>
    <w:p w14:paraId="7FE223D2"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Ignore the views of the CYP and their parents</w:t>
      </w:r>
    </w:p>
    <w:p w14:paraId="218526CD"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Ignore medical evidence or opinion although this may be challenged</w:t>
      </w:r>
    </w:p>
    <w:p w14:paraId="0C2E5587"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Send CYP with medical conditions home frequently or prevent them from staying for normal school activities e.g. lunch unless it is specified in the CYP’s Individual Healthcare Plan</w:t>
      </w:r>
    </w:p>
    <w:p w14:paraId="6893C15B"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Send an ill CYP to the school office or medical room without a suitable person to accompany them</w:t>
      </w:r>
    </w:p>
    <w:p w14:paraId="076DAB6F"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Penalise CYP for their attendance record if their absences relate to their medical condition e.g. hospital appointments</w:t>
      </w:r>
    </w:p>
    <w:p w14:paraId="15567FF8"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Prevent pupils from drinking, eating or taking toilet breaks whenever they need in order to manage their medical condition</w:t>
      </w:r>
    </w:p>
    <w:p w14:paraId="3277FAE0"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Require parents, or otherwise make them feel obliged to come into school to provide medical support to their child, including toileting issues and manual handling issues</w:t>
      </w:r>
    </w:p>
    <w:p w14:paraId="3FE03C8A" w14:textId="77777777" w:rsidR="00323BC0" w:rsidRPr="00622220" w:rsidRDefault="00323BC0" w:rsidP="00323BC0">
      <w:pPr>
        <w:pStyle w:val="ListParagraph"/>
        <w:numPr>
          <w:ilvl w:val="0"/>
          <w:numId w:val="12"/>
        </w:numPr>
        <w:adjustRightInd w:val="0"/>
        <w:spacing w:before="0" w:line="271" w:lineRule="auto"/>
        <w:ind w:right="227"/>
        <w:contextualSpacing/>
        <w:rPr>
          <w:color w:val="000000"/>
        </w:rPr>
      </w:pPr>
      <w:r w:rsidRPr="00622220">
        <w:rPr>
          <w:color w:val="000000"/>
        </w:rPr>
        <w:t>Prevent CYP from participating, or create unnecessary barriers to children participating in any aspect of school life, including school trips e.g. by requiring the parent to accompany the CYP.</w:t>
      </w:r>
    </w:p>
    <w:p w14:paraId="2FE2DEEB" w14:textId="77777777" w:rsidR="001D116B" w:rsidRPr="00622220" w:rsidRDefault="001D116B" w:rsidP="00DA4098">
      <w:pPr>
        <w:adjustRightInd w:val="0"/>
        <w:spacing w:line="271" w:lineRule="auto"/>
        <w:ind w:right="10"/>
        <w:contextualSpacing/>
        <w:rPr>
          <w:color w:val="000000"/>
        </w:rPr>
      </w:pPr>
    </w:p>
    <w:p w14:paraId="7B2F8487" w14:textId="2F2AFD0D" w:rsidR="001D116B" w:rsidRPr="00622220" w:rsidRDefault="001D116B" w:rsidP="00C57556">
      <w:pPr>
        <w:pStyle w:val="Heading1"/>
      </w:pPr>
      <w:bookmarkStart w:id="68" w:name="_Toc120277693"/>
      <w:bookmarkStart w:id="69" w:name="_Toc179747079"/>
      <w:r w:rsidRPr="00622220">
        <w:t>Emergencies</w:t>
      </w:r>
      <w:bookmarkEnd w:id="68"/>
      <w:bookmarkEnd w:id="69"/>
    </w:p>
    <w:p w14:paraId="34D308B7" w14:textId="77777777" w:rsidR="00323BC0" w:rsidRPr="00622220" w:rsidRDefault="00323BC0" w:rsidP="00323BC0">
      <w:pPr>
        <w:adjustRightInd w:val="0"/>
        <w:spacing w:line="243" w:lineRule="auto"/>
        <w:ind w:right="227"/>
        <w:rPr>
          <w:bCs/>
          <w:color w:val="231F20"/>
        </w:rPr>
      </w:pPr>
      <w:r w:rsidRPr="00622220">
        <w:rPr>
          <w:bCs/>
          <w:color w:val="231F20"/>
        </w:rPr>
        <w:t>We are aware that certain medical conditions are serious and can be potentially life-threatening, particularly if ill managed or misunderstood.</w:t>
      </w:r>
    </w:p>
    <w:p w14:paraId="1F022149" w14:textId="77777777" w:rsidR="00323BC0" w:rsidRPr="00622220" w:rsidRDefault="00323BC0" w:rsidP="00323BC0">
      <w:pPr>
        <w:adjustRightInd w:val="0"/>
        <w:spacing w:line="243" w:lineRule="auto"/>
        <w:ind w:right="227"/>
        <w:rPr>
          <w:bCs/>
          <w:color w:val="231F20"/>
        </w:rPr>
      </w:pPr>
    </w:p>
    <w:p w14:paraId="2FC3A7F7" w14:textId="335EBA5D" w:rsidR="00323BC0" w:rsidRPr="00622220" w:rsidRDefault="00323BC0" w:rsidP="00323BC0">
      <w:pPr>
        <w:adjustRightInd w:val="0"/>
        <w:spacing w:line="243" w:lineRule="auto"/>
        <w:ind w:right="227"/>
        <w:rPr>
          <w:bCs/>
          <w:color w:val="231F20"/>
        </w:rPr>
      </w:pPr>
      <w:r w:rsidRPr="00622220">
        <w:rPr>
          <w:bCs/>
          <w:color w:val="231F20"/>
        </w:rPr>
        <w:t xml:space="preserve">We have a procedure in place for dealing with emergencies and all staff know they have a duty to take swift action. The Headteacher ensures that all staff feel confident in knowing what to do in an emergency. Details of how to call an ambulance are kept by </w:t>
      </w:r>
      <w:r w:rsidR="00665B82" w:rsidRPr="00622220">
        <w:rPr>
          <w:bCs/>
          <w:color w:val="231F20"/>
        </w:rPr>
        <w:t xml:space="preserve">all phones in school. </w:t>
      </w:r>
      <w:r w:rsidRPr="00622220">
        <w:rPr>
          <w:bCs/>
          <w:color w:val="231F20"/>
        </w:rPr>
        <w:t>This procedure is revisited</w:t>
      </w:r>
      <w:r w:rsidR="00665B82" w:rsidRPr="00622220">
        <w:rPr>
          <w:bCs/>
          <w:color w:val="231F20"/>
        </w:rPr>
        <w:t xml:space="preserve"> at least annually</w:t>
      </w:r>
      <w:r w:rsidRPr="00622220">
        <w:rPr>
          <w:bCs/>
          <w:color w:val="231F20"/>
        </w:rPr>
        <w:t xml:space="preserve"> at whole school staff meetings. </w:t>
      </w:r>
    </w:p>
    <w:p w14:paraId="000F7C49" w14:textId="77777777" w:rsidR="00323BC0" w:rsidRPr="00622220" w:rsidRDefault="00323BC0" w:rsidP="00323BC0">
      <w:pPr>
        <w:adjustRightInd w:val="0"/>
        <w:spacing w:line="243" w:lineRule="auto"/>
        <w:ind w:right="227"/>
        <w:rPr>
          <w:bCs/>
          <w:color w:val="231F20"/>
        </w:rPr>
      </w:pPr>
    </w:p>
    <w:p w14:paraId="6D1FAFEB" w14:textId="77777777" w:rsidR="00323BC0" w:rsidRPr="00622220" w:rsidRDefault="00323BC0" w:rsidP="00323BC0">
      <w:pPr>
        <w:adjustRightInd w:val="0"/>
        <w:spacing w:line="243" w:lineRule="auto"/>
        <w:ind w:right="227"/>
        <w:rPr>
          <w:bCs/>
          <w:color w:val="231F20"/>
        </w:rPr>
      </w:pPr>
      <w:r w:rsidRPr="00622220">
        <w:rPr>
          <w:bCs/>
          <w:color w:val="231F20"/>
        </w:rPr>
        <w:t xml:space="preserve">If a CYP needs to be taken to hospital, an ambulance will be called and, if parents are not available, a member of staff will accompany and school will phone the parent/s to meet the ambulance at casualty. The member of staff will stay with the CYP until a parent arrives. Health professionals are responsible for any decisions on medical treatment in the absence of a parent. </w:t>
      </w:r>
    </w:p>
    <w:p w14:paraId="73ACBB70" w14:textId="77777777" w:rsidR="00323BC0" w:rsidRPr="00622220" w:rsidRDefault="00323BC0" w:rsidP="00323BC0">
      <w:pPr>
        <w:adjustRightInd w:val="0"/>
        <w:spacing w:line="243" w:lineRule="auto"/>
        <w:ind w:right="227"/>
        <w:rPr>
          <w:bCs/>
          <w:color w:val="231F20"/>
        </w:rPr>
      </w:pPr>
    </w:p>
    <w:p w14:paraId="449FA2E9" w14:textId="77777777" w:rsidR="00323BC0" w:rsidRPr="00622220" w:rsidRDefault="00323BC0" w:rsidP="00323BC0">
      <w:pPr>
        <w:adjustRightInd w:val="0"/>
        <w:spacing w:line="243" w:lineRule="auto"/>
        <w:ind w:right="227"/>
        <w:rPr>
          <w:bCs/>
          <w:color w:val="231F20"/>
        </w:rPr>
      </w:pPr>
      <w:r w:rsidRPr="00622220">
        <w:rPr>
          <w:bCs/>
          <w:color w:val="231F20"/>
        </w:rPr>
        <w:t>Staff will not take a CYP to hospital in their own car unless it is an absolute necessity and never unaccompanied.</w:t>
      </w:r>
    </w:p>
    <w:p w14:paraId="3B399BC9" w14:textId="77777777" w:rsidR="00323BC0" w:rsidRPr="00622220" w:rsidRDefault="00323BC0" w:rsidP="00323BC0">
      <w:pPr>
        <w:adjustRightInd w:val="0"/>
        <w:spacing w:line="243" w:lineRule="auto"/>
        <w:ind w:right="227"/>
        <w:rPr>
          <w:color w:val="231F20"/>
        </w:rPr>
      </w:pPr>
    </w:p>
    <w:p w14:paraId="2C1A5160" w14:textId="77777777" w:rsidR="00323BC0" w:rsidRPr="00622220" w:rsidRDefault="00323BC0" w:rsidP="00323BC0">
      <w:pPr>
        <w:adjustRightInd w:val="0"/>
        <w:spacing w:line="271" w:lineRule="auto"/>
        <w:ind w:right="283"/>
        <w:rPr>
          <w:color w:val="000000"/>
        </w:rPr>
      </w:pPr>
      <w:r w:rsidRPr="00622220">
        <w:rPr>
          <w:color w:val="000000"/>
        </w:rPr>
        <w:t xml:space="preserve">Staff will follow the school’s normal emergency procedures (for example, calling 999). All pupils’ IHCPs will clearly set out what constitutes an emergency and will explain what to do. </w:t>
      </w:r>
    </w:p>
    <w:p w14:paraId="59731F1B" w14:textId="77777777" w:rsidR="008A55D8" w:rsidRPr="00622220" w:rsidRDefault="008A55D8" w:rsidP="00DA4098">
      <w:pPr>
        <w:adjustRightInd w:val="0"/>
        <w:spacing w:line="271" w:lineRule="auto"/>
        <w:ind w:right="10"/>
        <w:rPr>
          <w:color w:val="000000"/>
        </w:rPr>
      </w:pPr>
    </w:p>
    <w:p w14:paraId="4A0F6BAF" w14:textId="4A6F02B3" w:rsidR="001D116B" w:rsidRPr="00622220" w:rsidRDefault="001D116B" w:rsidP="00C57556">
      <w:pPr>
        <w:pStyle w:val="Heading1"/>
      </w:pPr>
      <w:bookmarkStart w:id="70" w:name="_Toc120277694"/>
      <w:bookmarkStart w:id="71" w:name="_Toc179747080"/>
      <w:r w:rsidRPr="00622220">
        <w:t>Staff Training</w:t>
      </w:r>
      <w:bookmarkEnd w:id="70"/>
      <w:bookmarkEnd w:id="71"/>
    </w:p>
    <w:p w14:paraId="04EF34DE" w14:textId="1896BC9D" w:rsidR="00031716" w:rsidRPr="00622220" w:rsidRDefault="00031716" w:rsidP="00031716">
      <w:pPr>
        <w:adjustRightInd w:val="0"/>
        <w:ind w:right="227"/>
        <w:rPr>
          <w:color w:val="000000"/>
        </w:rPr>
      </w:pPr>
      <w:r w:rsidRPr="00622220">
        <w:rPr>
          <w:color w:val="000000"/>
        </w:rPr>
        <w:lastRenderedPageBreak/>
        <w:t>Staff who support CYP with specific medical conditions must receive additional training from a registered health professional. Training requirements are determined via Individual healthcare plans. The Head</w:t>
      </w:r>
      <w:r w:rsidR="001B735A">
        <w:rPr>
          <w:color w:val="000000"/>
        </w:rPr>
        <w:t xml:space="preserve">teacher and the SENCO </w:t>
      </w:r>
      <w:r w:rsidRPr="00622220">
        <w:rPr>
          <w:color w:val="000000"/>
        </w:rPr>
        <w:t xml:space="preserve">is responsible for ensuring staff are suitably trained by liaising with the relevant healthcare professional. Any member of staff who is trained but feels unable to carry out these duties competently (for example due to having an injury/condition themselves or due to further training being required) must report this as soon as possible to the Headteacher who will make appropriate arrangements. </w:t>
      </w:r>
    </w:p>
    <w:p w14:paraId="67CBE7E3" w14:textId="77777777" w:rsidR="00031716" w:rsidRPr="00622220" w:rsidRDefault="00031716" w:rsidP="00031716">
      <w:pPr>
        <w:adjustRightInd w:val="0"/>
        <w:ind w:right="227"/>
        <w:rPr>
          <w:color w:val="000000"/>
        </w:rPr>
      </w:pPr>
    </w:p>
    <w:p w14:paraId="148BD4FF" w14:textId="157AE006" w:rsidR="00031716" w:rsidRPr="00622220" w:rsidRDefault="00031716" w:rsidP="00031716">
      <w:pPr>
        <w:adjustRightInd w:val="0"/>
        <w:ind w:right="227"/>
        <w:rPr>
          <w:color w:val="000000"/>
        </w:rPr>
      </w:pPr>
      <w:r w:rsidRPr="00622220">
        <w:rPr>
          <w:color w:val="000000"/>
        </w:rPr>
        <w:t xml:space="preserve">The </w:t>
      </w:r>
      <w:r w:rsidR="00655205" w:rsidRPr="00622220">
        <w:rPr>
          <w:color w:val="000000"/>
        </w:rPr>
        <w:t>School Business Manager</w:t>
      </w:r>
      <w:r w:rsidRPr="00622220">
        <w:rPr>
          <w:color w:val="000000"/>
        </w:rPr>
        <w:t xml:space="preserve"> keeps a training record and ensures training is refreshed as appropriate. The Headteacher is involved in determining the competency of a member of staff in undertaking specific procedures. </w:t>
      </w:r>
    </w:p>
    <w:p w14:paraId="5376F2D5" w14:textId="77777777" w:rsidR="00031716" w:rsidRPr="00622220" w:rsidRDefault="00031716" w:rsidP="00031716">
      <w:pPr>
        <w:adjustRightInd w:val="0"/>
        <w:ind w:right="227"/>
        <w:rPr>
          <w:color w:val="000000"/>
        </w:rPr>
      </w:pPr>
    </w:p>
    <w:p w14:paraId="154EB810" w14:textId="2F6FDBE8" w:rsidR="00031716" w:rsidRPr="00622220" w:rsidRDefault="00031716" w:rsidP="00031716">
      <w:pPr>
        <w:adjustRightInd w:val="0"/>
        <w:ind w:right="227"/>
        <w:rPr>
          <w:color w:val="000000"/>
        </w:rPr>
      </w:pPr>
      <w:r w:rsidRPr="00622220">
        <w:rPr>
          <w:color w:val="000000"/>
        </w:rPr>
        <w:t xml:space="preserve">Staff who complete records are shown by the Headteacher </w:t>
      </w:r>
      <w:r w:rsidR="00465D94" w:rsidRPr="00622220">
        <w:rPr>
          <w:color w:val="000000"/>
        </w:rPr>
        <w:t>or SENCO</w:t>
      </w:r>
      <w:r w:rsidR="007E1077" w:rsidRPr="00622220">
        <w:rPr>
          <w:color w:val="000000"/>
        </w:rPr>
        <w:t xml:space="preserve"> </w:t>
      </w:r>
      <w:r w:rsidR="0017109F" w:rsidRPr="00622220">
        <w:rPr>
          <w:color w:val="000000"/>
        </w:rPr>
        <w:t xml:space="preserve">on </w:t>
      </w:r>
      <w:r w:rsidRPr="00622220">
        <w:rPr>
          <w:color w:val="000000"/>
        </w:rPr>
        <w:t>how these are to be completed and managed. The Headteacher quality ensures this on</w:t>
      </w:r>
      <w:r w:rsidR="00D06A70" w:rsidRPr="00622220">
        <w:rPr>
          <w:color w:val="000000"/>
        </w:rPr>
        <w:t xml:space="preserve"> an annual</w:t>
      </w:r>
      <w:r w:rsidRPr="00622220">
        <w:rPr>
          <w:color w:val="000000"/>
        </w:rPr>
        <w:t xml:space="preserve"> basis.</w:t>
      </w:r>
    </w:p>
    <w:p w14:paraId="07F7F9C2" w14:textId="77777777" w:rsidR="00031716" w:rsidRPr="00622220" w:rsidRDefault="00031716" w:rsidP="00031716">
      <w:pPr>
        <w:adjustRightInd w:val="0"/>
        <w:ind w:right="227"/>
        <w:rPr>
          <w:color w:val="000000"/>
        </w:rPr>
      </w:pPr>
    </w:p>
    <w:p w14:paraId="4F3546F1" w14:textId="61551E1F" w:rsidR="00031716" w:rsidRPr="00622220" w:rsidRDefault="00031716" w:rsidP="00031716">
      <w:pPr>
        <w:adjustRightInd w:val="0"/>
        <w:ind w:right="227"/>
        <w:rPr>
          <w:b/>
          <w:color w:val="000000"/>
        </w:rPr>
      </w:pPr>
      <w:r w:rsidRPr="00622220">
        <w:rPr>
          <w:b/>
          <w:color w:val="000000"/>
        </w:rPr>
        <w:t>Arrangements for induction of new staf</w:t>
      </w:r>
      <w:r w:rsidR="00D1132D">
        <w:rPr>
          <w:b/>
          <w:color w:val="000000"/>
        </w:rPr>
        <w:t>f</w:t>
      </w:r>
    </w:p>
    <w:p w14:paraId="14CA14E0" w14:textId="3B321F07" w:rsidR="008405FC" w:rsidRPr="00622220" w:rsidRDefault="008405FC" w:rsidP="00031716">
      <w:pPr>
        <w:adjustRightInd w:val="0"/>
        <w:ind w:right="227"/>
        <w:rPr>
          <w:color w:val="000000"/>
        </w:rPr>
      </w:pPr>
      <w:r w:rsidRPr="00622220">
        <w:rPr>
          <w:color w:val="000000"/>
        </w:rPr>
        <w:t>Within the first week of induction, we expect all staff to have read the staff handbook and all safeguarding policies.</w:t>
      </w:r>
    </w:p>
    <w:p w14:paraId="49EF5F9F" w14:textId="77777777" w:rsidR="00031716" w:rsidRPr="00622220" w:rsidRDefault="00031716" w:rsidP="00031716">
      <w:pPr>
        <w:adjustRightInd w:val="0"/>
        <w:ind w:right="227"/>
        <w:rPr>
          <w:color w:val="000000"/>
        </w:rPr>
      </w:pPr>
    </w:p>
    <w:p w14:paraId="7F3428F4" w14:textId="1D235858" w:rsidR="00031716" w:rsidRPr="00622220" w:rsidRDefault="00031716" w:rsidP="00031716">
      <w:pPr>
        <w:adjustRightInd w:val="0"/>
        <w:ind w:right="227"/>
        <w:rPr>
          <w:color w:val="000000"/>
        </w:rPr>
      </w:pPr>
      <w:r w:rsidRPr="00622220">
        <w:rPr>
          <w:color w:val="000000"/>
        </w:rPr>
        <w:t xml:space="preserve">Staff must not give prescription medicines or undertake healthcare procedures without appropriate training. In some </w:t>
      </w:r>
      <w:r w:rsidR="001F0629" w:rsidRPr="00622220">
        <w:rPr>
          <w:color w:val="000000"/>
        </w:rPr>
        <w:t>cases,</w:t>
      </w:r>
      <w:r w:rsidRPr="00622220">
        <w:rPr>
          <w:color w:val="000000"/>
        </w:rPr>
        <w:t xml:space="preserve"> written instructions from the parent or on the medication container dispensed by the pharmacist is sufficient and the Headteacher </w:t>
      </w:r>
      <w:r w:rsidR="000F7E63" w:rsidRPr="00622220">
        <w:rPr>
          <w:color w:val="000000"/>
        </w:rPr>
        <w:t xml:space="preserve">or SENCO </w:t>
      </w:r>
      <w:r w:rsidRPr="00622220">
        <w:rPr>
          <w:color w:val="000000"/>
        </w:rPr>
        <w:t>will determine this.</w:t>
      </w:r>
    </w:p>
    <w:p w14:paraId="17196416" w14:textId="77777777" w:rsidR="008D25D0" w:rsidRPr="00622220" w:rsidRDefault="008D25D0" w:rsidP="00DA4098">
      <w:pPr>
        <w:adjustRightInd w:val="0"/>
        <w:ind w:right="10"/>
        <w:rPr>
          <w:color w:val="000000"/>
        </w:rPr>
      </w:pPr>
    </w:p>
    <w:p w14:paraId="055AA0A6" w14:textId="04016952" w:rsidR="001D116B" w:rsidRPr="00622220" w:rsidRDefault="00EC70DD" w:rsidP="00C57556">
      <w:pPr>
        <w:pStyle w:val="Heading1"/>
      </w:pPr>
      <w:bookmarkStart w:id="72" w:name="_Toc120277449"/>
      <w:bookmarkStart w:id="73" w:name="_Toc120277499"/>
      <w:bookmarkStart w:id="74" w:name="_Toc120277695"/>
      <w:bookmarkStart w:id="75" w:name="_Toc120277450"/>
      <w:bookmarkStart w:id="76" w:name="_Toc120277696"/>
      <w:bookmarkStart w:id="77" w:name="_Toc179747081"/>
      <w:bookmarkEnd w:id="72"/>
      <w:bookmarkEnd w:id="73"/>
      <w:bookmarkEnd w:id="74"/>
      <w:r w:rsidRPr="00622220">
        <w:t>Whole</w:t>
      </w:r>
      <w:r w:rsidR="00C94233" w:rsidRPr="00622220">
        <w:t xml:space="preserve"> School Staff Awareness Training</w:t>
      </w:r>
      <w:bookmarkStart w:id="78" w:name="_Toc120277451"/>
      <w:bookmarkStart w:id="79" w:name="_Toc120277697"/>
      <w:bookmarkEnd w:id="75"/>
      <w:bookmarkEnd w:id="76"/>
      <w:bookmarkEnd w:id="78"/>
      <w:bookmarkEnd w:id="79"/>
      <w:bookmarkEnd w:id="77"/>
    </w:p>
    <w:p w14:paraId="767A2532" w14:textId="77777777" w:rsidR="00A37F5E" w:rsidRPr="00622220" w:rsidRDefault="00A37F5E" w:rsidP="00A37F5E">
      <w:pPr>
        <w:adjustRightInd w:val="0"/>
        <w:ind w:right="227"/>
        <w:rPr>
          <w:color w:val="000000"/>
        </w:rPr>
      </w:pPr>
      <w:r w:rsidRPr="00622220">
        <w:rPr>
          <w:color w:val="000000"/>
        </w:rPr>
        <w:t>We aim for all staff to receive basic awareness training in the following more common conditions:</w:t>
      </w:r>
    </w:p>
    <w:p w14:paraId="46F1EA92" w14:textId="77777777" w:rsidR="00A37F5E" w:rsidRPr="00622220" w:rsidRDefault="00A37F5E" w:rsidP="00A37F5E">
      <w:pPr>
        <w:widowControl/>
        <w:numPr>
          <w:ilvl w:val="0"/>
          <w:numId w:val="3"/>
        </w:numPr>
        <w:adjustRightInd w:val="0"/>
        <w:ind w:right="227"/>
        <w:jc w:val="left"/>
        <w:rPr>
          <w:color w:val="000000"/>
        </w:rPr>
      </w:pPr>
      <w:r w:rsidRPr="00622220">
        <w:rPr>
          <w:color w:val="000000"/>
        </w:rPr>
        <w:t>asthma</w:t>
      </w:r>
    </w:p>
    <w:p w14:paraId="49C0C32C" w14:textId="77777777" w:rsidR="00A37F5E" w:rsidRPr="00622220" w:rsidRDefault="00A37F5E" w:rsidP="00A37F5E">
      <w:pPr>
        <w:widowControl/>
        <w:numPr>
          <w:ilvl w:val="0"/>
          <w:numId w:val="3"/>
        </w:numPr>
        <w:adjustRightInd w:val="0"/>
        <w:ind w:right="227"/>
        <w:jc w:val="left"/>
        <w:rPr>
          <w:color w:val="000000"/>
        </w:rPr>
      </w:pPr>
      <w:r w:rsidRPr="00622220">
        <w:rPr>
          <w:color w:val="000000"/>
        </w:rPr>
        <w:t>epilepsy</w:t>
      </w:r>
    </w:p>
    <w:p w14:paraId="030C4A8D" w14:textId="77777777" w:rsidR="00A37F5E" w:rsidRPr="00622220" w:rsidRDefault="00A37F5E" w:rsidP="00A37F5E">
      <w:pPr>
        <w:widowControl/>
        <w:numPr>
          <w:ilvl w:val="0"/>
          <w:numId w:val="3"/>
        </w:numPr>
        <w:adjustRightInd w:val="0"/>
        <w:ind w:right="227"/>
        <w:jc w:val="left"/>
        <w:rPr>
          <w:color w:val="000000"/>
        </w:rPr>
      </w:pPr>
      <w:r w:rsidRPr="00622220">
        <w:rPr>
          <w:color w:val="000000"/>
        </w:rPr>
        <w:t>allergic reaction</w:t>
      </w:r>
    </w:p>
    <w:p w14:paraId="0994B55A" w14:textId="77777777" w:rsidR="00A37F5E" w:rsidRPr="00622220" w:rsidRDefault="00A37F5E" w:rsidP="00A37F5E">
      <w:pPr>
        <w:adjustRightInd w:val="0"/>
        <w:ind w:right="227"/>
        <w:rPr>
          <w:color w:val="000000"/>
        </w:rPr>
      </w:pPr>
    </w:p>
    <w:p w14:paraId="3413CB61" w14:textId="40BA676B" w:rsidR="00A37F5E" w:rsidRPr="00622220" w:rsidRDefault="00A37F5E" w:rsidP="00A37F5E">
      <w:pPr>
        <w:adjustRightInd w:val="0"/>
        <w:ind w:right="227"/>
        <w:rPr>
          <w:color w:val="000000"/>
        </w:rPr>
      </w:pPr>
      <w:r w:rsidRPr="00622220">
        <w:rPr>
          <w:color w:val="000000"/>
        </w:rPr>
        <w:t xml:space="preserve">This training is delivered online or by a recognised provider in line with </w:t>
      </w:r>
      <w:r w:rsidR="001F0629" w:rsidRPr="00622220">
        <w:rPr>
          <w:color w:val="000000"/>
        </w:rPr>
        <w:t>guidelines</w:t>
      </w:r>
      <w:r w:rsidRPr="00622220">
        <w:rPr>
          <w:color w:val="000000"/>
        </w:rPr>
        <w:t xml:space="preserve"> as advised. This </w:t>
      </w:r>
      <w:r w:rsidR="007B47F3" w:rsidRPr="00622220">
        <w:rPr>
          <w:color w:val="000000"/>
        </w:rPr>
        <w:t xml:space="preserve">is </w:t>
      </w:r>
      <w:r w:rsidRPr="00622220">
        <w:rPr>
          <w:color w:val="000000"/>
        </w:rPr>
        <w:t>supported by having information about these conditions located in prominent positions</w:t>
      </w:r>
      <w:r w:rsidR="00FD7D25" w:rsidRPr="00622220">
        <w:rPr>
          <w:color w:val="000000"/>
        </w:rPr>
        <w:t>:</w:t>
      </w:r>
    </w:p>
    <w:p w14:paraId="3C7964BA" w14:textId="18F456EE" w:rsidR="00FD7D25" w:rsidRPr="00622220" w:rsidRDefault="00FD7D25" w:rsidP="00057D6E">
      <w:pPr>
        <w:pStyle w:val="ListParagraph"/>
        <w:numPr>
          <w:ilvl w:val="0"/>
          <w:numId w:val="29"/>
        </w:numPr>
        <w:adjustRightInd w:val="0"/>
        <w:ind w:right="227"/>
        <w:rPr>
          <w:color w:val="000000"/>
        </w:rPr>
      </w:pPr>
      <w:r w:rsidRPr="00622220">
        <w:rPr>
          <w:color w:val="000000"/>
        </w:rPr>
        <w:t>What to do in an asthma attack (all classrooms)</w:t>
      </w:r>
    </w:p>
    <w:p w14:paraId="0C8FD100" w14:textId="77777777" w:rsidR="008A55D8" w:rsidRPr="00622220" w:rsidRDefault="008A55D8" w:rsidP="00DA4098">
      <w:pPr>
        <w:adjustRightInd w:val="0"/>
        <w:ind w:right="10"/>
        <w:rPr>
          <w:color w:val="000000"/>
        </w:rPr>
      </w:pPr>
    </w:p>
    <w:p w14:paraId="062B37C7" w14:textId="43078EA1" w:rsidR="001D116B" w:rsidRPr="00622220" w:rsidRDefault="001D116B" w:rsidP="00C57556">
      <w:pPr>
        <w:pStyle w:val="Heading1"/>
      </w:pPr>
      <w:bookmarkStart w:id="80" w:name="_Toc120277698"/>
      <w:bookmarkStart w:id="81" w:name="_Toc179747082"/>
      <w:r w:rsidRPr="00622220">
        <w:t>Record Keeping</w:t>
      </w:r>
      <w:bookmarkEnd w:id="80"/>
      <w:bookmarkEnd w:id="81"/>
    </w:p>
    <w:p w14:paraId="7D9CA70E" w14:textId="77777777" w:rsidR="000D4503" w:rsidRPr="00622220" w:rsidRDefault="000D4503" w:rsidP="000D4503">
      <w:pPr>
        <w:adjustRightInd w:val="0"/>
        <w:spacing w:line="271" w:lineRule="auto"/>
        <w:ind w:right="227"/>
        <w:rPr>
          <w:bCs/>
          <w:color w:val="000000"/>
        </w:rPr>
      </w:pPr>
      <w:r w:rsidRPr="00622220">
        <w:rPr>
          <w:bCs/>
          <w:color w:val="000000"/>
        </w:rPr>
        <w:t>The governing board will ensure that written records are kept of all medicine administered to pupils for as long as these pupils are at the school. Parents will be informed if their pupil has been unwell at school.</w:t>
      </w:r>
    </w:p>
    <w:p w14:paraId="7DC1BDEA" w14:textId="77777777" w:rsidR="000D4503" w:rsidRPr="00622220" w:rsidRDefault="000D4503" w:rsidP="000D4503">
      <w:pPr>
        <w:adjustRightInd w:val="0"/>
        <w:spacing w:line="271" w:lineRule="auto"/>
        <w:ind w:right="227"/>
        <w:rPr>
          <w:bCs/>
          <w:color w:val="000000"/>
        </w:rPr>
      </w:pPr>
    </w:p>
    <w:p w14:paraId="0C9FC7B3" w14:textId="5962434A" w:rsidR="000D4503" w:rsidRDefault="000D4503" w:rsidP="000D4503">
      <w:pPr>
        <w:adjustRightInd w:val="0"/>
        <w:spacing w:line="271" w:lineRule="auto"/>
        <w:ind w:right="227"/>
        <w:rPr>
          <w:bCs/>
          <w:color w:val="000000"/>
        </w:rPr>
      </w:pPr>
      <w:r w:rsidRPr="00622220">
        <w:rPr>
          <w:bCs/>
          <w:color w:val="000000"/>
        </w:rPr>
        <w:t>The following records are kept in school</w:t>
      </w:r>
      <w:r w:rsidR="00D1132D">
        <w:rPr>
          <w:bCs/>
          <w:color w:val="000000"/>
        </w:rPr>
        <w:t>:</w:t>
      </w:r>
    </w:p>
    <w:p w14:paraId="29BC513D" w14:textId="2B39F3F7" w:rsidR="00D1132D" w:rsidRDefault="00D1132D" w:rsidP="000D4503">
      <w:pPr>
        <w:adjustRightInd w:val="0"/>
        <w:spacing w:line="271" w:lineRule="auto"/>
        <w:ind w:right="227"/>
        <w:rPr>
          <w:bCs/>
          <w:color w:val="000000"/>
        </w:rPr>
      </w:pPr>
    </w:p>
    <w:p w14:paraId="695123AB" w14:textId="68D24843" w:rsidR="00D1132D" w:rsidRDefault="00D1132D" w:rsidP="000D4503">
      <w:pPr>
        <w:adjustRightInd w:val="0"/>
        <w:spacing w:line="271" w:lineRule="auto"/>
        <w:ind w:right="227"/>
        <w:rPr>
          <w:bCs/>
          <w:color w:val="000000"/>
        </w:rPr>
      </w:pPr>
    </w:p>
    <w:p w14:paraId="662B16D1" w14:textId="77777777" w:rsidR="00D1132D" w:rsidRPr="00622220" w:rsidRDefault="00D1132D" w:rsidP="000D4503">
      <w:pPr>
        <w:adjustRightInd w:val="0"/>
        <w:spacing w:line="271" w:lineRule="auto"/>
        <w:ind w:right="227"/>
        <w:rPr>
          <w:bCs/>
          <w:color w:val="000000"/>
        </w:rPr>
      </w:pPr>
    </w:p>
    <w:p w14:paraId="68BCE415" w14:textId="77777777" w:rsidR="000D4503" w:rsidRPr="00622220" w:rsidRDefault="000D4503" w:rsidP="000D4503">
      <w:pPr>
        <w:adjustRightInd w:val="0"/>
        <w:spacing w:line="271" w:lineRule="auto"/>
        <w:ind w:right="227"/>
        <w:rPr>
          <w:b/>
          <w:bCs/>
          <w:color w:val="000000"/>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082"/>
        <w:gridCol w:w="1932"/>
        <w:gridCol w:w="1486"/>
      </w:tblGrid>
      <w:tr w:rsidR="004D3992" w:rsidRPr="00622220" w14:paraId="32791459" w14:textId="77777777" w:rsidTr="00D1132D">
        <w:tc>
          <w:tcPr>
            <w:tcW w:w="1307" w:type="pct"/>
            <w:shd w:val="clear" w:color="auto" w:fill="auto"/>
          </w:tcPr>
          <w:p w14:paraId="268681B6" w14:textId="77777777" w:rsidR="004D3992" w:rsidRPr="00622220" w:rsidRDefault="004D3992" w:rsidP="00D1132D">
            <w:pPr>
              <w:adjustRightInd w:val="0"/>
              <w:spacing w:line="271" w:lineRule="auto"/>
              <w:ind w:right="10"/>
              <w:jc w:val="center"/>
              <w:rPr>
                <w:b/>
                <w:bCs/>
                <w:color w:val="000000"/>
              </w:rPr>
            </w:pPr>
            <w:r w:rsidRPr="00622220">
              <w:rPr>
                <w:b/>
                <w:bCs/>
                <w:color w:val="000000"/>
              </w:rPr>
              <w:t>Name of record</w:t>
            </w:r>
          </w:p>
        </w:tc>
        <w:tc>
          <w:tcPr>
            <w:tcW w:w="1751" w:type="pct"/>
            <w:shd w:val="clear" w:color="auto" w:fill="auto"/>
          </w:tcPr>
          <w:p w14:paraId="112AF11F" w14:textId="77777777" w:rsidR="004D3992" w:rsidRPr="00622220" w:rsidRDefault="004D3992" w:rsidP="00D1132D">
            <w:pPr>
              <w:adjustRightInd w:val="0"/>
              <w:spacing w:line="271" w:lineRule="auto"/>
              <w:ind w:right="10"/>
              <w:jc w:val="center"/>
              <w:rPr>
                <w:b/>
                <w:bCs/>
                <w:color w:val="000000"/>
              </w:rPr>
            </w:pPr>
            <w:r w:rsidRPr="00622220">
              <w:rPr>
                <w:b/>
                <w:bCs/>
                <w:color w:val="000000"/>
              </w:rPr>
              <w:t>Location of record</w:t>
            </w:r>
          </w:p>
        </w:tc>
        <w:tc>
          <w:tcPr>
            <w:tcW w:w="1098" w:type="pct"/>
            <w:shd w:val="clear" w:color="auto" w:fill="auto"/>
          </w:tcPr>
          <w:p w14:paraId="3770E91C" w14:textId="77777777" w:rsidR="004D3992" w:rsidRPr="00622220" w:rsidRDefault="004D3992" w:rsidP="00D1132D">
            <w:pPr>
              <w:adjustRightInd w:val="0"/>
              <w:spacing w:line="271" w:lineRule="auto"/>
              <w:ind w:right="10"/>
              <w:jc w:val="center"/>
              <w:rPr>
                <w:b/>
                <w:bCs/>
                <w:color w:val="000000"/>
              </w:rPr>
            </w:pPr>
            <w:r w:rsidRPr="00622220">
              <w:rPr>
                <w:b/>
                <w:bCs/>
                <w:color w:val="000000"/>
              </w:rPr>
              <w:t>Who completes it</w:t>
            </w:r>
          </w:p>
        </w:tc>
        <w:tc>
          <w:tcPr>
            <w:tcW w:w="844" w:type="pct"/>
            <w:shd w:val="clear" w:color="auto" w:fill="auto"/>
          </w:tcPr>
          <w:p w14:paraId="01ABAF84" w14:textId="77777777" w:rsidR="004D3992" w:rsidRPr="00622220" w:rsidRDefault="004D3992" w:rsidP="00D1132D">
            <w:pPr>
              <w:adjustRightInd w:val="0"/>
              <w:spacing w:line="271" w:lineRule="auto"/>
              <w:ind w:right="10"/>
              <w:jc w:val="center"/>
              <w:rPr>
                <w:b/>
                <w:bCs/>
                <w:color w:val="000000"/>
              </w:rPr>
            </w:pPr>
            <w:r w:rsidRPr="00622220">
              <w:rPr>
                <w:b/>
                <w:bCs/>
                <w:color w:val="000000"/>
              </w:rPr>
              <w:t>Who quality assures it &amp; how often</w:t>
            </w:r>
          </w:p>
        </w:tc>
      </w:tr>
      <w:tr w:rsidR="004D3992" w:rsidRPr="00622220" w14:paraId="0AD14359" w14:textId="77777777" w:rsidTr="00D1132D">
        <w:tc>
          <w:tcPr>
            <w:tcW w:w="1307" w:type="pct"/>
            <w:shd w:val="clear" w:color="auto" w:fill="auto"/>
          </w:tcPr>
          <w:p w14:paraId="6A0E796B" w14:textId="77777777" w:rsidR="004D3992" w:rsidRPr="00622220" w:rsidRDefault="004D3992" w:rsidP="00D1132D">
            <w:pPr>
              <w:adjustRightInd w:val="0"/>
              <w:spacing w:line="271" w:lineRule="auto"/>
              <w:ind w:right="10"/>
              <w:jc w:val="left"/>
              <w:rPr>
                <w:bCs/>
                <w:color w:val="000000"/>
              </w:rPr>
            </w:pPr>
            <w:r w:rsidRPr="00622220">
              <w:rPr>
                <w:bCs/>
                <w:color w:val="000000"/>
              </w:rPr>
              <w:t xml:space="preserve">Whole school Administration of </w:t>
            </w:r>
            <w:r w:rsidRPr="00622220">
              <w:rPr>
                <w:bCs/>
                <w:color w:val="000000"/>
              </w:rPr>
              <w:lastRenderedPageBreak/>
              <w:t>Medication record</w:t>
            </w:r>
          </w:p>
        </w:tc>
        <w:tc>
          <w:tcPr>
            <w:tcW w:w="1751" w:type="pct"/>
            <w:shd w:val="clear" w:color="auto" w:fill="auto"/>
          </w:tcPr>
          <w:p w14:paraId="4854DB9B" w14:textId="77777777" w:rsidR="004D3992" w:rsidRPr="00622220" w:rsidRDefault="004D3992" w:rsidP="00D1132D">
            <w:pPr>
              <w:adjustRightInd w:val="0"/>
              <w:spacing w:line="271" w:lineRule="auto"/>
              <w:ind w:right="10"/>
              <w:jc w:val="left"/>
              <w:rPr>
                <w:bCs/>
                <w:color w:val="000000"/>
              </w:rPr>
            </w:pPr>
            <w:r w:rsidRPr="00622220">
              <w:rPr>
                <w:bCs/>
                <w:color w:val="000000"/>
              </w:rPr>
              <w:lastRenderedPageBreak/>
              <w:t>Medical File in School Office</w:t>
            </w:r>
          </w:p>
        </w:tc>
        <w:tc>
          <w:tcPr>
            <w:tcW w:w="1098" w:type="pct"/>
            <w:shd w:val="clear" w:color="auto" w:fill="auto"/>
          </w:tcPr>
          <w:p w14:paraId="7A79AC10" w14:textId="77777777" w:rsidR="004D3992" w:rsidRPr="00622220" w:rsidRDefault="004D3992" w:rsidP="00D1132D">
            <w:pPr>
              <w:adjustRightInd w:val="0"/>
              <w:spacing w:line="271" w:lineRule="auto"/>
              <w:ind w:right="10"/>
              <w:jc w:val="left"/>
            </w:pPr>
            <w:r w:rsidRPr="00622220">
              <w:t>Office Staff</w:t>
            </w:r>
          </w:p>
          <w:p w14:paraId="28CACB17" w14:textId="77777777" w:rsidR="004D3992" w:rsidRPr="00622220" w:rsidRDefault="004D3992" w:rsidP="00D1132D">
            <w:pPr>
              <w:adjustRightInd w:val="0"/>
              <w:spacing w:line="271" w:lineRule="auto"/>
              <w:ind w:right="10"/>
              <w:jc w:val="left"/>
              <w:rPr>
                <w:bCs/>
                <w:color w:val="000000"/>
              </w:rPr>
            </w:pPr>
            <w:r w:rsidRPr="00622220">
              <w:t xml:space="preserve">Member of staff </w:t>
            </w:r>
            <w:r w:rsidRPr="00622220">
              <w:lastRenderedPageBreak/>
              <w:t>who administers the medication</w:t>
            </w:r>
          </w:p>
        </w:tc>
        <w:tc>
          <w:tcPr>
            <w:tcW w:w="844" w:type="pct"/>
            <w:shd w:val="clear" w:color="auto" w:fill="auto"/>
          </w:tcPr>
          <w:p w14:paraId="06DDECC7" w14:textId="77777777" w:rsidR="004D3992" w:rsidRPr="00622220" w:rsidRDefault="004D3992" w:rsidP="00D1132D">
            <w:pPr>
              <w:adjustRightInd w:val="0"/>
              <w:spacing w:line="271" w:lineRule="auto"/>
              <w:ind w:right="10"/>
              <w:jc w:val="left"/>
              <w:rPr>
                <w:bCs/>
                <w:color w:val="000000"/>
              </w:rPr>
            </w:pPr>
            <w:r w:rsidRPr="00622220">
              <w:lastRenderedPageBreak/>
              <w:t>Headteacher - annually</w:t>
            </w:r>
          </w:p>
        </w:tc>
      </w:tr>
      <w:tr w:rsidR="004D3992" w:rsidRPr="00622220" w14:paraId="7FBF47B9" w14:textId="77777777" w:rsidTr="00D1132D">
        <w:tc>
          <w:tcPr>
            <w:tcW w:w="1307" w:type="pct"/>
            <w:shd w:val="clear" w:color="auto" w:fill="auto"/>
          </w:tcPr>
          <w:p w14:paraId="19115186" w14:textId="77777777" w:rsidR="004D3992" w:rsidRPr="00622220" w:rsidRDefault="004D3992" w:rsidP="00D1132D">
            <w:pPr>
              <w:adjustRightInd w:val="0"/>
              <w:spacing w:line="271" w:lineRule="auto"/>
              <w:ind w:right="10"/>
              <w:jc w:val="left"/>
              <w:rPr>
                <w:bCs/>
                <w:color w:val="000000"/>
              </w:rPr>
            </w:pPr>
            <w:r w:rsidRPr="00622220">
              <w:rPr>
                <w:bCs/>
                <w:color w:val="000000"/>
              </w:rPr>
              <w:t>Individual administration of medication record - for CYP who have frequent &amp; regular medication</w:t>
            </w:r>
          </w:p>
        </w:tc>
        <w:tc>
          <w:tcPr>
            <w:tcW w:w="1751" w:type="pct"/>
            <w:shd w:val="clear" w:color="auto" w:fill="auto"/>
          </w:tcPr>
          <w:p w14:paraId="48715141" w14:textId="77777777" w:rsidR="004D3992" w:rsidRPr="00622220" w:rsidRDefault="004D3992" w:rsidP="00D1132D">
            <w:pPr>
              <w:adjustRightInd w:val="0"/>
              <w:spacing w:line="271" w:lineRule="auto"/>
              <w:ind w:right="10"/>
              <w:jc w:val="left"/>
              <w:rPr>
                <w:bCs/>
                <w:color w:val="000000"/>
              </w:rPr>
            </w:pPr>
            <w:r w:rsidRPr="00622220">
              <w:rPr>
                <w:bCs/>
                <w:color w:val="000000"/>
              </w:rPr>
              <w:t>This is kept in a designated location, depending on the class of the pupil.</w:t>
            </w:r>
          </w:p>
        </w:tc>
        <w:tc>
          <w:tcPr>
            <w:tcW w:w="1098" w:type="pct"/>
            <w:shd w:val="clear" w:color="auto" w:fill="auto"/>
          </w:tcPr>
          <w:p w14:paraId="3E4700B5" w14:textId="77777777" w:rsidR="004D3992" w:rsidRPr="00622220" w:rsidRDefault="004D3992" w:rsidP="00D1132D">
            <w:pPr>
              <w:adjustRightInd w:val="0"/>
              <w:spacing w:line="271" w:lineRule="auto"/>
              <w:ind w:right="10"/>
              <w:jc w:val="left"/>
            </w:pPr>
            <w:r w:rsidRPr="00622220">
              <w:t>Office Staff</w:t>
            </w:r>
          </w:p>
          <w:p w14:paraId="44F2EE47" w14:textId="77777777" w:rsidR="004D3992" w:rsidRPr="00622220" w:rsidRDefault="004D3992" w:rsidP="00D1132D">
            <w:pPr>
              <w:adjustRightInd w:val="0"/>
              <w:spacing w:line="271" w:lineRule="auto"/>
              <w:ind w:right="10"/>
              <w:jc w:val="left"/>
              <w:rPr>
                <w:bCs/>
                <w:color w:val="000000"/>
              </w:rPr>
            </w:pPr>
            <w:r w:rsidRPr="00622220">
              <w:t>Member of staff who administers the medication</w:t>
            </w:r>
          </w:p>
        </w:tc>
        <w:tc>
          <w:tcPr>
            <w:tcW w:w="844" w:type="pct"/>
            <w:shd w:val="clear" w:color="auto" w:fill="auto"/>
          </w:tcPr>
          <w:p w14:paraId="36AC016B" w14:textId="77777777" w:rsidR="004D3992" w:rsidRPr="00622220" w:rsidRDefault="004D3992" w:rsidP="00D1132D">
            <w:pPr>
              <w:adjustRightInd w:val="0"/>
              <w:spacing w:line="271" w:lineRule="auto"/>
              <w:ind w:right="10"/>
              <w:jc w:val="left"/>
              <w:rPr>
                <w:bCs/>
                <w:color w:val="000000"/>
              </w:rPr>
            </w:pPr>
            <w:r w:rsidRPr="00622220">
              <w:t>Headteacher - annually</w:t>
            </w:r>
          </w:p>
        </w:tc>
      </w:tr>
      <w:tr w:rsidR="004D3992" w:rsidRPr="00622220" w14:paraId="5DF1F6B1" w14:textId="77777777" w:rsidTr="00D1132D">
        <w:tc>
          <w:tcPr>
            <w:tcW w:w="1307" w:type="pct"/>
            <w:shd w:val="clear" w:color="auto" w:fill="auto"/>
          </w:tcPr>
          <w:p w14:paraId="682F8CF3" w14:textId="77777777" w:rsidR="004D3992" w:rsidRPr="00622220" w:rsidRDefault="004D3992" w:rsidP="00D1132D">
            <w:pPr>
              <w:adjustRightInd w:val="0"/>
              <w:spacing w:line="271" w:lineRule="auto"/>
              <w:ind w:right="10"/>
              <w:jc w:val="left"/>
              <w:rPr>
                <w:bCs/>
                <w:color w:val="000000"/>
              </w:rPr>
            </w:pPr>
            <w:r w:rsidRPr="00622220">
              <w:rPr>
                <w:bCs/>
                <w:color w:val="000000"/>
              </w:rPr>
              <w:t>Staff training log – including first aid</w:t>
            </w:r>
          </w:p>
        </w:tc>
        <w:tc>
          <w:tcPr>
            <w:tcW w:w="1751" w:type="pct"/>
            <w:shd w:val="clear" w:color="auto" w:fill="auto"/>
          </w:tcPr>
          <w:p w14:paraId="033F3327" w14:textId="77777777" w:rsidR="004D3992" w:rsidRPr="00622220" w:rsidRDefault="004D3992" w:rsidP="00D1132D">
            <w:pPr>
              <w:adjustRightInd w:val="0"/>
              <w:spacing w:line="271" w:lineRule="auto"/>
              <w:ind w:right="10"/>
              <w:jc w:val="left"/>
              <w:rPr>
                <w:bCs/>
                <w:color w:val="000000"/>
              </w:rPr>
            </w:pPr>
            <w:r w:rsidRPr="00622220">
              <w:rPr>
                <w:bCs/>
                <w:color w:val="000000"/>
              </w:rPr>
              <w:t>Online and in the Training File in the School Office.</w:t>
            </w:r>
          </w:p>
        </w:tc>
        <w:tc>
          <w:tcPr>
            <w:tcW w:w="1098" w:type="pct"/>
            <w:shd w:val="clear" w:color="auto" w:fill="auto"/>
          </w:tcPr>
          <w:p w14:paraId="2A9A0FB9" w14:textId="77777777" w:rsidR="004D3992" w:rsidRPr="00622220" w:rsidRDefault="004D3992" w:rsidP="00D1132D">
            <w:pPr>
              <w:adjustRightInd w:val="0"/>
              <w:spacing w:line="271" w:lineRule="auto"/>
              <w:ind w:right="10"/>
              <w:jc w:val="left"/>
              <w:rPr>
                <w:bCs/>
                <w:color w:val="000000"/>
              </w:rPr>
            </w:pPr>
            <w:r w:rsidRPr="00622220">
              <w:t>Office Staff</w:t>
            </w:r>
          </w:p>
        </w:tc>
        <w:tc>
          <w:tcPr>
            <w:tcW w:w="844" w:type="pct"/>
            <w:shd w:val="clear" w:color="auto" w:fill="auto"/>
          </w:tcPr>
          <w:p w14:paraId="7359FAA8" w14:textId="77777777" w:rsidR="004D3992" w:rsidRPr="00622220" w:rsidRDefault="004D3992" w:rsidP="00D1132D">
            <w:pPr>
              <w:adjustRightInd w:val="0"/>
              <w:spacing w:line="271" w:lineRule="auto"/>
              <w:ind w:right="10"/>
              <w:jc w:val="left"/>
              <w:rPr>
                <w:bCs/>
                <w:color w:val="000000"/>
              </w:rPr>
            </w:pPr>
            <w:r w:rsidRPr="00622220">
              <w:t>Headteacher - annually</w:t>
            </w:r>
          </w:p>
        </w:tc>
      </w:tr>
      <w:tr w:rsidR="004D3992" w:rsidRPr="00622220" w14:paraId="24244122" w14:textId="77777777" w:rsidTr="00D1132D">
        <w:tc>
          <w:tcPr>
            <w:tcW w:w="1307" w:type="pct"/>
            <w:shd w:val="clear" w:color="auto" w:fill="auto"/>
          </w:tcPr>
          <w:p w14:paraId="2691C14A" w14:textId="77777777" w:rsidR="004D3992" w:rsidRPr="00622220" w:rsidRDefault="004D3992" w:rsidP="00D1132D">
            <w:pPr>
              <w:adjustRightInd w:val="0"/>
              <w:spacing w:line="271" w:lineRule="auto"/>
              <w:ind w:right="10"/>
              <w:jc w:val="left"/>
              <w:rPr>
                <w:bCs/>
                <w:color w:val="000000"/>
              </w:rPr>
            </w:pPr>
            <w:r w:rsidRPr="00622220">
              <w:rPr>
                <w:bCs/>
                <w:color w:val="000000"/>
              </w:rPr>
              <w:t>School Medical Register</w:t>
            </w:r>
          </w:p>
          <w:p w14:paraId="40B0F752" w14:textId="77777777" w:rsidR="004D3992" w:rsidRPr="00622220" w:rsidRDefault="004D3992" w:rsidP="00D1132D">
            <w:pPr>
              <w:adjustRightInd w:val="0"/>
              <w:spacing w:line="271" w:lineRule="auto"/>
              <w:ind w:right="10"/>
              <w:jc w:val="left"/>
              <w:rPr>
                <w:bCs/>
                <w:color w:val="000000"/>
              </w:rPr>
            </w:pPr>
          </w:p>
        </w:tc>
        <w:tc>
          <w:tcPr>
            <w:tcW w:w="1751" w:type="pct"/>
            <w:shd w:val="clear" w:color="auto" w:fill="auto"/>
          </w:tcPr>
          <w:p w14:paraId="600CCA8C" w14:textId="77777777" w:rsidR="004D3992" w:rsidRPr="00622220" w:rsidRDefault="004D3992" w:rsidP="00D1132D">
            <w:pPr>
              <w:adjustRightInd w:val="0"/>
              <w:spacing w:line="271" w:lineRule="auto"/>
              <w:ind w:right="10"/>
              <w:jc w:val="left"/>
              <w:rPr>
                <w:bCs/>
                <w:color w:val="000000"/>
              </w:rPr>
            </w:pPr>
            <w:r w:rsidRPr="00622220">
              <w:rPr>
                <w:bCs/>
                <w:color w:val="000000"/>
              </w:rPr>
              <w:t>Online (MIS)</w:t>
            </w:r>
          </w:p>
        </w:tc>
        <w:tc>
          <w:tcPr>
            <w:tcW w:w="1098" w:type="pct"/>
            <w:shd w:val="clear" w:color="auto" w:fill="auto"/>
          </w:tcPr>
          <w:p w14:paraId="65C33AD1" w14:textId="77777777" w:rsidR="004D3992" w:rsidRPr="00622220" w:rsidRDefault="004D3992" w:rsidP="00D1132D">
            <w:pPr>
              <w:adjustRightInd w:val="0"/>
              <w:spacing w:line="271" w:lineRule="auto"/>
              <w:ind w:right="10"/>
              <w:jc w:val="left"/>
            </w:pPr>
            <w:r w:rsidRPr="00622220">
              <w:t>Office Staff</w:t>
            </w:r>
          </w:p>
          <w:p w14:paraId="0DB45B97" w14:textId="77777777" w:rsidR="004D3992" w:rsidRPr="00622220" w:rsidRDefault="004D3992" w:rsidP="00D1132D">
            <w:pPr>
              <w:adjustRightInd w:val="0"/>
              <w:spacing w:line="271" w:lineRule="auto"/>
              <w:ind w:right="10"/>
              <w:jc w:val="left"/>
            </w:pPr>
            <w:r w:rsidRPr="00622220">
              <w:t>Headteacher</w:t>
            </w:r>
          </w:p>
          <w:p w14:paraId="5B2A6667" w14:textId="77777777" w:rsidR="004D3992" w:rsidRPr="00622220" w:rsidRDefault="004D3992" w:rsidP="00D1132D">
            <w:pPr>
              <w:adjustRightInd w:val="0"/>
              <w:spacing w:line="271" w:lineRule="auto"/>
              <w:ind w:right="10"/>
              <w:jc w:val="left"/>
              <w:rPr>
                <w:bCs/>
                <w:color w:val="000000"/>
              </w:rPr>
            </w:pPr>
            <w:r w:rsidRPr="00622220">
              <w:t>SENCO</w:t>
            </w:r>
          </w:p>
        </w:tc>
        <w:tc>
          <w:tcPr>
            <w:tcW w:w="844" w:type="pct"/>
            <w:shd w:val="clear" w:color="auto" w:fill="auto"/>
          </w:tcPr>
          <w:p w14:paraId="04A76041" w14:textId="77777777" w:rsidR="004D3992" w:rsidRPr="00622220" w:rsidRDefault="004D3992" w:rsidP="00D1132D">
            <w:pPr>
              <w:adjustRightInd w:val="0"/>
              <w:spacing w:line="271" w:lineRule="auto"/>
              <w:ind w:right="10"/>
              <w:jc w:val="left"/>
              <w:rPr>
                <w:bCs/>
                <w:color w:val="000000"/>
              </w:rPr>
            </w:pPr>
            <w:r w:rsidRPr="00622220">
              <w:t>Headteacher - annually</w:t>
            </w:r>
          </w:p>
        </w:tc>
      </w:tr>
      <w:tr w:rsidR="004D3992" w:rsidRPr="00622220" w14:paraId="3614403A" w14:textId="77777777" w:rsidTr="00D1132D">
        <w:tc>
          <w:tcPr>
            <w:tcW w:w="1307" w:type="pct"/>
            <w:shd w:val="clear" w:color="auto" w:fill="auto"/>
          </w:tcPr>
          <w:p w14:paraId="1DE36C93" w14:textId="77777777" w:rsidR="004D3992" w:rsidRPr="00622220" w:rsidRDefault="004D3992" w:rsidP="00D1132D">
            <w:pPr>
              <w:adjustRightInd w:val="0"/>
              <w:spacing w:line="271" w:lineRule="auto"/>
              <w:ind w:right="10"/>
              <w:jc w:val="left"/>
              <w:rPr>
                <w:bCs/>
                <w:color w:val="000000"/>
              </w:rPr>
            </w:pPr>
            <w:r w:rsidRPr="00622220">
              <w:rPr>
                <w:bCs/>
                <w:color w:val="000000"/>
              </w:rPr>
              <w:t>IHCPs</w:t>
            </w:r>
          </w:p>
        </w:tc>
        <w:tc>
          <w:tcPr>
            <w:tcW w:w="1751" w:type="pct"/>
            <w:shd w:val="clear" w:color="auto" w:fill="auto"/>
          </w:tcPr>
          <w:p w14:paraId="38C91839" w14:textId="77777777" w:rsidR="004D3992" w:rsidRPr="00622220" w:rsidDel="00D57832" w:rsidRDefault="004D3992" w:rsidP="00D1132D">
            <w:pPr>
              <w:adjustRightInd w:val="0"/>
              <w:spacing w:line="271" w:lineRule="auto"/>
              <w:ind w:right="10"/>
              <w:jc w:val="left"/>
              <w:rPr>
                <w:bCs/>
                <w:color w:val="000000"/>
              </w:rPr>
            </w:pPr>
            <w:r w:rsidRPr="00622220">
              <w:rPr>
                <w:bCs/>
                <w:color w:val="000000"/>
              </w:rPr>
              <w:t>Medical File in School Office</w:t>
            </w:r>
          </w:p>
        </w:tc>
        <w:tc>
          <w:tcPr>
            <w:tcW w:w="1098" w:type="pct"/>
            <w:shd w:val="clear" w:color="auto" w:fill="auto"/>
          </w:tcPr>
          <w:p w14:paraId="15B30DDD" w14:textId="77777777" w:rsidR="004D3992" w:rsidRPr="00622220" w:rsidRDefault="004D3992" w:rsidP="00D1132D">
            <w:pPr>
              <w:adjustRightInd w:val="0"/>
              <w:spacing w:line="271" w:lineRule="auto"/>
              <w:ind w:right="10"/>
              <w:jc w:val="left"/>
            </w:pPr>
            <w:r w:rsidRPr="00622220">
              <w:t>Parent Completes in conjunction with other professionals and school.</w:t>
            </w:r>
          </w:p>
        </w:tc>
        <w:tc>
          <w:tcPr>
            <w:tcW w:w="844" w:type="pct"/>
            <w:shd w:val="clear" w:color="auto" w:fill="auto"/>
          </w:tcPr>
          <w:p w14:paraId="112791E2" w14:textId="77777777" w:rsidR="004D3992" w:rsidRPr="00622220" w:rsidRDefault="004D3992" w:rsidP="00D1132D">
            <w:pPr>
              <w:adjustRightInd w:val="0"/>
              <w:spacing w:line="271" w:lineRule="auto"/>
              <w:ind w:right="10"/>
              <w:jc w:val="left"/>
            </w:pPr>
            <w:r w:rsidRPr="00622220">
              <w:t>Headteacher - annually</w:t>
            </w:r>
          </w:p>
        </w:tc>
      </w:tr>
      <w:tr w:rsidR="004D3992" w:rsidRPr="00622220" w14:paraId="217053F7" w14:textId="77777777" w:rsidTr="00D1132D">
        <w:tc>
          <w:tcPr>
            <w:tcW w:w="1307" w:type="pct"/>
            <w:shd w:val="clear" w:color="auto" w:fill="auto"/>
          </w:tcPr>
          <w:p w14:paraId="41F0C298" w14:textId="77777777" w:rsidR="004D3992" w:rsidRPr="00622220" w:rsidRDefault="004D3992" w:rsidP="00D1132D">
            <w:pPr>
              <w:adjustRightInd w:val="0"/>
              <w:spacing w:line="271" w:lineRule="auto"/>
              <w:ind w:right="10"/>
              <w:jc w:val="left"/>
              <w:rPr>
                <w:bCs/>
                <w:color w:val="000000"/>
              </w:rPr>
            </w:pPr>
            <w:r w:rsidRPr="00622220">
              <w:rPr>
                <w:bCs/>
                <w:color w:val="000000"/>
              </w:rPr>
              <w:t xml:space="preserve">Checklists for First Aid Kit and Medication Expiry Dates </w:t>
            </w:r>
          </w:p>
        </w:tc>
        <w:tc>
          <w:tcPr>
            <w:tcW w:w="1751" w:type="pct"/>
            <w:shd w:val="clear" w:color="auto" w:fill="auto"/>
          </w:tcPr>
          <w:p w14:paraId="4C660CAC" w14:textId="6C4079AF" w:rsidR="004D3992" w:rsidRPr="00622220" w:rsidRDefault="00300BC6" w:rsidP="00D1132D">
            <w:pPr>
              <w:adjustRightInd w:val="0"/>
              <w:spacing w:line="271" w:lineRule="auto"/>
              <w:ind w:right="10"/>
              <w:jc w:val="left"/>
              <w:rPr>
                <w:bCs/>
                <w:color w:val="000000"/>
              </w:rPr>
            </w:pPr>
            <w:r w:rsidRPr="00622220">
              <w:rPr>
                <w:bCs/>
                <w:color w:val="000000"/>
              </w:rPr>
              <w:t>Health and Safety Management File in School Office.</w:t>
            </w:r>
          </w:p>
        </w:tc>
        <w:tc>
          <w:tcPr>
            <w:tcW w:w="1098" w:type="pct"/>
            <w:shd w:val="clear" w:color="auto" w:fill="auto"/>
          </w:tcPr>
          <w:p w14:paraId="0200F8F5" w14:textId="77777777" w:rsidR="004D3992" w:rsidRPr="00622220" w:rsidRDefault="004D3992" w:rsidP="00D1132D">
            <w:pPr>
              <w:adjustRightInd w:val="0"/>
              <w:spacing w:line="271" w:lineRule="auto"/>
              <w:ind w:right="10"/>
              <w:jc w:val="left"/>
            </w:pPr>
            <w:r w:rsidRPr="00622220">
              <w:t>Named person for First Aid</w:t>
            </w:r>
          </w:p>
        </w:tc>
        <w:tc>
          <w:tcPr>
            <w:tcW w:w="844" w:type="pct"/>
            <w:shd w:val="clear" w:color="auto" w:fill="auto"/>
          </w:tcPr>
          <w:p w14:paraId="7A5B73A4" w14:textId="77777777" w:rsidR="004D3992" w:rsidRPr="00622220" w:rsidRDefault="004D3992" w:rsidP="00D1132D">
            <w:pPr>
              <w:adjustRightInd w:val="0"/>
              <w:spacing w:line="271" w:lineRule="auto"/>
              <w:ind w:right="10"/>
              <w:jc w:val="left"/>
            </w:pPr>
            <w:r w:rsidRPr="00622220">
              <w:t>Headteacher - annually</w:t>
            </w:r>
          </w:p>
        </w:tc>
      </w:tr>
    </w:tbl>
    <w:p w14:paraId="11ABFA37" w14:textId="77777777" w:rsidR="00F838B4" w:rsidRPr="00622220" w:rsidRDefault="00F838B4" w:rsidP="00F838B4">
      <w:pPr>
        <w:adjustRightInd w:val="0"/>
        <w:spacing w:line="271" w:lineRule="auto"/>
        <w:ind w:right="227"/>
        <w:rPr>
          <w:bCs/>
          <w:color w:val="000000"/>
        </w:rPr>
      </w:pPr>
    </w:p>
    <w:p w14:paraId="448474F9" w14:textId="28885830" w:rsidR="00F838B4" w:rsidRPr="00622220" w:rsidRDefault="00F838B4" w:rsidP="00F838B4">
      <w:pPr>
        <w:adjustRightInd w:val="0"/>
        <w:spacing w:line="271" w:lineRule="auto"/>
        <w:ind w:right="227"/>
        <w:rPr>
          <w:bCs/>
          <w:color w:val="000000"/>
        </w:rPr>
      </w:pPr>
      <w:r w:rsidRPr="00622220">
        <w:rPr>
          <w:bCs/>
          <w:color w:val="000000"/>
        </w:rPr>
        <w:t>All these records will be kept securely and in accordance with NYCs Records Retention and Disposal Schedule&amp; the requirements of the UK GDPR. All electronic records will be password protected.</w:t>
      </w:r>
    </w:p>
    <w:p w14:paraId="4CE95752" w14:textId="04519FE1" w:rsidR="001D116B" w:rsidRPr="00622220" w:rsidRDefault="001D116B" w:rsidP="00DA4098">
      <w:pPr>
        <w:adjustRightInd w:val="0"/>
        <w:ind w:right="10"/>
        <w:rPr>
          <w:color w:val="000000"/>
        </w:rPr>
      </w:pPr>
    </w:p>
    <w:p w14:paraId="4A6F3B07" w14:textId="7D44EF3D" w:rsidR="008A55D8" w:rsidRPr="00622220" w:rsidRDefault="008A55D8" w:rsidP="00C57556">
      <w:pPr>
        <w:pStyle w:val="Heading1"/>
      </w:pPr>
      <w:bookmarkStart w:id="82" w:name="_Toc120277699"/>
      <w:bookmarkStart w:id="83" w:name="_Toc179747083"/>
      <w:r w:rsidRPr="00622220">
        <w:t>Enrolment Forms</w:t>
      </w:r>
      <w:bookmarkEnd w:id="82"/>
      <w:bookmarkEnd w:id="83"/>
    </w:p>
    <w:p w14:paraId="5F7017DB" w14:textId="0A4B7B4E" w:rsidR="000D4503" w:rsidRPr="00622220" w:rsidRDefault="002566C2" w:rsidP="000D4503">
      <w:pPr>
        <w:adjustRightInd w:val="0"/>
        <w:spacing w:line="271" w:lineRule="auto"/>
        <w:ind w:right="227"/>
        <w:rPr>
          <w:color w:val="000000"/>
        </w:rPr>
      </w:pPr>
      <w:r w:rsidRPr="00622220">
        <w:rPr>
          <w:color w:val="000000"/>
        </w:rPr>
        <w:t>We ask on our enrolment form if a CYP has any medical /health conditions and again at regular times.</w:t>
      </w:r>
    </w:p>
    <w:p w14:paraId="4E8A192B" w14:textId="671BB9B8" w:rsidR="001D116B" w:rsidRPr="00622220" w:rsidRDefault="001D116B" w:rsidP="00DA4098">
      <w:pPr>
        <w:adjustRightInd w:val="0"/>
        <w:spacing w:line="271" w:lineRule="auto"/>
        <w:ind w:right="10"/>
        <w:rPr>
          <w:color w:val="000000"/>
        </w:rPr>
      </w:pPr>
    </w:p>
    <w:p w14:paraId="2DB0BA43" w14:textId="618466A6" w:rsidR="008A55D8" w:rsidRPr="00622220" w:rsidRDefault="008A55D8" w:rsidP="00C57556">
      <w:pPr>
        <w:pStyle w:val="Heading1"/>
      </w:pPr>
      <w:bookmarkStart w:id="84" w:name="_Toc120277700"/>
      <w:bookmarkStart w:id="85" w:name="_Toc179747084"/>
      <w:r w:rsidRPr="00622220">
        <w:t>School Medical Register</w:t>
      </w:r>
      <w:bookmarkEnd w:id="84"/>
      <w:bookmarkEnd w:id="85"/>
    </w:p>
    <w:p w14:paraId="300FA58C" w14:textId="5DF20ECE" w:rsidR="007B27C9" w:rsidRPr="00622220" w:rsidRDefault="007B27C9" w:rsidP="007B27C9">
      <w:pPr>
        <w:adjustRightInd w:val="0"/>
        <w:spacing w:line="271" w:lineRule="auto"/>
        <w:ind w:right="227"/>
        <w:rPr>
          <w:color w:val="000000"/>
        </w:rPr>
      </w:pPr>
      <w:r w:rsidRPr="00622220">
        <w:rPr>
          <w:color w:val="000000"/>
        </w:rPr>
        <w:t xml:space="preserve">We keep a centralised register of CYP with medical needs. The Headteacher, </w:t>
      </w:r>
      <w:r w:rsidR="00F96409">
        <w:rPr>
          <w:color w:val="000000"/>
        </w:rPr>
        <w:t>SENCO</w:t>
      </w:r>
      <w:r w:rsidRPr="00622220">
        <w:rPr>
          <w:color w:val="000000"/>
        </w:rPr>
        <w:t xml:space="preserve"> and Office Administr</w:t>
      </w:r>
      <w:r w:rsidR="007C3238" w:rsidRPr="00622220">
        <w:rPr>
          <w:color w:val="000000"/>
        </w:rPr>
        <w:t>a</w:t>
      </w:r>
      <w:r w:rsidRPr="00622220">
        <w:rPr>
          <w:color w:val="000000"/>
        </w:rPr>
        <w:t>tor has responsibility for keeping the register up to date.</w:t>
      </w:r>
    </w:p>
    <w:p w14:paraId="7EA48294" w14:textId="083273BC" w:rsidR="008A55D8" w:rsidRPr="00622220" w:rsidRDefault="008A55D8" w:rsidP="00DA4098">
      <w:pPr>
        <w:adjustRightInd w:val="0"/>
        <w:spacing w:line="271" w:lineRule="auto"/>
        <w:ind w:right="10"/>
        <w:rPr>
          <w:color w:val="000000"/>
        </w:rPr>
      </w:pPr>
    </w:p>
    <w:p w14:paraId="128EB277" w14:textId="45A3FB85" w:rsidR="008A55D8" w:rsidRPr="00622220" w:rsidRDefault="008A55D8" w:rsidP="00C57556">
      <w:pPr>
        <w:pStyle w:val="Heading1"/>
      </w:pPr>
      <w:bookmarkStart w:id="86" w:name="_Toc120277701"/>
      <w:bookmarkStart w:id="87" w:name="_Toc179747085"/>
      <w:r w:rsidRPr="00622220">
        <w:t>Asthma</w:t>
      </w:r>
      <w:bookmarkEnd w:id="86"/>
      <w:bookmarkEnd w:id="87"/>
    </w:p>
    <w:p w14:paraId="15174BA1" w14:textId="5D7FDDCB" w:rsidR="00F86184" w:rsidRPr="00622220" w:rsidRDefault="00F86184" w:rsidP="00F86184">
      <w:pPr>
        <w:adjustRightInd w:val="0"/>
        <w:spacing w:line="271" w:lineRule="auto"/>
        <w:ind w:right="227"/>
        <w:rPr>
          <w:b/>
          <w:color w:val="000000"/>
        </w:rPr>
      </w:pPr>
      <w:r w:rsidRPr="00622220">
        <w:rPr>
          <w:color w:val="000000"/>
        </w:rPr>
        <w:t xml:space="preserve">School staff are aware that, although it is a relatively common condition, asthma can develop into a </w:t>
      </w:r>
      <w:r w:rsidR="00DE1FFD" w:rsidRPr="00622220">
        <w:rPr>
          <w:color w:val="000000"/>
        </w:rPr>
        <w:t>life-threatening</w:t>
      </w:r>
      <w:r w:rsidRPr="00622220">
        <w:rPr>
          <w:color w:val="000000"/>
        </w:rPr>
        <w:t xml:space="preserve"> situation.</w:t>
      </w:r>
    </w:p>
    <w:p w14:paraId="39BD17D6" w14:textId="77777777" w:rsidR="00F86184" w:rsidRPr="00622220" w:rsidRDefault="00F86184" w:rsidP="00F86184">
      <w:pPr>
        <w:adjustRightInd w:val="0"/>
        <w:spacing w:line="271" w:lineRule="auto"/>
        <w:ind w:right="227"/>
        <w:rPr>
          <w:color w:val="000000"/>
        </w:rPr>
      </w:pPr>
    </w:p>
    <w:p w14:paraId="264836FF" w14:textId="7159A268" w:rsidR="00F86184" w:rsidRPr="00622220" w:rsidRDefault="00F86184" w:rsidP="00F86184">
      <w:pPr>
        <w:adjustRightInd w:val="0"/>
        <w:spacing w:line="271" w:lineRule="auto"/>
        <w:ind w:right="227"/>
        <w:rPr>
          <w:color w:val="000000"/>
        </w:rPr>
      </w:pPr>
      <w:r w:rsidRPr="00622220">
        <w:rPr>
          <w:color w:val="000000"/>
        </w:rPr>
        <w:t>We have a generic asthma plan in place in school which details how asthma attacks are managed. This plan is displayed in prominent locations in school</w:t>
      </w:r>
      <w:r w:rsidR="00443AB5" w:rsidRPr="00622220">
        <w:rPr>
          <w:color w:val="000000"/>
        </w:rPr>
        <w:t>.</w:t>
      </w:r>
      <w:r w:rsidR="00EE1AED">
        <w:rPr>
          <w:color w:val="000000"/>
        </w:rPr>
        <w:t xml:space="preserve"> </w:t>
      </w:r>
      <w:r w:rsidR="00443AB5" w:rsidRPr="00622220">
        <w:rPr>
          <w:color w:val="000000"/>
        </w:rPr>
        <w:t xml:space="preserve">Each </w:t>
      </w:r>
      <w:r w:rsidR="00767D72" w:rsidRPr="00622220">
        <w:rPr>
          <w:color w:val="000000"/>
        </w:rPr>
        <w:t>classroom</w:t>
      </w:r>
      <w:r w:rsidR="00443AB5" w:rsidRPr="00622220">
        <w:rPr>
          <w:color w:val="000000"/>
        </w:rPr>
        <w:t xml:space="preserve"> displays a ‘What to do in an asthma attack’ poster.</w:t>
      </w:r>
      <w:r w:rsidRPr="00622220">
        <w:rPr>
          <w:color w:val="000000"/>
        </w:rPr>
        <w:t xml:space="preserve"> </w:t>
      </w:r>
    </w:p>
    <w:p w14:paraId="3B72AEB3" w14:textId="77777777" w:rsidR="00F86184" w:rsidRPr="00622220" w:rsidRDefault="00F86184" w:rsidP="00F86184">
      <w:pPr>
        <w:adjustRightInd w:val="0"/>
        <w:spacing w:line="271" w:lineRule="auto"/>
        <w:ind w:right="227"/>
        <w:rPr>
          <w:color w:val="000000"/>
        </w:rPr>
      </w:pPr>
    </w:p>
    <w:p w14:paraId="39A4EF9B" w14:textId="77777777" w:rsidR="00F86184" w:rsidRPr="00622220" w:rsidRDefault="00F86184" w:rsidP="00F86184">
      <w:pPr>
        <w:adjustRightInd w:val="0"/>
        <w:spacing w:line="271" w:lineRule="auto"/>
        <w:ind w:right="227"/>
        <w:rPr>
          <w:b/>
          <w:color w:val="000000"/>
        </w:rPr>
      </w:pPr>
      <w:r w:rsidRPr="00622220">
        <w:rPr>
          <w:color w:val="000000"/>
        </w:rPr>
        <w:t>CYP who have asthma will not have an Individual Healthcare Plan unless their condition is severe or complicated with further medical conditions.</w:t>
      </w:r>
    </w:p>
    <w:p w14:paraId="0788DA57" w14:textId="77777777" w:rsidR="00F86184" w:rsidRPr="00622220" w:rsidRDefault="00F86184" w:rsidP="00F86184">
      <w:pPr>
        <w:adjustRightInd w:val="0"/>
        <w:spacing w:line="271" w:lineRule="auto"/>
        <w:ind w:right="227"/>
        <w:rPr>
          <w:color w:val="000000"/>
        </w:rPr>
      </w:pPr>
    </w:p>
    <w:p w14:paraId="282CE498" w14:textId="057DB009" w:rsidR="00F86184" w:rsidRPr="00622220" w:rsidRDefault="00F86184" w:rsidP="00F86184">
      <w:pPr>
        <w:adjustRightInd w:val="0"/>
        <w:spacing w:line="271" w:lineRule="auto"/>
        <w:ind w:right="227"/>
        <w:rPr>
          <w:b/>
          <w:color w:val="000000"/>
        </w:rPr>
      </w:pPr>
      <w:r w:rsidRPr="00622220">
        <w:rPr>
          <w:color w:val="000000"/>
        </w:rPr>
        <w:lastRenderedPageBreak/>
        <w:t xml:space="preserve">The Headteacher and Governing body have chosen to keep emergency Salbutamol inhalers and spacers in school for use by CYP who have a diagnosis of asthma and whose parent/s have given us written permission for their CYP to use it. This would be in rare circumstances where an inhaler has become lost or unusable. Parents are </w:t>
      </w:r>
      <w:r w:rsidR="001B7498" w:rsidRPr="00622220">
        <w:rPr>
          <w:color w:val="000000"/>
        </w:rPr>
        <w:t>informed</w:t>
      </w:r>
      <w:r w:rsidRPr="00622220">
        <w:rPr>
          <w:color w:val="000000"/>
        </w:rPr>
        <w:t xml:space="preserve"> if their child has used the school</w:t>
      </w:r>
      <w:r w:rsidR="00C57556">
        <w:rPr>
          <w:color w:val="000000"/>
        </w:rPr>
        <w:t>’s</w:t>
      </w:r>
      <w:r w:rsidRPr="00622220">
        <w:rPr>
          <w:color w:val="000000"/>
        </w:rPr>
        <w:t xml:space="preserve"> emergency inhaler.</w:t>
      </w:r>
    </w:p>
    <w:p w14:paraId="5D4A5C68" w14:textId="77777777" w:rsidR="00F86184" w:rsidRPr="00622220" w:rsidRDefault="00F86184" w:rsidP="00F86184">
      <w:pPr>
        <w:adjustRightInd w:val="0"/>
        <w:spacing w:line="271" w:lineRule="auto"/>
        <w:ind w:right="227"/>
        <w:rPr>
          <w:color w:val="000000"/>
        </w:rPr>
      </w:pPr>
    </w:p>
    <w:p w14:paraId="08C7DCAC" w14:textId="204AF1AD" w:rsidR="00F86184" w:rsidRPr="00622220" w:rsidRDefault="00F86184" w:rsidP="00F86184">
      <w:pPr>
        <w:adjustRightInd w:val="0"/>
        <w:spacing w:line="271" w:lineRule="auto"/>
        <w:ind w:right="227"/>
        <w:rPr>
          <w:b/>
          <w:color w:val="000000"/>
        </w:rPr>
      </w:pPr>
      <w:r w:rsidRPr="00622220">
        <w:rPr>
          <w:color w:val="000000"/>
        </w:rPr>
        <w:t xml:space="preserve">The </w:t>
      </w:r>
      <w:r w:rsidR="00CB0948">
        <w:rPr>
          <w:color w:val="000000"/>
        </w:rPr>
        <w:t>Named Person for First Aid</w:t>
      </w:r>
      <w:r w:rsidRPr="00622220">
        <w:rPr>
          <w:color w:val="000000"/>
        </w:rPr>
        <w:t xml:space="preserve"> is responsible for managing the stock of the emergency school Salbutamol inhalers. </w:t>
      </w:r>
    </w:p>
    <w:p w14:paraId="7669729F" w14:textId="77777777" w:rsidR="00F86184" w:rsidRPr="00622220" w:rsidRDefault="00F86184" w:rsidP="00F86184">
      <w:pPr>
        <w:adjustRightInd w:val="0"/>
        <w:spacing w:line="271" w:lineRule="auto"/>
        <w:ind w:right="227"/>
        <w:rPr>
          <w:color w:val="000000"/>
        </w:rPr>
      </w:pPr>
    </w:p>
    <w:p w14:paraId="465F2A2F" w14:textId="01EBC38A" w:rsidR="00F86184" w:rsidRPr="00622220" w:rsidRDefault="00F86184" w:rsidP="00F86184">
      <w:pPr>
        <w:adjustRightInd w:val="0"/>
        <w:spacing w:line="271" w:lineRule="auto"/>
        <w:ind w:right="227"/>
        <w:rPr>
          <w:b/>
          <w:color w:val="000000"/>
        </w:rPr>
      </w:pPr>
      <w:r w:rsidRPr="00622220">
        <w:rPr>
          <w:color w:val="000000"/>
        </w:rPr>
        <w:t xml:space="preserve">The emergency salbutamol inhalers will be kept </w:t>
      </w:r>
      <w:r w:rsidR="00710CC6" w:rsidRPr="00622220">
        <w:rPr>
          <w:color w:val="000000"/>
        </w:rPr>
        <w:t>in the Grab Bag in the Staffroom Frist Aid Cupboard</w:t>
      </w:r>
      <w:r w:rsidR="009C2FF4" w:rsidRPr="00622220">
        <w:rPr>
          <w:color w:val="000000"/>
        </w:rPr>
        <w:t xml:space="preserve"> a</w:t>
      </w:r>
      <w:r w:rsidRPr="00622220">
        <w:rPr>
          <w:color w:val="000000"/>
        </w:rPr>
        <w:t>long with a register of CYP whose parent/s has given permission for these to be used as appropriate.</w:t>
      </w:r>
    </w:p>
    <w:p w14:paraId="4BE2209E" w14:textId="77777777" w:rsidR="00F86184" w:rsidRPr="00622220" w:rsidRDefault="00F86184" w:rsidP="00F86184">
      <w:pPr>
        <w:adjustRightInd w:val="0"/>
        <w:spacing w:line="271" w:lineRule="auto"/>
        <w:ind w:right="227"/>
        <w:rPr>
          <w:color w:val="000000"/>
        </w:rPr>
      </w:pPr>
    </w:p>
    <w:p w14:paraId="3D0A3B8B" w14:textId="7219759E" w:rsidR="00F86184" w:rsidRPr="00622220" w:rsidRDefault="00F86184" w:rsidP="00F86184">
      <w:pPr>
        <w:adjustRightInd w:val="0"/>
        <w:spacing w:line="271" w:lineRule="auto"/>
        <w:ind w:right="227"/>
        <w:rPr>
          <w:b/>
          <w:color w:val="000000"/>
        </w:rPr>
      </w:pPr>
      <w:r w:rsidRPr="00622220">
        <w:rPr>
          <w:color w:val="000000"/>
        </w:rPr>
        <w:t xml:space="preserve">The </w:t>
      </w:r>
      <w:r w:rsidR="00226510" w:rsidRPr="00622220">
        <w:rPr>
          <w:color w:val="000000"/>
        </w:rPr>
        <w:t xml:space="preserve">staff member who last supervised the use of the emergency </w:t>
      </w:r>
      <w:r w:rsidR="00A14033" w:rsidRPr="00622220">
        <w:rPr>
          <w:color w:val="000000"/>
        </w:rPr>
        <w:t>inhaler is</w:t>
      </w:r>
      <w:r w:rsidRPr="00622220">
        <w:rPr>
          <w:color w:val="000000"/>
        </w:rPr>
        <w:t xml:space="preserve"> responsible for ensuring the emergency inhalers and spacers are washed as necessary</w:t>
      </w:r>
    </w:p>
    <w:p w14:paraId="576CC32F" w14:textId="568FCA5E" w:rsidR="008A55D8" w:rsidRPr="00622220" w:rsidRDefault="008A55D8" w:rsidP="00DA4098">
      <w:pPr>
        <w:adjustRightInd w:val="0"/>
        <w:spacing w:line="271" w:lineRule="auto"/>
        <w:ind w:right="10"/>
        <w:rPr>
          <w:b/>
          <w:color w:val="000000"/>
        </w:rPr>
      </w:pPr>
    </w:p>
    <w:p w14:paraId="65536ED5" w14:textId="0B1EF2F0" w:rsidR="008A55D8" w:rsidRPr="00622220" w:rsidRDefault="008A55D8" w:rsidP="00C57556">
      <w:pPr>
        <w:pStyle w:val="Heading1"/>
      </w:pPr>
      <w:bookmarkStart w:id="88" w:name="_Toc120277702"/>
      <w:bookmarkStart w:id="89" w:name="_Toc179747086"/>
      <w:r w:rsidRPr="00622220">
        <w:t>School Defibrillator</w:t>
      </w:r>
      <w:bookmarkEnd w:id="88"/>
      <w:bookmarkEnd w:id="89"/>
    </w:p>
    <w:p w14:paraId="5BB772ED" w14:textId="1AF9B666" w:rsidR="002A6A7D" w:rsidRPr="00622220" w:rsidRDefault="002A6A7D" w:rsidP="002A6A7D">
      <w:pPr>
        <w:adjustRightInd w:val="0"/>
        <w:spacing w:line="271" w:lineRule="auto"/>
        <w:ind w:right="227"/>
        <w:rPr>
          <w:color w:val="000000"/>
        </w:rPr>
      </w:pPr>
      <w:r w:rsidRPr="00622220">
        <w:rPr>
          <w:color w:val="000000"/>
        </w:rPr>
        <w:t xml:space="preserve">As part of our first aid equipment we have chosen to purchase a defibrillator. We have notified our local NHS ambulance service of this decision and our first aiders are trained in its use. The </w:t>
      </w:r>
      <w:r w:rsidR="00CC6F81">
        <w:rPr>
          <w:color w:val="000000"/>
        </w:rPr>
        <w:t>Named Person for Frist Aid</w:t>
      </w:r>
      <w:r w:rsidRPr="00622220">
        <w:rPr>
          <w:color w:val="000000"/>
        </w:rPr>
        <w:t xml:space="preserve"> is responsible for checking the unit is kept in good condition. This is done on a weekly basis.</w:t>
      </w:r>
      <w:r w:rsidR="00352590" w:rsidRPr="00622220">
        <w:rPr>
          <w:color w:val="000000"/>
        </w:rPr>
        <w:t xml:space="preserve"> </w:t>
      </w:r>
    </w:p>
    <w:p w14:paraId="569E9416" w14:textId="1CA3E44A" w:rsidR="008A55D8" w:rsidRPr="00622220" w:rsidRDefault="008A55D8" w:rsidP="00DA4098">
      <w:pPr>
        <w:adjustRightInd w:val="0"/>
        <w:spacing w:line="271" w:lineRule="auto"/>
        <w:ind w:right="10"/>
        <w:rPr>
          <w:color w:val="000000"/>
        </w:rPr>
      </w:pPr>
    </w:p>
    <w:p w14:paraId="5679AB9F" w14:textId="20CC7B41" w:rsidR="008A55D8" w:rsidRPr="00622220" w:rsidRDefault="008A55D8" w:rsidP="00C57556">
      <w:pPr>
        <w:pStyle w:val="Heading1"/>
      </w:pPr>
      <w:bookmarkStart w:id="90" w:name="_Toc120277703"/>
      <w:bookmarkStart w:id="91" w:name="_Toc179747087"/>
      <w:r w:rsidRPr="00622220">
        <w:t>Data Protection</w:t>
      </w:r>
      <w:bookmarkEnd w:id="90"/>
      <w:bookmarkEnd w:id="91"/>
    </w:p>
    <w:p w14:paraId="45B6E7C4" w14:textId="3B1E80DD" w:rsidR="00D266DE" w:rsidRPr="00622220" w:rsidRDefault="00D266DE" w:rsidP="00D266DE">
      <w:pPr>
        <w:adjustRightInd w:val="0"/>
        <w:rPr>
          <w:rFonts w:eastAsia="Calibri"/>
        </w:rPr>
      </w:pPr>
      <w:r w:rsidRPr="00622220">
        <w:rPr>
          <w:rFonts w:eastAsia="Calibri"/>
        </w:rPr>
        <w:t xml:space="preserve">We will only share information about a CYPs medical condition with those staff who have a role to play in supporting that child’s needs. In some </w:t>
      </w:r>
      <w:r w:rsidR="00C57556" w:rsidRPr="00622220">
        <w:rPr>
          <w:rFonts w:eastAsia="Calibri"/>
        </w:rPr>
        <w:t>cases,</w:t>
      </w:r>
      <w:r w:rsidRPr="00622220">
        <w:rPr>
          <w:rFonts w:eastAsia="Calibri"/>
        </w:rPr>
        <w:t xml:space="preserve"> e.g. allergic reactions it may be appropriate for the whole school to be aware of the needs. In other </w:t>
      </w:r>
      <w:r w:rsidR="00C57556" w:rsidRPr="00622220">
        <w:rPr>
          <w:rFonts w:eastAsia="Calibri"/>
        </w:rPr>
        <w:t>cases,</w:t>
      </w:r>
      <w:r w:rsidRPr="00622220">
        <w:rPr>
          <w:rFonts w:eastAsia="Calibri"/>
        </w:rPr>
        <w:t xml:space="preserve"> e.g. toileting issues, only certain staff involved need to be aware. We will ensure we have written parental permission to share any medical information. </w:t>
      </w:r>
    </w:p>
    <w:p w14:paraId="14E63488" w14:textId="77777777" w:rsidR="00D266DE" w:rsidRPr="00622220" w:rsidRDefault="00D266DE" w:rsidP="00D266DE">
      <w:pPr>
        <w:adjustRightInd w:val="0"/>
        <w:rPr>
          <w:rFonts w:eastAsia="Calibri"/>
        </w:rPr>
      </w:pPr>
    </w:p>
    <w:p w14:paraId="4F2014C7" w14:textId="41D6ED29" w:rsidR="00D96080" w:rsidRPr="00622220" w:rsidRDefault="00D96080" w:rsidP="00D96080">
      <w:pPr>
        <w:adjustRightInd w:val="0"/>
        <w:rPr>
          <w:rFonts w:eastAsia="Calibri"/>
        </w:rPr>
      </w:pPr>
      <w:r w:rsidRPr="00622220">
        <w:rPr>
          <w:rFonts w:eastAsia="Calibri"/>
        </w:rPr>
        <w:t>The school’s Data Protection Policy and Privacy Notices sets out the school’s obligations under the UK General Data Protection Regulation (GDPR) and the basis upon which health information for pupils is shared as well as staff training regarding their duties under the Data Protection legislation and in particular the UK GDPR duties regarding special category data.</w:t>
      </w:r>
    </w:p>
    <w:p w14:paraId="3A3B4FD4" w14:textId="77777777" w:rsidR="000D4503" w:rsidRPr="00622220" w:rsidRDefault="000D4503" w:rsidP="000D4503">
      <w:pPr>
        <w:adjustRightInd w:val="0"/>
        <w:rPr>
          <w:color w:val="000000"/>
        </w:rPr>
      </w:pPr>
    </w:p>
    <w:p w14:paraId="479A5303" w14:textId="066F7E7F" w:rsidR="008A55D8" w:rsidRPr="00622220" w:rsidRDefault="008A55D8" w:rsidP="00DA4098">
      <w:pPr>
        <w:adjustRightInd w:val="0"/>
        <w:ind w:right="10"/>
        <w:rPr>
          <w:rFonts w:eastAsia="Calibri"/>
        </w:rPr>
      </w:pPr>
    </w:p>
    <w:p w14:paraId="7E5490E5" w14:textId="1A30A6D4" w:rsidR="008A55D8" w:rsidRPr="00622220" w:rsidRDefault="008A55D8" w:rsidP="00C57556">
      <w:pPr>
        <w:pStyle w:val="Heading1"/>
      </w:pPr>
      <w:bookmarkStart w:id="92" w:name="_Toc120277704"/>
      <w:bookmarkStart w:id="93" w:name="_Toc179747088"/>
      <w:r w:rsidRPr="00622220">
        <w:t>School Environment</w:t>
      </w:r>
      <w:bookmarkEnd w:id="92"/>
      <w:bookmarkEnd w:id="93"/>
    </w:p>
    <w:p w14:paraId="13C0612B" w14:textId="77777777" w:rsidR="000D4503" w:rsidRPr="00622220" w:rsidRDefault="000D4503" w:rsidP="000D4503">
      <w:pPr>
        <w:adjustRightInd w:val="0"/>
        <w:spacing w:line="271" w:lineRule="auto"/>
        <w:ind w:right="227"/>
        <w:rPr>
          <w:bCs/>
          <w:color w:val="000000"/>
        </w:rPr>
      </w:pPr>
      <w:r w:rsidRPr="00622220">
        <w:rPr>
          <w:bCs/>
          <w:color w:val="000000"/>
        </w:rPr>
        <w:t xml:space="preserve">We will ensure that we make reasonable adjustments to be favourable to CYP with medical conditions. This includes the physical environment, as well as social, sporting and educational activities. </w:t>
      </w:r>
    </w:p>
    <w:p w14:paraId="6BCB9F6E" w14:textId="7DB0350B" w:rsidR="008A55D8" w:rsidRPr="00622220" w:rsidRDefault="008A55D8" w:rsidP="00DA4098">
      <w:pPr>
        <w:adjustRightInd w:val="0"/>
        <w:spacing w:line="271" w:lineRule="auto"/>
        <w:ind w:right="10"/>
        <w:rPr>
          <w:bCs/>
          <w:color w:val="000000"/>
        </w:rPr>
      </w:pPr>
    </w:p>
    <w:p w14:paraId="6BEFF163" w14:textId="302099B3" w:rsidR="008A55D8" w:rsidRPr="00622220" w:rsidRDefault="008A55D8" w:rsidP="00C57556">
      <w:pPr>
        <w:pStyle w:val="Heading1"/>
      </w:pPr>
      <w:bookmarkStart w:id="94" w:name="_Toc120277705"/>
      <w:bookmarkStart w:id="95" w:name="_Toc179747089"/>
      <w:r w:rsidRPr="00622220">
        <w:t>Physical Environment</w:t>
      </w:r>
      <w:bookmarkEnd w:id="94"/>
      <w:bookmarkEnd w:id="95"/>
    </w:p>
    <w:p w14:paraId="21BDC8A2" w14:textId="77777777" w:rsidR="000D4503" w:rsidRPr="00622220" w:rsidRDefault="000D4503" w:rsidP="000D4503">
      <w:pPr>
        <w:adjustRightInd w:val="0"/>
        <w:spacing w:line="271" w:lineRule="auto"/>
        <w:ind w:right="227"/>
        <w:rPr>
          <w:bCs/>
          <w:color w:val="000000"/>
        </w:rPr>
      </w:pPr>
      <w:r w:rsidRPr="00622220">
        <w:rPr>
          <w:bCs/>
          <w:color w:val="000000"/>
        </w:rPr>
        <w:t>We have an accessibility plan which outlines how we aim to develop our facilities and staffing to meet potential future health care needs e.g. improved physical access, improved toilet facilities.</w:t>
      </w:r>
    </w:p>
    <w:p w14:paraId="5AAA55FA" w14:textId="53B14FA1" w:rsidR="008A55D8" w:rsidRPr="00622220" w:rsidRDefault="008A55D8" w:rsidP="00DA4098">
      <w:pPr>
        <w:adjustRightInd w:val="0"/>
        <w:spacing w:line="271" w:lineRule="auto"/>
        <w:ind w:right="10"/>
        <w:rPr>
          <w:bCs/>
          <w:color w:val="000000"/>
        </w:rPr>
      </w:pPr>
    </w:p>
    <w:p w14:paraId="5448BE56" w14:textId="5D59BA2C" w:rsidR="008A55D8" w:rsidRPr="00622220" w:rsidRDefault="008A55D8" w:rsidP="00C57556">
      <w:pPr>
        <w:pStyle w:val="Heading1"/>
      </w:pPr>
      <w:bookmarkStart w:id="96" w:name="_Toc120277706"/>
      <w:bookmarkStart w:id="97" w:name="_Toc179747090"/>
      <w:r w:rsidRPr="00622220">
        <w:t>Education and Learning</w:t>
      </w:r>
      <w:bookmarkEnd w:id="96"/>
      <w:bookmarkEnd w:id="97"/>
    </w:p>
    <w:p w14:paraId="4BA6C3C8" w14:textId="77777777" w:rsidR="000D4503" w:rsidRPr="00622220" w:rsidRDefault="000D4503" w:rsidP="000D4503">
      <w:pPr>
        <w:adjustRightInd w:val="0"/>
        <w:spacing w:line="271" w:lineRule="auto"/>
        <w:ind w:right="227"/>
        <w:rPr>
          <w:color w:val="000000"/>
        </w:rPr>
      </w:pPr>
      <w:r w:rsidRPr="00622220">
        <w:rPr>
          <w:color w:val="000000"/>
        </w:rPr>
        <w:t xml:space="preserve">We ensure that CYP with medical conditions can participate as fully as possible in all </w:t>
      </w:r>
      <w:r w:rsidRPr="00622220">
        <w:rPr>
          <w:color w:val="000000"/>
        </w:rPr>
        <w:lastRenderedPageBreak/>
        <w:t>aspects of the curriculum and ensure appropriate adjustments and extra support are provided.</w:t>
      </w:r>
    </w:p>
    <w:p w14:paraId="57B1B3AF" w14:textId="77777777" w:rsidR="000D4503" w:rsidRPr="00622220" w:rsidRDefault="000D4503" w:rsidP="000D4503">
      <w:pPr>
        <w:adjustRightInd w:val="0"/>
        <w:spacing w:line="271" w:lineRule="auto"/>
        <w:ind w:right="227"/>
        <w:rPr>
          <w:bCs/>
          <w:color w:val="000000"/>
        </w:rPr>
      </w:pPr>
    </w:p>
    <w:p w14:paraId="57472D38" w14:textId="77777777" w:rsidR="000D4503" w:rsidRPr="00622220" w:rsidRDefault="000D4503" w:rsidP="000D4503">
      <w:pPr>
        <w:adjustRightInd w:val="0"/>
        <w:spacing w:line="271" w:lineRule="auto"/>
        <w:ind w:right="227"/>
        <w:rPr>
          <w:color w:val="000000"/>
        </w:rPr>
      </w:pPr>
      <w:r w:rsidRPr="00622220">
        <w:rPr>
          <w:color w:val="000000"/>
        </w:rPr>
        <w:t>Teachers and support staff are made aware of CYP in their care who have been advised to avoid or take special precautions with particular activities.</w:t>
      </w:r>
    </w:p>
    <w:p w14:paraId="609EA5B8" w14:textId="77777777" w:rsidR="000D4503" w:rsidRPr="00622220" w:rsidRDefault="000D4503" w:rsidP="000D4503">
      <w:pPr>
        <w:adjustRightInd w:val="0"/>
        <w:spacing w:line="271" w:lineRule="auto"/>
        <w:ind w:right="227"/>
        <w:rPr>
          <w:color w:val="000000"/>
        </w:rPr>
      </w:pPr>
    </w:p>
    <w:p w14:paraId="41485EA8" w14:textId="77777777" w:rsidR="000D4503" w:rsidRPr="00622220" w:rsidRDefault="000D4503" w:rsidP="000D4503">
      <w:pPr>
        <w:adjustRightInd w:val="0"/>
        <w:spacing w:line="271" w:lineRule="auto"/>
        <w:ind w:right="227"/>
        <w:rPr>
          <w:color w:val="000000"/>
        </w:rPr>
      </w:pPr>
      <w:r w:rsidRPr="00622220">
        <w:rPr>
          <w:color w:val="000000"/>
        </w:rPr>
        <w:t>We ensure teachers and PE staff are aware of the potential triggers for pupils’ medical conditions when exercising and how to minimise these triggers.</w:t>
      </w:r>
    </w:p>
    <w:p w14:paraId="10643291" w14:textId="77777777" w:rsidR="000D4503" w:rsidRPr="00622220" w:rsidRDefault="000D4503" w:rsidP="000D4503">
      <w:pPr>
        <w:adjustRightInd w:val="0"/>
        <w:spacing w:line="271" w:lineRule="auto"/>
        <w:ind w:right="227"/>
        <w:rPr>
          <w:color w:val="000000"/>
        </w:rPr>
      </w:pPr>
    </w:p>
    <w:p w14:paraId="6EF4AEDA" w14:textId="38520B7D" w:rsidR="000D4503" w:rsidRPr="00622220" w:rsidRDefault="000D4503" w:rsidP="000D4503">
      <w:pPr>
        <w:adjustRightInd w:val="0"/>
        <w:spacing w:line="271" w:lineRule="auto"/>
        <w:ind w:right="227"/>
        <w:rPr>
          <w:color w:val="000000"/>
        </w:rPr>
      </w:pPr>
      <w:r w:rsidRPr="00622220">
        <w:rPr>
          <w:color w:val="000000"/>
        </w:rPr>
        <w:t xml:space="preserve">Staff are aware of the potential for CYP with medical conditions to have special educational needs (SEN). The school’s </w:t>
      </w:r>
      <w:r w:rsidR="00D96080" w:rsidRPr="00622220">
        <w:rPr>
          <w:color w:val="000000"/>
        </w:rPr>
        <w:t>SENCO</w:t>
      </w:r>
      <w:r w:rsidRPr="00622220">
        <w:rPr>
          <w:color w:val="000000"/>
        </w:rPr>
        <w:t xml:space="preserve"> consults the CYP, parents and pupil’s healthcare professional to ensure the effect of the CYPs condition on their schoolwork is properly considered.</w:t>
      </w:r>
    </w:p>
    <w:p w14:paraId="231B0F16" w14:textId="601E831A" w:rsidR="008A55D8" w:rsidRPr="00622220" w:rsidRDefault="008A55D8" w:rsidP="00DA4098">
      <w:pPr>
        <w:adjustRightInd w:val="0"/>
        <w:spacing w:line="271" w:lineRule="auto"/>
        <w:ind w:right="10"/>
        <w:rPr>
          <w:color w:val="000000"/>
        </w:rPr>
      </w:pPr>
    </w:p>
    <w:p w14:paraId="0D985A8F" w14:textId="1A6B2BE9" w:rsidR="008A55D8" w:rsidRPr="00622220" w:rsidRDefault="008A55D8" w:rsidP="00C57556">
      <w:pPr>
        <w:pStyle w:val="Heading1"/>
      </w:pPr>
      <w:bookmarkStart w:id="98" w:name="_Toc120277707"/>
      <w:bookmarkStart w:id="99" w:name="_Toc179747091"/>
      <w:r w:rsidRPr="00622220">
        <w:t>Home to School Transport</w:t>
      </w:r>
      <w:bookmarkEnd w:id="98"/>
      <w:bookmarkEnd w:id="99"/>
    </w:p>
    <w:p w14:paraId="26418A3C" w14:textId="77777777" w:rsidR="000D4503" w:rsidRPr="00622220" w:rsidRDefault="000D4503" w:rsidP="000D4503">
      <w:pPr>
        <w:adjustRightInd w:val="0"/>
        <w:rPr>
          <w:bCs/>
          <w:color w:val="000000"/>
        </w:rPr>
      </w:pPr>
      <w:r w:rsidRPr="00622220">
        <w:rPr>
          <w:bCs/>
          <w:color w:val="000000"/>
        </w:rPr>
        <w:t>Parents are responsible for informing SEN transport or Integrated Passenger transport if their child has a medical need that they may require assistance with during the journey to and from school.</w:t>
      </w:r>
    </w:p>
    <w:p w14:paraId="4940F312" w14:textId="5BB9C2F8" w:rsidR="008A55D8" w:rsidRPr="00622220" w:rsidRDefault="008A55D8" w:rsidP="00DA4098">
      <w:pPr>
        <w:adjustRightInd w:val="0"/>
        <w:ind w:right="10"/>
        <w:rPr>
          <w:bCs/>
          <w:color w:val="000000"/>
        </w:rPr>
      </w:pPr>
    </w:p>
    <w:p w14:paraId="00797E3D" w14:textId="1D5DCFB0" w:rsidR="008A55D8" w:rsidRPr="00622220" w:rsidRDefault="008A55D8" w:rsidP="00C57556">
      <w:pPr>
        <w:pStyle w:val="Heading1"/>
      </w:pPr>
      <w:bookmarkStart w:id="100" w:name="_Toc120277708"/>
      <w:bookmarkStart w:id="101" w:name="_Toc179747092"/>
      <w:r w:rsidRPr="00622220">
        <w:t>Dignity and Privacy</w:t>
      </w:r>
      <w:bookmarkEnd w:id="100"/>
      <w:bookmarkEnd w:id="101"/>
    </w:p>
    <w:p w14:paraId="05D719DA" w14:textId="77777777" w:rsidR="000D4503" w:rsidRPr="00622220" w:rsidRDefault="000D4503" w:rsidP="000D4503">
      <w:pPr>
        <w:adjustRightInd w:val="0"/>
        <w:spacing w:line="271" w:lineRule="auto"/>
        <w:ind w:right="227"/>
        <w:rPr>
          <w:bCs/>
          <w:color w:val="000000"/>
        </w:rPr>
      </w:pPr>
      <w:r w:rsidRPr="00622220">
        <w:rPr>
          <w:bCs/>
          <w:color w:val="000000"/>
        </w:rPr>
        <w:t xml:space="preserve">At all times we aim to respect the dignity and privacy of all CYP with medical conditions we do this by only sharing information with those who have a role in directly supporting the CYPs needs. </w:t>
      </w:r>
    </w:p>
    <w:p w14:paraId="0B132EB6" w14:textId="79F3B895" w:rsidR="008A55D8" w:rsidRPr="00622220" w:rsidRDefault="008A55D8" w:rsidP="00DA4098">
      <w:pPr>
        <w:adjustRightInd w:val="0"/>
        <w:spacing w:line="271" w:lineRule="auto"/>
        <w:ind w:right="10"/>
        <w:rPr>
          <w:bCs/>
          <w:color w:val="000000"/>
        </w:rPr>
      </w:pPr>
    </w:p>
    <w:p w14:paraId="560FC49C" w14:textId="77C9850B" w:rsidR="006246E4" w:rsidRPr="00C57556" w:rsidRDefault="008A55D8" w:rsidP="00C57556">
      <w:pPr>
        <w:pStyle w:val="Heading1"/>
      </w:pPr>
      <w:bookmarkStart w:id="102" w:name="_Toc120277709"/>
      <w:bookmarkStart w:id="103" w:name="_Toc179747093"/>
      <w:r w:rsidRPr="00622220">
        <w:t>Liability and Indemnity</w:t>
      </w:r>
      <w:bookmarkEnd w:id="102"/>
      <w:bookmarkEnd w:id="103"/>
    </w:p>
    <w:p w14:paraId="5EAAFDA1" w14:textId="77777777" w:rsidR="000D4503" w:rsidRPr="00622220" w:rsidRDefault="000D4503" w:rsidP="000D4503">
      <w:pPr>
        <w:spacing w:after="120" w:line="276" w:lineRule="auto"/>
        <w:rPr>
          <w:rFonts w:eastAsia="MS Mincho"/>
        </w:rPr>
      </w:pPr>
      <w:r w:rsidRPr="00622220">
        <w:rPr>
          <w:rFonts w:eastAsia="MS Mincho"/>
        </w:rPr>
        <w:t xml:space="preserve">The governing board will ensure that the appropriate level of insurance is in place and appropriately reflects the school’s level of risk.  </w:t>
      </w:r>
    </w:p>
    <w:p w14:paraId="60D0F250" w14:textId="1F20FA3F" w:rsidR="000D4503" w:rsidRPr="00704C82" w:rsidRDefault="006246E4" w:rsidP="000D4503">
      <w:pPr>
        <w:spacing w:after="120" w:line="276" w:lineRule="auto"/>
        <w:rPr>
          <w:rFonts w:eastAsia="MS Mincho"/>
        </w:rPr>
      </w:pPr>
      <w:r w:rsidRPr="00622220">
        <w:rPr>
          <w:rFonts w:eastAsia="MS Mincho"/>
        </w:rPr>
        <w:t xml:space="preserve">The school will ensure that we are a member of the Department for Education’s Risk Protection </w:t>
      </w:r>
      <w:r w:rsidRPr="00704C82">
        <w:rPr>
          <w:rFonts w:eastAsia="MS Mincho"/>
        </w:rPr>
        <w:t>Arrangement (RPA).</w:t>
      </w:r>
    </w:p>
    <w:p w14:paraId="4DB5F4CB" w14:textId="331DF369" w:rsidR="000D4503" w:rsidRPr="00622220" w:rsidRDefault="000D4503" w:rsidP="000D4503">
      <w:pPr>
        <w:rPr>
          <w:rFonts w:eastAsia="Calibri"/>
        </w:rPr>
      </w:pPr>
      <w:r w:rsidRPr="00704C82">
        <w:rPr>
          <w:rFonts w:eastAsia="Calibri"/>
        </w:rPr>
        <w:t xml:space="preserve">NYCs insurance policy can be viewed on NYC intranet. Insurance policies should be accessible to the staff who are providing the support. NYC Liability Insurance does cover staff </w:t>
      </w:r>
      <w:r w:rsidRPr="00622220">
        <w:rPr>
          <w:rFonts w:eastAsia="Calibri"/>
        </w:rPr>
        <w:t xml:space="preserve">when undertaking a Health Care procedure. However, if alternative or additional arrangements are required then these will be dealt with by Insurance and Risk Management on an individual case. It is therefore essential that copies of IHCPs are sent to NYC Risk Management and Insurance following parental consent. Due to the numbers of IHCPs, CYPS Insurance and Risk Management will only contact a school if they have a query or if they think additional cover may need to be taken out. If schools require a receipt for their message they should add a tag for this. </w:t>
      </w:r>
    </w:p>
    <w:p w14:paraId="1F0FDE56" w14:textId="77777777" w:rsidR="00680C90" w:rsidRPr="00622220" w:rsidRDefault="00680C90" w:rsidP="000D4503">
      <w:pPr>
        <w:rPr>
          <w:rFonts w:eastAsia="Calibri"/>
        </w:rPr>
      </w:pPr>
    </w:p>
    <w:p w14:paraId="587CF413" w14:textId="77777777" w:rsidR="000D4503" w:rsidRPr="00622220" w:rsidRDefault="000D4503" w:rsidP="000D4503">
      <w:pPr>
        <w:rPr>
          <w:rFonts w:eastAsia="Calibri"/>
        </w:rPr>
      </w:pPr>
      <w:r w:rsidRPr="00622220">
        <w:rPr>
          <w:rFonts w:eastAsia="Calibri"/>
          <w:b/>
        </w:rPr>
        <w:t>NYC maintained schools</w:t>
      </w:r>
      <w:r w:rsidRPr="00622220">
        <w:rPr>
          <w:rFonts w:eastAsia="Calibri"/>
        </w:rPr>
        <w:t xml:space="preserve"> must send completed and signed IHCPs electronically to: </w:t>
      </w:r>
    </w:p>
    <w:p w14:paraId="4CAC5F0F" w14:textId="50858B50" w:rsidR="000D4503" w:rsidRPr="00622220" w:rsidRDefault="00A85646" w:rsidP="002074DE">
      <w:pPr>
        <w:rPr>
          <w:rFonts w:eastAsia="Calibri"/>
        </w:rPr>
      </w:pPr>
      <w:hyperlink r:id="rId15" w:history="1">
        <w:r w:rsidR="00A711CB" w:rsidRPr="00622220">
          <w:rPr>
            <w:rStyle w:val="Hyperlink"/>
            <w:rFonts w:eastAsia="Calibri"/>
          </w:rPr>
          <w:t>InsuranceAndRiskManagement@northyorks.gov.uk</w:t>
        </w:r>
      </w:hyperlink>
    </w:p>
    <w:p w14:paraId="27054104" w14:textId="77777777" w:rsidR="00A711CB" w:rsidRPr="00622220" w:rsidRDefault="00A711CB" w:rsidP="000D4503">
      <w:pPr>
        <w:rPr>
          <w:rFonts w:eastAsia="Calibri"/>
        </w:rPr>
      </w:pPr>
    </w:p>
    <w:p w14:paraId="0BC79A58" w14:textId="2E3E4C63" w:rsidR="000D4503" w:rsidRPr="00622220" w:rsidRDefault="000D4503" w:rsidP="000D4503">
      <w:pPr>
        <w:rPr>
          <w:rFonts w:eastAsia="Calibri"/>
        </w:rPr>
      </w:pPr>
      <w:r w:rsidRPr="00622220">
        <w:rPr>
          <w:rFonts w:eastAsia="Calibri"/>
        </w:rPr>
        <w:t xml:space="preserve">This includes IHCPs detailed using the NYC template or any other format. </w:t>
      </w:r>
    </w:p>
    <w:p w14:paraId="465D4BCE" w14:textId="77777777" w:rsidR="00B41DB3" w:rsidRPr="00622220" w:rsidRDefault="00B41DB3" w:rsidP="000D4503">
      <w:pPr>
        <w:adjustRightInd w:val="0"/>
        <w:rPr>
          <w:rFonts w:eastAsia="Calibri"/>
        </w:rPr>
      </w:pPr>
    </w:p>
    <w:p w14:paraId="0378D7EC" w14:textId="1F7E2BA6" w:rsidR="000D4503" w:rsidRPr="00622220" w:rsidRDefault="000D4503" w:rsidP="000D4503">
      <w:pPr>
        <w:adjustRightInd w:val="0"/>
        <w:rPr>
          <w:rFonts w:eastAsia="Calibri"/>
        </w:rPr>
      </w:pPr>
      <w:r w:rsidRPr="00622220">
        <w:rPr>
          <w:rFonts w:eastAsia="Calibri"/>
        </w:rPr>
        <w:t>In the event of a claim alleging negligence by a member of staff, civil actions are likely to be brought against the employer.</w:t>
      </w:r>
    </w:p>
    <w:p w14:paraId="53411D0C" w14:textId="0404435C" w:rsidR="008A55D8" w:rsidRPr="00622220" w:rsidRDefault="008A55D8" w:rsidP="00DA4098">
      <w:pPr>
        <w:adjustRightInd w:val="0"/>
        <w:ind w:right="10"/>
        <w:rPr>
          <w:rFonts w:eastAsia="Calibri"/>
        </w:rPr>
      </w:pPr>
    </w:p>
    <w:p w14:paraId="3298C669" w14:textId="250C8019" w:rsidR="008A55D8" w:rsidRPr="00622220" w:rsidRDefault="008A55D8" w:rsidP="00C57556">
      <w:pPr>
        <w:pStyle w:val="Heading1"/>
      </w:pPr>
      <w:bookmarkStart w:id="104" w:name="_Toc120277710"/>
      <w:bookmarkStart w:id="105" w:name="_Toc179747094"/>
      <w:r w:rsidRPr="00622220">
        <w:t>Complaints</w:t>
      </w:r>
      <w:bookmarkEnd w:id="104"/>
      <w:bookmarkEnd w:id="105"/>
    </w:p>
    <w:p w14:paraId="5DAB5454" w14:textId="77777777" w:rsidR="002273CE" w:rsidRPr="00622220" w:rsidRDefault="002273CE" w:rsidP="002273CE">
      <w:pPr>
        <w:adjustRightInd w:val="0"/>
        <w:spacing w:line="271" w:lineRule="auto"/>
        <w:ind w:right="10"/>
        <w:rPr>
          <w:rFonts w:eastAsia="MS Mincho"/>
        </w:rPr>
      </w:pPr>
      <w:r w:rsidRPr="00622220">
        <w:rPr>
          <w:rFonts w:eastAsia="MS Mincho"/>
        </w:rPr>
        <w:lastRenderedPageBreak/>
        <w:t>Parents with a complaint about their child’s medical condition should discuss these directly with the Headteacher</w:t>
      </w:r>
      <w:r w:rsidRPr="00622220">
        <w:rPr>
          <w:rFonts w:eastAsia="MS Mincho"/>
          <w:color w:val="C45911"/>
        </w:rPr>
        <w:t xml:space="preserve"> </w:t>
      </w:r>
      <w:r w:rsidRPr="00622220">
        <w:rPr>
          <w:rFonts w:eastAsia="MS Mincho"/>
        </w:rPr>
        <w:t xml:space="preserve">in the first instance. If the Headteacher cannot resolve the matter, they will direct parents to the school’s complaints procedure. </w:t>
      </w:r>
    </w:p>
    <w:p w14:paraId="10CF0AE9" w14:textId="77777777" w:rsidR="002273CE" w:rsidRPr="00622220" w:rsidRDefault="002273CE" w:rsidP="002273CE">
      <w:pPr>
        <w:adjustRightInd w:val="0"/>
        <w:spacing w:line="271" w:lineRule="auto"/>
        <w:ind w:right="10"/>
        <w:rPr>
          <w:rFonts w:eastAsia="MS Mincho"/>
        </w:rPr>
      </w:pPr>
    </w:p>
    <w:p w14:paraId="71E251CD" w14:textId="77777777" w:rsidR="002273CE" w:rsidRPr="00622220" w:rsidRDefault="002273CE" w:rsidP="002273CE">
      <w:pPr>
        <w:adjustRightInd w:val="0"/>
        <w:spacing w:line="271" w:lineRule="auto"/>
        <w:ind w:right="10"/>
        <w:rPr>
          <w:bCs/>
          <w:color w:val="000000"/>
        </w:rPr>
      </w:pPr>
      <w:r w:rsidRPr="00622220">
        <w:rPr>
          <w:bCs/>
          <w:color w:val="000000"/>
        </w:rPr>
        <w:t xml:space="preserve">For details on how to make a complaint around medical issues in school please follow our school complaints procedure available from the school office and on the school’s website. </w:t>
      </w:r>
    </w:p>
    <w:p w14:paraId="482E8A84" w14:textId="77777777" w:rsidR="008A55D8" w:rsidRPr="00622220" w:rsidRDefault="008A55D8" w:rsidP="00DA4098">
      <w:pPr>
        <w:adjustRightInd w:val="0"/>
        <w:spacing w:line="271" w:lineRule="auto"/>
        <w:ind w:right="10"/>
        <w:rPr>
          <w:bCs/>
          <w:color w:val="000000"/>
        </w:rPr>
      </w:pPr>
    </w:p>
    <w:p w14:paraId="7F3B770C" w14:textId="6A440B71" w:rsidR="008A55D8" w:rsidRPr="00622220" w:rsidRDefault="008A55D8" w:rsidP="00C57556">
      <w:pPr>
        <w:pStyle w:val="Heading1"/>
      </w:pPr>
      <w:bookmarkStart w:id="106" w:name="_Toc120277711"/>
      <w:bookmarkStart w:id="107" w:name="_Toc179747095"/>
      <w:r w:rsidRPr="00622220">
        <w:t>Monitoring Arrangements</w:t>
      </w:r>
      <w:bookmarkEnd w:id="106"/>
      <w:bookmarkEnd w:id="107"/>
    </w:p>
    <w:p w14:paraId="37874326" w14:textId="77777777" w:rsidR="000D4503" w:rsidRPr="00622220" w:rsidRDefault="000D4503" w:rsidP="000D4503">
      <w:pPr>
        <w:spacing w:line="276" w:lineRule="auto"/>
        <w:rPr>
          <w:rFonts w:eastAsia="MS Mincho"/>
        </w:rPr>
      </w:pPr>
      <w:r w:rsidRPr="00622220">
        <w:rPr>
          <w:rFonts w:eastAsia="MS Mincho"/>
        </w:rPr>
        <w:t>This policy will be reviewed and approved by the governing board</w:t>
      </w:r>
      <w:r w:rsidRPr="00622220">
        <w:rPr>
          <w:rFonts w:eastAsia="MS Mincho"/>
          <w:color w:val="ED7D31"/>
        </w:rPr>
        <w:t xml:space="preserve"> </w:t>
      </w:r>
      <w:r w:rsidRPr="00622220">
        <w:rPr>
          <w:rFonts w:eastAsia="MS Mincho"/>
        </w:rPr>
        <w:t>every year.</w:t>
      </w:r>
    </w:p>
    <w:p w14:paraId="43CBAA04" w14:textId="774621F5" w:rsidR="008A55D8" w:rsidRPr="00622220" w:rsidRDefault="008A55D8" w:rsidP="00DA4098">
      <w:pPr>
        <w:spacing w:line="276" w:lineRule="auto"/>
        <w:ind w:right="10"/>
        <w:rPr>
          <w:rFonts w:eastAsia="MS Mincho"/>
        </w:rPr>
      </w:pPr>
    </w:p>
    <w:p w14:paraId="5891B148" w14:textId="62DC10CD" w:rsidR="008A55D8" w:rsidRPr="00622220" w:rsidRDefault="008A55D8" w:rsidP="00C57556">
      <w:pPr>
        <w:pStyle w:val="Heading1"/>
      </w:pPr>
      <w:bookmarkStart w:id="108" w:name="_Toc120277712"/>
      <w:bookmarkStart w:id="109" w:name="_Toc179747096"/>
      <w:r w:rsidRPr="00622220">
        <w:t>Distribution of the School Medical Policy</w:t>
      </w:r>
      <w:bookmarkEnd w:id="108"/>
      <w:bookmarkEnd w:id="109"/>
    </w:p>
    <w:p w14:paraId="411AEFE8" w14:textId="40DDDACA" w:rsidR="000D4503" w:rsidRPr="00622220" w:rsidRDefault="000D4503" w:rsidP="000D4503">
      <w:pPr>
        <w:adjustRightInd w:val="0"/>
        <w:spacing w:line="271" w:lineRule="auto"/>
        <w:ind w:right="227"/>
        <w:rPr>
          <w:color w:val="000000"/>
        </w:rPr>
      </w:pPr>
      <w:r w:rsidRPr="00622220">
        <w:rPr>
          <w:b/>
          <w:color w:val="000000"/>
        </w:rPr>
        <w:t>Parents</w:t>
      </w:r>
      <w:r w:rsidRPr="00622220">
        <w:rPr>
          <w:color w:val="000000"/>
        </w:rPr>
        <w:t xml:space="preserve"> are informed about this school medical policy:</w:t>
      </w:r>
    </w:p>
    <w:p w14:paraId="65C37BDC" w14:textId="77777777" w:rsidR="000D4503" w:rsidRPr="00622220" w:rsidRDefault="000D4503" w:rsidP="001412DD">
      <w:pPr>
        <w:pStyle w:val="ListParagraph"/>
        <w:numPr>
          <w:ilvl w:val="0"/>
          <w:numId w:val="13"/>
        </w:numPr>
        <w:adjustRightInd w:val="0"/>
        <w:spacing w:before="0" w:line="271" w:lineRule="auto"/>
        <w:ind w:right="227"/>
        <w:contextualSpacing/>
        <w:rPr>
          <w:color w:val="000000"/>
        </w:rPr>
      </w:pPr>
      <w:r w:rsidRPr="00622220">
        <w:rPr>
          <w:color w:val="000000"/>
        </w:rPr>
        <w:t>Via the school’s website, where it is available all year round</w:t>
      </w:r>
    </w:p>
    <w:p w14:paraId="177387F5" w14:textId="77777777" w:rsidR="000D4503" w:rsidRPr="00622220" w:rsidRDefault="000D4503" w:rsidP="000D4503">
      <w:pPr>
        <w:adjustRightInd w:val="0"/>
        <w:spacing w:line="271" w:lineRule="auto"/>
        <w:ind w:right="227"/>
        <w:rPr>
          <w:color w:val="000000"/>
        </w:rPr>
      </w:pPr>
    </w:p>
    <w:p w14:paraId="46337E19" w14:textId="31DF7DF5" w:rsidR="000D4503" w:rsidRPr="00622220" w:rsidRDefault="000D4503" w:rsidP="000D4503">
      <w:pPr>
        <w:adjustRightInd w:val="0"/>
        <w:spacing w:line="271" w:lineRule="auto"/>
        <w:ind w:right="227"/>
        <w:rPr>
          <w:color w:val="000000"/>
        </w:rPr>
      </w:pPr>
      <w:r w:rsidRPr="00622220">
        <w:rPr>
          <w:b/>
          <w:color w:val="000000"/>
        </w:rPr>
        <w:t>School staff</w:t>
      </w:r>
      <w:r w:rsidRPr="00622220">
        <w:rPr>
          <w:color w:val="000000"/>
        </w:rPr>
        <w:t xml:space="preserve"> are informed and reminded about this </w:t>
      </w:r>
      <w:r w:rsidR="003F4A6F" w:rsidRPr="00622220">
        <w:rPr>
          <w:color w:val="000000"/>
        </w:rPr>
        <w:t>Policy</w:t>
      </w:r>
      <w:r w:rsidR="00C5504F" w:rsidRPr="00622220">
        <w:rPr>
          <w:color w:val="000000"/>
        </w:rPr>
        <w:t>:</w:t>
      </w:r>
    </w:p>
    <w:p w14:paraId="10F3CE38" w14:textId="545A4663" w:rsidR="00E0400A" w:rsidRPr="00C57556" w:rsidRDefault="00E0400A" w:rsidP="00C57556">
      <w:pPr>
        <w:pStyle w:val="ListParagraph"/>
        <w:numPr>
          <w:ilvl w:val="0"/>
          <w:numId w:val="14"/>
        </w:numPr>
        <w:adjustRightInd w:val="0"/>
        <w:spacing w:before="0" w:line="271" w:lineRule="auto"/>
        <w:ind w:right="227"/>
        <w:contextualSpacing/>
        <w:rPr>
          <w:color w:val="000000"/>
        </w:rPr>
      </w:pPr>
      <w:r w:rsidRPr="00622220">
        <w:rPr>
          <w:color w:val="000000"/>
        </w:rPr>
        <w:t>At scheduled medical conditions training / school training days</w:t>
      </w:r>
    </w:p>
    <w:p w14:paraId="68585FE5" w14:textId="77777777" w:rsidR="00E0400A" w:rsidRPr="00622220" w:rsidRDefault="00E0400A" w:rsidP="001412DD">
      <w:pPr>
        <w:pStyle w:val="ListParagraph"/>
        <w:numPr>
          <w:ilvl w:val="0"/>
          <w:numId w:val="14"/>
        </w:numPr>
        <w:adjustRightInd w:val="0"/>
        <w:spacing w:before="0" w:line="271" w:lineRule="auto"/>
        <w:ind w:right="227"/>
        <w:contextualSpacing/>
        <w:rPr>
          <w:color w:val="000000"/>
        </w:rPr>
      </w:pPr>
      <w:r w:rsidRPr="00622220">
        <w:rPr>
          <w:color w:val="000000"/>
        </w:rPr>
        <w:t>Whole School staff meetings.</w:t>
      </w:r>
    </w:p>
    <w:p w14:paraId="792B7D7B" w14:textId="1479CA2D" w:rsidR="008A55D8" w:rsidRPr="00622220" w:rsidRDefault="008A55D8" w:rsidP="00DA4098">
      <w:pPr>
        <w:adjustRightInd w:val="0"/>
        <w:spacing w:line="271" w:lineRule="auto"/>
        <w:ind w:right="10"/>
        <w:rPr>
          <w:color w:val="000000"/>
        </w:rPr>
      </w:pPr>
    </w:p>
    <w:p w14:paraId="1F4DE8CE" w14:textId="46D8A161" w:rsidR="008A55D8" w:rsidRPr="00622220" w:rsidRDefault="008A55D8" w:rsidP="00C57556">
      <w:pPr>
        <w:pStyle w:val="Heading1"/>
      </w:pPr>
      <w:bookmarkStart w:id="110" w:name="_Toc120277236"/>
      <w:bookmarkStart w:id="111" w:name="_Toc120277285"/>
      <w:bookmarkStart w:id="112" w:name="_Toc120277334"/>
      <w:bookmarkStart w:id="113" w:name="_Toc120277383"/>
      <w:bookmarkStart w:id="114" w:name="_Toc120277467"/>
      <w:bookmarkStart w:id="115" w:name="_Toc120277517"/>
      <w:bookmarkStart w:id="116" w:name="_Toc120277563"/>
      <w:bookmarkStart w:id="117" w:name="_Toc120277616"/>
      <w:bookmarkStart w:id="118" w:name="_Toc120277663"/>
      <w:bookmarkStart w:id="119" w:name="_Toc120277713"/>
      <w:bookmarkStart w:id="120" w:name="_Toc120277237"/>
      <w:bookmarkStart w:id="121" w:name="_Toc120277286"/>
      <w:bookmarkStart w:id="122" w:name="_Toc120277335"/>
      <w:bookmarkStart w:id="123" w:name="_Toc120277384"/>
      <w:bookmarkStart w:id="124" w:name="_Toc120277468"/>
      <w:bookmarkStart w:id="125" w:name="_Toc120277518"/>
      <w:bookmarkStart w:id="126" w:name="_Toc120277564"/>
      <w:bookmarkStart w:id="127" w:name="_Toc120277617"/>
      <w:bookmarkStart w:id="128" w:name="_Toc120277664"/>
      <w:bookmarkStart w:id="129" w:name="_Toc120277714"/>
      <w:bookmarkStart w:id="130" w:name="_Toc120277715"/>
      <w:bookmarkStart w:id="131" w:name="_Toc179747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622220">
        <w:t>Links to other Policies</w:t>
      </w:r>
      <w:bookmarkEnd w:id="130"/>
      <w:bookmarkEnd w:id="131"/>
    </w:p>
    <w:p w14:paraId="51321644" w14:textId="77777777" w:rsidR="001D116B" w:rsidRPr="00622220" w:rsidRDefault="001D116B" w:rsidP="00DA4098">
      <w:pPr>
        <w:spacing w:after="120" w:line="276" w:lineRule="auto"/>
        <w:ind w:right="10"/>
        <w:rPr>
          <w:rFonts w:eastAsia="MS Mincho"/>
        </w:rPr>
      </w:pPr>
      <w:r w:rsidRPr="00622220">
        <w:rPr>
          <w:rFonts w:eastAsia="MS Mincho"/>
        </w:rPr>
        <w:t>This policy links to the following policies:</w:t>
      </w:r>
    </w:p>
    <w:p w14:paraId="390212C8" w14:textId="15D6928D" w:rsidR="004B380B" w:rsidRPr="00622220" w:rsidRDefault="001D116B" w:rsidP="001412DD">
      <w:pPr>
        <w:pStyle w:val="ListParagraph"/>
        <w:numPr>
          <w:ilvl w:val="0"/>
          <w:numId w:val="26"/>
        </w:numPr>
        <w:spacing w:before="0" w:line="276" w:lineRule="auto"/>
        <w:ind w:left="884" w:right="11" w:hanging="357"/>
        <w:rPr>
          <w:rFonts w:eastAsia="MS Mincho"/>
        </w:rPr>
      </w:pPr>
      <w:r w:rsidRPr="00622220">
        <w:rPr>
          <w:rFonts w:eastAsia="MS Mincho"/>
        </w:rPr>
        <w:t>Health and Safety</w:t>
      </w:r>
      <w:r w:rsidR="00D85E8B" w:rsidRPr="00622220">
        <w:rPr>
          <w:rFonts w:eastAsia="MS Mincho"/>
        </w:rPr>
        <w:t xml:space="preserve"> Policy</w:t>
      </w:r>
    </w:p>
    <w:p w14:paraId="13E9AFA6" w14:textId="3DAF1B3E" w:rsidR="00034249" w:rsidRPr="00622220" w:rsidRDefault="000D4DF4" w:rsidP="001412DD">
      <w:pPr>
        <w:pStyle w:val="ListParagraph"/>
        <w:numPr>
          <w:ilvl w:val="0"/>
          <w:numId w:val="26"/>
        </w:numPr>
        <w:spacing w:before="0" w:line="276" w:lineRule="auto"/>
        <w:ind w:left="884" w:right="11" w:hanging="357"/>
        <w:rPr>
          <w:rFonts w:eastAsia="MS Mincho"/>
        </w:rPr>
      </w:pPr>
      <w:r w:rsidRPr="00622220">
        <w:rPr>
          <w:rFonts w:eastAsia="MS Mincho"/>
        </w:rPr>
        <w:t>Child Protection Policy</w:t>
      </w:r>
    </w:p>
    <w:p w14:paraId="3171BEE8" w14:textId="43C1B391" w:rsidR="008B0DB7" w:rsidRPr="00622220" w:rsidRDefault="008B0DB7" w:rsidP="00DA4098">
      <w:pPr>
        <w:rPr>
          <w:rFonts w:eastAsia="MS Mincho"/>
        </w:rPr>
      </w:pPr>
      <w:r w:rsidRPr="00622220">
        <w:rPr>
          <w:rFonts w:eastAsia="MS Mincho"/>
        </w:rPr>
        <w:br w:type="page"/>
      </w:r>
    </w:p>
    <w:p w14:paraId="7912A746" w14:textId="77777777" w:rsidR="008A55D8" w:rsidRPr="00622220" w:rsidRDefault="008A55D8" w:rsidP="00DA4098">
      <w:pPr>
        <w:spacing w:after="120" w:line="276" w:lineRule="auto"/>
        <w:ind w:left="340" w:right="10" w:hanging="170"/>
        <w:rPr>
          <w:rFonts w:eastAsia="MS Mincho"/>
        </w:rPr>
      </w:pPr>
    </w:p>
    <w:p w14:paraId="4335D7AD" w14:textId="4E2EE6E1" w:rsidR="00C914E2" w:rsidRDefault="008A55D8" w:rsidP="00C57556">
      <w:pPr>
        <w:pStyle w:val="Heading1"/>
      </w:pPr>
      <w:bookmarkStart w:id="132" w:name="_Toc120277716"/>
      <w:bookmarkStart w:id="133" w:name="_Toc179747098"/>
      <w:r w:rsidRPr="00622220">
        <w:t xml:space="preserve">Appendix A: </w:t>
      </w:r>
      <w:r w:rsidR="00DA3796" w:rsidRPr="00622220">
        <w:t xml:space="preserve">Diagram: </w:t>
      </w:r>
      <w:r w:rsidR="0034108E" w:rsidRPr="00622220">
        <w:t xml:space="preserve"> Procedure </w:t>
      </w:r>
      <w:r w:rsidR="008B0DB7" w:rsidRPr="00622220">
        <w:t>when school Is notified</w:t>
      </w:r>
      <w:r w:rsidR="0034108E" w:rsidRPr="00622220">
        <w:t xml:space="preserve"> that a CYP has a medical conditio</w:t>
      </w:r>
      <w:bookmarkEnd w:id="132"/>
      <w:r w:rsidR="00C914E2" w:rsidRPr="00622220">
        <w:t>n</w:t>
      </w:r>
      <w:bookmarkEnd w:id="133"/>
    </w:p>
    <w:p w14:paraId="6B912599" w14:textId="67A31F31" w:rsidR="001D116B" w:rsidRPr="00622220" w:rsidRDefault="001D116B" w:rsidP="00AD3C35">
      <w:pPr>
        <w:pStyle w:val="Heading1"/>
        <w:numPr>
          <w:ilvl w:val="0"/>
          <w:numId w:val="0"/>
        </w:numPr>
      </w:pPr>
      <w:bookmarkStart w:id="134" w:name="_Toc179744793"/>
      <w:bookmarkStart w:id="135" w:name="_Toc179744794"/>
      <w:bookmarkEnd w:id="134"/>
      <w:bookmarkEnd w:id="135"/>
    </w:p>
    <w:p w14:paraId="74241F63" w14:textId="0AC4F3DC" w:rsidR="001D116B" w:rsidRPr="00622220" w:rsidRDefault="00622220" w:rsidP="00DA4098">
      <w:pPr>
        <w:adjustRightInd w:val="0"/>
        <w:spacing w:line="271" w:lineRule="auto"/>
        <w:ind w:right="10"/>
        <w:rPr>
          <w:color w:val="000000"/>
        </w:rPr>
      </w:pPr>
      <w:r w:rsidRPr="00622220">
        <w:rPr>
          <w:rFonts w:eastAsia="MS Gothic"/>
          <w:bCs/>
          <w:noProof/>
          <w:color w:val="7F7F7F"/>
          <w:lang w:eastAsia="en-GB"/>
        </w:rPr>
        <w:drawing>
          <wp:inline distT="0" distB="0" distL="0" distR="0" wp14:anchorId="5A49DFA7" wp14:editId="68E7BFD0">
            <wp:extent cx="5727700" cy="6102350"/>
            <wp:effectExtent l="0" t="0" r="6350" b="0"/>
            <wp:docPr id="1" name="Picture 1"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6102350"/>
                    </a:xfrm>
                    <a:prstGeom prst="rect">
                      <a:avLst/>
                    </a:prstGeom>
                    <a:noFill/>
                    <a:ln>
                      <a:noFill/>
                    </a:ln>
                  </pic:spPr>
                </pic:pic>
              </a:graphicData>
            </a:graphic>
          </wp:inline>
        </w:drawing>
      </w:r>
      <w:r w:rsidR="002A24C0" w:rsidRPr="00622220">
        <w:rPr>
          <w:rFonts w:eastAsia="MS Gothic"/>
          <w:bCs/>
          <w:noProof/>
          <w:color w:val="7F7F7F"/>
          <w:lang w:eastAsia="en-GB"/>
        </w:rPr>
        <w:t xml:space="preserve"> </w:t>
      </w:r>
    </w:p>
    <w:sectPr w:rsidR="001D116B" w:rsidRPr="00622220" w:rsidSect="00676D74">
      <w:footerReference w:type="default" r:id="rId17"/>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0B35D" w14:textId="77777777" w:rsidR="00074B9F" w:rsidRDefault="00074B9F" w:rsidP="00E46EAB">
      <w:r>
        <w:separator/>
      </w:r>
    </w:p>
  </w:endnote>
  <w:endnote w:type="continuationSeparator" w:id="0">
    <w:p w14:paraId="4422DF5D" w14:textId="77777777" w:rsidR="00074B9F" w:rsidRDefault="00074B9F" w:rsidP="00E46EAB">
      <w:r>
        <w:continuationSeparator/>
      </w:r>
    </w:p>
  </w:endnote>
  <w:endnote w:type="continuationNotice" w:id="1">
    <w:p w14:paraId="30168405" w14:textId="77777777" w:rsidR="00074B9F" w:rsidRDefault="00074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20EFAA65" w:rsidR="00074B9F" w:rsidRPr="00E46EAB" w:rsidRDefault="00074B9F">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Medical Policy - October 2024 - October  2025.docx</w:t>
    </w:r>
    <w:r>
      <w:rPr>
        <w:sz w:val="16"/>
        <w:szCs w:val="16"/>
      </w:rPr>
      <w:fldChar w:fldCharType="end"/>
    </w:r>
    <w:r w:rsidRPr="00E46EAB">
      <w:rPr>
        <w:sz w:val="16"/>
        <w:szCs w:val="16"/>
      </w:rPr>
      <w:ptab w:relativeTo="margin" w:alignment="center" w:leader="none"/>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97944" w14:textId="77777777" w:rsidR="00074B9F" w:rsidRDefault="00074B9F" w:rsidP="00E46EAB">
      <w:r>
        <w:separator/>
      </w:r>
    </w:p>
  </w:footnote>
  <w:footnote w:type="continuationSeparator" w:id="0">
    <w:p w14:paraId="56311DA8" w14:textId="77777777" w:rsidR="00074B9F" w:rsidRDefault="00074B9F" w:rsidP="00E46EAB">
      <w:r>
        <w:continuationSeparator/>
      </w:r>
    </w:p>
  </w:footnote>
  <w:footnote w:type="continuationNotice" w:id="1">
    <w:p w14:paraId="608D9046" w14:textId="77777777" w:rsidR="00074B9F" w:rsidRDefault="00074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29D3"/>
    <w:multiLevelType w:val="hybridMultilevel"/>
    <w:tmpl w:val="F6C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39D"/>
    <w:multiLevelType w:val="hybridMultilevel"/>
    <w:tmpl w:val="32AC72B0"/>
    <w:lvl w:ilvl="0" w:tplc="755CEDC0">
      <w:start w:val="7"/>
      <w:numFmt w:val="bullet"/>
      <w:lvlText w:val="-"/>
      <w:lvlJc w:val="left"/>
      <w:pPr>
        <w:ind w:left="134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FD77F2"/>
    <w:multiLevelType w:val="hybridMultilevel"/>
    <w:tmpl w:val="0FD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2F29"/>
    <w:multiLevelType w:val="hybridMultilevel"/>
    <w:tmpl w:val="A836A4EA"/>
    <w:lvl w:ilvl="0" w:tplc="755CEDC0">
      <w:start w:val="7"/>
      <w:numFmt w:val="bullet"/>
      <w:lvlText w:val="-"/>
      <w:lvlJc w:val="left"/>
      <w:pPr>
        <w:ind w:left="106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C0E1640"/>
    <w:multiLevelType w:val="hybridMultilevel"/>
    <w:tmpl w:val="AB789382"/>
    <w:lvl w:ilvl="0" w:tplc="755CEDC0">
      <w:start w:val="7"/>
      <w:numFmt w:val="bullet"/>
      <w:lvlText w:val="-"/>
      <w:lvlJc w:val="left"/>
      <w:pPr>
        <w:ind w:left="10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3638"/>
    <w:multiLevelType w:val="hybridMultilevel"/>
    <w:tmpl w:val="6BA2A70C"/>
    <w:lvl w:ilvl="0" w:tplc="8702D7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C6ECD"/>
    <w:multiLevelType w:val="hybridMultilevel"/>
    <w:tmpl w:val="F7C4B726"/>
    <w:lvl w:ilvl="0" w:tplc="63EE09A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F4A3D"/>
    <w:multiLevelType w:val="hybridMultilevel"/>
    <w:tmpl w:val="7FC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D7135"/>
    <w:multiLevelType w:val="hybridMultilevel"/>
    <w:tmpl w:val="B898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756F1"/>
    <w:multiLevelType w:val="hybridMultilevel"/>
    <w:tmpl w:val="4BF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B5207"/>
    <w:multiLevelType w:val="hybridMultilevel"/>
    <w:tmpl w:val="496E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50E8E"/>
    <w:multiLevelType w:val="hybridMultilevel"/>
    <w:tmpl w:val="64A2088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2" w15:restartNumberingAfterBreak="0">
    <w:nsid w:val="39801940"/>
    <w:multiLevelType w:val="hybridMultilevel"/>
    <w:tmpl w:val="A1D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A1EB3"/>
    <w:multiLevelType w:val="hybridMultilevel"/>
    <w:tmpl w:val="254A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44A21"/>
    <w:multiLevelType w:val="hybridMultilevel"/>
    <w:tmpl w:val="1BC830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0DB4031"/>
    <w:multiLevelType w:val="hybridMultilevel"/>
    <w:tmpl w:val="950A10EC"/>
    <w:lvl w:ilvl="0" w:tplc="755CEDC0">
      <w:start w:val="7"/>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024" w:hanging="360"/>
      </w:pPr>
      <w:rPr>
        <w:rFonts w:ascii="Courier New" w:hAnsi="Courier New" w:cs="Courier New" w:hint="default"/>
      </w:rPr>
    </w:lvl>
    <w:lvl w:ilvl="2" w:tplc="08090005" w:tentative="1">
      <w:start w:val="1"/>
      <w:numFmt w:val="bullet"/>
      <w:lvlText w:val=""/>
      <w:lvlJc w:val="left"/>
      <w:pPr>
        <w:ind w:left="1744" w:hanging="360"/>
      </w:pPr>
      <w:rPr>
        <w:rFonts w:ascii="Wingdings" w:hAnsi="Wingdings" w:hint="default"/>
      </w:rPr>
    </w:lvl>
    <w:lvl w:ilvl="3" w:tplc="08090001" w:tentative="1">
      <w:start w:val="1"/>
      <w:numFmt w:val="bullet"/>
      <w:lvlText w:val=""/>
      <w:lvlJc w:val="left"/>
      <w:pPr>
        <w:ind w:left="2464" w:hanging="360"/>
      </w:pPr>
      <w:rPr>
        <w:rFonts w:ascii="Symbol" w:hAnsi="Symbol" w:hint="default"/>
      </w:rPr>
    </w:lvl>
    <w:lvl w:ilvl="4" w:tplc="08090003" w:tentative="1">
      <w:start w:val="1"/>
      <w:numFmt w:val="bullet"/>
      <w:lvlText w:val="o"/>
      <w:lvlJc w:val="left"/>
      <w:pPr>
        <w:ind w:left="3184" w:hanging="360"/>
      </w:pPr>
      <w:rPr>
        <w:rFonts w:ascii="Courier New" w:hAnsi="Courier New" w:cs="Courier New" w:hint="default"/>
      </w:rPr>
    </w:lvl>
    <w:lvl w:ilvl="5" w:tplc="08090005" w:tentative="1">
      <w:start w:val="1"/>
      <w:numFmt w:val="bullet"/>
      <w:lvlText w:val=""/>
      <w:lvlJc w:val="left"/>
      <w:pPr>
        <w:ind w:left="3904" w:hanging="360"/>
      </w:pPr>
      <w:rPr>
        <w:rFonts w:ascii="Wingdings" w:hAnsi="Wingdings" w:hint="default"/>
      </w:rPr>
    </w:lvl>
    <w:lvl w:ilvl="6" w:tplc="08090001" w:tentative="1">
      <w:start w:val="1"/>
      <w:numFmt w:val="bullet"/>
      <w:lvlText w:val=""/>
      <w:lvlJc w:val="left"/>
      <w:pPr>
        <w:ind w:left="4624" w:hanging="360"/>
      </w:pPr>
      <w:rPr>
        <w:rFonts w:ascii="Symbol" w:hAnsi="Symbol" w:hint="default"/>
      </w:rPr>
    </w:lvl>
    <w:lvl w:ilvl="7" w:tplc="08090003" w:tentative="1">
      <w:start w:val="1"/>
      <w:numFmt w:val="bullet"/>
      <w:lvlText w:val="o"/>
      <w:lvlJc w:val="left"/>
      <w:pPr>
        <w:ind w:left="5344" w:hanging="360"/>
      </w:pPr>
      <w:rPr>
        <w:rFonts w:ascii="Courier New" w:hAnsi="Courier New" w:cs="Courier New" w:hint="default"/>
      </w:rPr>
    </w:lvl>
    <w:lvl w:ilvl="8" w:tplc="08090005" w:tentative="1">
      <w:start w:val="1"/>
      <w:numFmt w:val="bullet"/>
      <w:lvlText w:val=""/>
      <w:lvlJc w:val="left"/>
      <w:pPr>
        <w:ind w:left="6064" w:hanging="360"/>
      </w:pPr>
      <w:rPr>
        <w:rFonts w:ascii="Wingdings" w:hAnsi="Wingdings" w:hint="default"/>
      </w:rPr>
    </w:lvl>
  </w:abstractNum>
  <w:abstractNum w:abstractNumId="16" w15:restartNumberingAfterBreak="0">
    <w:nsid w:val="425C1794"/>
    <w:multiLevelType w:val="hybridMultilevel"/>
    <w:tmpl w:val="1038AE3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2D03D8"/>
    <w:multiLevelType w:val="hybridMultilevel"/>
    <w:tmpl w:val="49BA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C50BB"/>
    <w:multiLevelType w:val="hybridMultilevel"/>
    <w:tmpl w:val="C75A6D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24" w:hanging="360"/>
      </w:pPr>
      <w:rPr>
        <w:rFonts w:ascii="Courier New" w:hAnsi="Courier New" w:cs="Courier New" w:hint="default"/>
      </w:rPr>
    </w:lvl>
    <w:lvl w:ilvl="2" w:tplc="08090005" w:tentative="1">
      <w:start w:val="1"/>
      <w:numFmt w:val="bullet"/>
      <w:lvlText w:val=""/>
      <w:lvlJc w:val="left"/>
      <w:pPr>
        <w:ind w:left="1744" w:hanging="360"/>
      </w:pPr>
      <w:rPr>
        <w:rFonts w:ascii="Wingdings" w:hAnsi="Wingdings" w:hint="default"/>
      </w:rPr>
    </w:lvl>
    <w:lvl w:ilvl="3" w:tplc="08090001" w:tentative="1">
      <w:start w:val="1"/>
      <w:numFmt w:val="bullet"/>
      <w:lvlText w:val=""/>
      <w:lvlJc w:val="left"/>
      <w:pPr>
        <w:ind w:left="2464" w:hanging="360"/>
      </w:pPr>
      <w:rPr>
        <w:rFonts w:ascii="Symbol" w:hAnsi="Symbol" w:hint="default"/>
      </w:rPr>
    </w:lvl>
    <w:lvl w:ilvl="4" w:tplc="08090003" w:tentative="1">
      <w:start w:val="1"/>
      <w:numFmt w:val="bullet"/>
      <w:lvlText w:val="o"/>
      <w:lvlJc w:val="left"/>
      <w:pPr>
        <w:ind w:left="3184" w:hanging="360"/>
      </w:pPr>
      <w:rPr>
        <w:rFonts w:ascii="Courier New" w:hAnsi="Courier New" w:cs="Courier New" w:hint="default"/>
      </w:rPr>
    </w:lvl>
    <w:lvl w:ilvl="5" w:tplc="08090005" w:tentative="1">
      <w:start w:val="1"/>
      <w:numFmt w:val="bullet"/>
      <w:lvlText w:val=""/>
      <w:lvlJc w:val="left"/>
      <w:pPr>
        <w:ind w:left="3904" w:hanging="360"/>
      </w:pPr>
      <w:rPr>
        <w:rFonts w:ascii="Wingdings" w:hAnsi="Wingdings" w:hint="default"/>
      </w:rPr>
    </w:lvl>
    <w:lvl w:ilvl="6" w:tplc="08090001" w:tentative="1">
      <w:start w:val="1"/>
      <w:numFmt w:val="bullet"/>
      <w:lvlText w:val=""/>
      <w:lvlJc w:val="left"/>
      <w:pPr>
        <w:ind w:left="4624" w:hanging="360"/>
      </w:pPr>
      <w:rPr>
        <w:rFonts w:ascii="Symbol" w:hAnsi="Symbol" w:hint="default"/>
      </w:rPr>
    </w:lvl>
    <w:lvl w:ilvl="7" w:tplc="08090003" w:tentative="1">
      <w:start w:val="1"/>
      <w:numFmt w:val="bullet"/>
      <w:lvlText w:val="o"/>
      <w:lvlJc w:val="left"/>
      <w:pPr>
        <w:ind w:left="5344" w:hanging="360"/>
      </w:pPr>
      <w:rPr>
        <w:rFonts w:ascii="Courier New" w:hAnsi="Courier New" w:cs="Courier New" w:hint="default"/>
      </w:rPr>
    </w:lvl>
    <w:lvl w:ilvl="8" w:tplc="08090005" w:tentative="1">
      <w:start w:val="1"/>
      <w:numFmt w:val="bullet"/>
      <w:lvlText w:val=""/>
      <w:lvlJc w:val="left"/>
      <w:pPr>
        <w:ind w:left="6064" w:hanging="360"/>
      </w:pPr>
      <w:rPr>
        <w:rFonts w:ascii="Wingdings" w:hAnsi="Wingdings" w:hint="default"/>
      </w:rPr>
    </w:lvl>
  </w:abstractNum>
  <w:abstractNum w:abstractNumId="20" w15:restartNumberingAfterBreak="0">
    <w:nsid w:val="4B571BC9"/>
    <w:multiLevelType w:val="hybridMultilevel"/>
    <w:tmpl w:val="68A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D5C21"/>
    <w:multiLevelType w:val="hybridMultilevel"/>
    <w:tmpl w:val="E8A8F2C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2" w15:restartNumberingAfterBreak="0">
    <w:nsid w:val="4E2C3278"/>
    <w:multiLevelType w:val="hybridMultilevel"/>
    <w:tmpl w:val="BEF0B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3" w15:restartNumberingAfterBreak="0">
    <w:nsid w:val="4E456B99"/>
    <w:multiLevelType w:val="hybridMultilevel"/>
    <w:tmpl w:val="55A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A4F7C"/>
    <w:multiLevelType w:val="hybridMultilevel"/>
    <w:tmpl w:val="318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A2C97"/>
    <w:multiLevelType w:val="hybridMultilevel"/>
    <w:tmpl w:val="5550650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6" w15:restartNumberingAfterBreak="0">
    <w:nsid w:val="5C754E9B"/>
    <w:multiLevelType w:val="hybridMultilevel"/>
    <w:tmpl w:val="CF44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65B2C"/>
    <w:multiLevelType w:val="hybridMultilevel"/>
    <w:tmpl w:val="D39205D4"/>
    <w:lvl w:ilvl="0" w:tplc="08090001">
      <w:start w:val="1"/>
      <w:numFmt w:val="bullet"/>
      <w:lvlText w:val=""/>
      <w:lvlJc w:val="left"/>
      <w:pPr>
        <w:ind w:left="700" w:hanging="360"/>
      </w:pPr>
      <w:rPr>
        <w:rFonts w:ascii="Symbol" w:hAnsi="Symbol" w:hint="default"/>
      </w:rPr>
    </w:lvl>
    <w:lvl w:ilvl="1" w:tplc="755CEDC0">
      <w:start w:val="7"/>
      <w:numFmt w:val="bullet"/>
      <w:lvlText w:val="-"/>
      <w:lvlJc w:val="left"/>
      <w:pPr>
        <w:ind w:left="1420" w:hanging="360"/>
      </w:pPr>
      <w:rPr>
        <w:rFonts w:ascii="Arial" w:eastAsiaTheme="minorHAnsi" w:hAnsi="Arial" w:cs="Arial"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8" w15:restartNumberingAfterBreak="0">
    <w:nsid w:val="69442C7B"/>
    <w:multiLevelType w:val="hybridMultilevel"/>
    <w:tmpl w:val="DC8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84A4D"/>
    <w:multiLevelType w:val="hybridMultilevel"/>
    <w:tmpl w:val="7C7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54976"/>
    <w:multiLevelType w:val="hybridMultilevel"/>
    <w:tmpl w:val="E82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520DB"/>
    <w:multiLevelType w:val="hybridMultilevel"/>
    <w:tmpl w:val="662A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2532B"/>
    <w:multiLevelType w:val="hybridMultilevel"/>
    <w:tmpl w:val="4AA2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546AD8">
      <w:numFmt w:val="bullet"/>
      <w:lvlText w:val="•"/>
      <w:lvlJc w:val="left"/>
      <w:pPr>
        <w:ind w:left="2160" w:hanging="36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E064A"/>
    <w:multiLevelType w:val="hybridMultilevel"/>
    <w:tmpl w:val="CE2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43669"/>
    <w:multiLevelType w:val="hybridMultilevel"/>
    <w:tmpl w:val="FEDE1EF2"/>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17"/>
  </w:num>
  <w:num w:numId="2">
    <w:abstractNumId w:val="20"/>
  </w:num>
  <w:num w:numId="3">
    <w:abstractNumId w:val="8"/>
  </w:num>
  <w:num w:numId="4">
    <w:abstractNumId w:val="28"/>
  </w:num>
  <w:num w:numId="5">
    <w:abstractNumId w:val="0"/>
  </w:num>
  <w:num w:numId="6">
    <w:abstractNumId w:val="18"/>
  </w:num>
  <w:num w:numId="7">
    <w:abstractNumId w:val="23"/>
  </w:num>
  <w:num w:numId="8">
    <w:abstractNumId w:val="31"/>
  </w:num>
  <w:num w:numId="9">
    <w:abstractNumId w:val="33"/>
  </w:num>
  <w:num w:numId="10">
    <w:abstractNumId w:val="29"/>
  </w:num>
  <w:num w:numId="11">
    <w:abstractNumId w:val="26"/>
  </w:num>
  <w:num w:numId="12">
    <w:abstractNumId w:val="9"/>
  </w:num>
  <w:num w:numId="13">
    <w:abstractNumId w:val="24"/>
  </w:num>
  <w:num w:numId="14">
    <w:abstractNumId w:val="30"/>
  </w:num>
  <w:num w:numId="15">
    <w:abstractNumId w:val="34"/>
  </w:num>
  <w:num w:numId="16">
    <w:abstractNumId w:val="25"/>
  </w:num>
  <w:num w:numId="17">
    <w:abstractNumId w:val="3"/>
  </w:num>
  <w:num w:numId="18">
    <w:abstractNumId w:val="11"/>
  </w:num>
  <w:num w:numId="19">
    <w:abstractNumId w:val="12"/>
  </w:num>
  <w:num w:numId="20">
    <w:abstractNumId w:val="2"/>
  </w:num>
  <w:num w:numId="21">
    <w:abstractNumId w:val="10"/>
  </w:num>
  <w:num w:numId="22">
    <w:abstractNumId w:val="32"/>
  </w:num>
  <w:num w:numId="23">
    <w:abstractNumId w:val="7"/>
  </w:num>
  <w:num w:numId="24">
    <w:abstractNumId w:val="13"/>
  </w:num>
  <w:num w:numId="25">
    <w:abstractNumId w:val="16"/>
  </w:num>
  <w:num w:numId="26">
    <w:abstractNumId w:val="14"/>
  </w:num>
  <w:num w:numId="27">
    <w:abstractNumId w:val="27"/>
  </w:num>
  <w:num w:numId="28">
    <w:abstractNumId w:val="5"/>
  </w:num>
  <w:num w:numId="29">
    <w:abstractNumId w:val="21"/>
  </w:num>
  <w:num w:numId="30">
    <w:abstractNumId w:val="15"/>
  </w:num>
  <w:num w:numId="31">
    <w:abstractNumId w:val="1"/>
  </w:num>
  <w:num w:numId="32">
    <w:abstractNumId w:val="4"/>
  </w:num>
  <w:num w:numId="33">
    <w:abstractNumId w:val="19"/>
  </w:num>
  <w:num w:numId="34">
    <w:abstractNumId w:val="6"/>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05864"/>
    <w:rsid w:val="0001364F"/>
    <w:rsid w:val="0001460B"/>
    <w:rsid w:val="00016540"/>
    <w:rsid w:val="00027A9C"/>
    <w:rsid w:val="00031716"/>
    <w:rsid w:val="00032199"/>
    <w:rsid w:val="00034249"/>
    <w:rsid w:val="000358B5"/>
    <w:rsid w:val="00040B67"/>
    <w:rsid w:val="00041A63"/>
    <w:rsid w:val="00043997"/>
    <w:rsid w:val="00045271"/>
    <w:rsid w:val="00057D6E"/>
    <w:rsid w:val="000739A6"/>
    <w:rsid w:val="00074B9F"/>
    <w:rsid w:val="000770FA"/>
    <w:rsid w:val="00077AFA"/>
    <w:rsid w:val="00090D72"/>
    <w:rsid w:val="00093599"/>
    <w:rsid w:val="000B4667"/>
    <w:rsid w:val="000D0460"/>
    <w:rsid w:val="000D4503"/>
    <w:rsid w:val="000D4DF4"/>
    <w:rsid w:val="000F75EA"/>
    <w:rsid w:val="000F7E63"/>
    <w:rsid w:val="00126B0A"/>
    <w:rsid w:val="001361A4"/>
    <w:rsid w:val="001412DD"/>
    <w:rsid w:val="00150CFD"/>
    <w:rsid w:val="001530A2"/>
    <w:rsid w:val="00160174"/>
    <w:rsid w:val="0016141C"/>
    <w:rsid w:val="00162185"/>
    <w:rsid w:val="001630FA"/>
    <w:rsid w:val="0017109F"/>
    <w:rsid w:val="001836D5"/>
    <w:rsid w:val="001B0059"/>
    <w:rsid w:val="001B634D"/>
    <w:rsid w:val="001B735A"/>
    <w:rsid w:val="001B7498"/>
    <w:rsid w:val="001C1135"/>
    <w:rsid w:val="001C72D8"/>
    <w:rsid w:val="001D00A1"/>
    <w:rsid w:val="001D116B"/>
    <w:rsid w:val="001D69B2"/>
    <w:rsid w:val="001E7EB7"/>
    <w:rsid w:val="001F0629"/>
    <w:rsid w:val="001F0975"/>
    <w:rsid w:val="001F17D3"/>
    <w:rsid w:val="001F720E"/>
    <w:rsid w:val="002072E6"/>
    <w:rsid w:val="002074DE"/>
    <w:rsid w:val="0021240F"/>
    <w:rsid w:val="00217A51"/>
    <w:rsid w:val="002234A4"/>
    <w:rsid w:val="00225875"/>
    <w:rsid w:val="00226510"/>
    <w:rsid w:val="002273CE"/>
    <w:rsid w:val="00231CC2"/>
    <w:rsid w:val="00246232"/>
    <w:rsid w:val="00255E09"/>
    <w:rsid w:val="002566C2"/>
    <w:rsid w:val="00265C3A"/>
    <w:rsid w:val="00270809"/>
    <w:rsid w:val="00280730"/>
    <w:rsid w:val="00284698"/>
    <w:rsid w:val="00291B81"/>
    <w:rsid w:val="002977D2"/>
    <w:rsid w:val="002A24C0"/>
    <w:rsid w:val="002A649B"/>
    <w:rsid w:val="002A6A7D"/>
    <w:rsid w:val="002B21C6"/>
    <w:rsid w:val="002D0E92"/>
    <w:rsid w:val="002D5F81"/>
    <w:rsid w:val="002D767A"/>
    <w:rsid w:val="002F70DF"/>
    <w:rsid w:val="00300BC6"/>
    <w:rsid w:val="00304B68"/>
    <w:rsid w:val="003132B4"/>
    <w:rsid w:val="00323BC0"/>
    <w:rsid w:val="0034108E"/>
    <w:rsid w:val="00346FE9"/>
    <w:rsid w:val="00352590"/>
    <w:rsid w:val="003657FC"/>
    <w:rsid w:val="00370DCF"/>
    <w:rsid w:val="00371BD2"/>
    <w:rsid w:val="003751A8"/>
    <w:rsid w:val="00375E55"/>
    <w:rsid w:val="003825A6"/>
    <w:rsid w:val="003833C5"/>
    <w:rsid w:val="00393031"/>
    <w:rsid w:val="003A2AF4"/>
    <w:rsid w:val="003A4D3F"/>
    <w:rsid w:val="003B4A10"/>
    <w:rsid w:val="003B7F72"/>
    <w:rsid w:val="003D0CE4"/>
    <w:rsid w:val="003F4A6F"/>
    <w:rsid w:val="003F6529"/>
    <w:rsid w:val="00401FD5"/>
    <w:rsid w:val="00405C8C"/>
    <w:rsid w:val="0041169C"/>
    <w:rsid w:val="00411920"/>
    <w:rsid w:val="00413A44"/>
    <w:rsid w:val="00420088"/>
    <w:rsid w:val="00423AF7"/>
    <w:rsid w:val="004247E9"/>
    <w:rsid w:val="00440737"/>
    <w:rsid w:val="00443AB5"/>
    <w:rsid w:val="004453E4"/>
    <w:rsid w:val="00465D94"/>
    <w:rsid w:val="00475226"/>
    <w:rsid w:val="004822D4"/>
    <w:rsid w:val="00482640"/>
    <w:rsid w:val="004935B2"/>
    <w:rsid w:val="0049518E"/>
    <w:rsid w:val="0049621B"/>
    <w:rsid w:val="004A4D16"/>
    <w:rsid w:val="004A6CBC"/>
    <w:rsid w:val="004B1931"/>
    <w:rsid w:val="004B1D40"/>
    <w:rsid w:val="004B380B"/>
    <w:rsid w:val="004C703E"/>
    <w:rsid w:val="004C78C0"/>
    <w:rsid w:val="004D170C"/>
    <w:rsid w:val="004D17B3"/>
    <w:rsid w:val="004D3992"/>
    <w:rsid w:val="004E6615"/>
    <w:rsid w:val="004E6DA7"/>
    <w:rsid w:val="00506F63"/>
    <w:rsid w:val="00525832"/>
    <w:rsid w:val="00526901"/>
    <w:rsid w:val="00532F2F"/>
    <w:rsid w:val="00563A3B"/>
    <w:rsid w:val="00582429"/>
    <w:rsid w:val="00584E40"/>
    <w:rsid w:val="005A0DFA"/>
    <w:rsid w:val="005A4E95"/>
    <w:rsid w:val="005B60A7"/>
    <w:rsid w:val="005B7800"/>
    <w:rsid w:val="005B7B06"/>
    <w:rsid w:val="005D1693"/>
    <w:rsid w:val="005F599C"/>
    <w:rsid w:val="005F63E1"/>
    <w:rsid w:val="00604AB4"/>
    <w:rsid w:val="00604C54"/>
    <w:rsid w:val="0060516D"/>
    <w:rsid w:val="0062146E"/>
    <w:rsid w:val="00622220"/>
    <w:rsid w:val="00623243"/>
    <w:rsid w:val="006246E4"/>
    <w:rsid w:val="006348E6"/>
    <w:rsid w:val="00652671"/>
    <w:rsid w:val="00655205"/>
    <w:rsid w:val="0066017D"/>
    <w:rsid w:val="00665B82"/>
    <w:rsid w:val="00665EB4"/>
    <w:rsid w:val="00676D74"/>
    <w:rsid w:val="00680C90"/>
    <w:rsid w:val="00695CC6"/>
    <w:rsid w:val="006A1F52"/>
    <w:rsid w:val="006B47BC"/>
    <w:rsid w:val="006B6059"/>
    <w:rsid w:val="006E41E5"/>
    <w:rsid w:val="00701AD9"/>
    <w:rsid w:val="00704C82"/>
    <w:rsid w:val="0070598A"/>
    <w:rsid w:val="00710492"/>
    <w:rsid w:val="00710CC6"/>
    <w:rsid w:val="007226B3"/>
    <w:rsid w:val="00741535"/>
    <w:rsid w:val="0074253F"/>
    <w:rsid w:val="00767D72"/>
    <w:rsid w:val="00791EE8"/>
    <w:rsid w:val="00796581"/>
    <w:rsid w:val="007B27C9"/>
    <w:rsid w:val="007B47F3"/>
    <w:rsid w:val="007C1E45"/>
    <w:rsid w:val="007C3238"/>
    <w:rsid w:val="007D55F5"/>
    <w:rsid w:val="007E1077"/>
    <w:rsid w:val="007E1EFC"/>
    <w:rsid w:val="007E270C"/>
    <w:rsid w:val="007E3685"/>
    <w:rsid w:val="007E4703"/>
    <w:rsid w:val="007F29C0"/>
    <w:rsid w:val="00800992"/>
    <w:rsid w:val="00816B8F"/>
    <w:rsid w:val="0082226F"/>
    <w:rsid w:val="00824BFC"/>
    <w:rsid w:val="0083020E"/>
    <w:rsid w:val="0083086D"/>
    <w:rsid w:val="00832209"/>
    <w:rsid w:val="00835C09"/>
    <w:rsid w:val="008405FC"/>
    <w:rsid w:val="00845183"/>
    <w:rsid w:val="008502FB"/>
    <w:rsid w:val="008825A3"/>
    <w:rsid w:val="008872CD"/>
    <w:rsid w:val="00891A10"/>
    <w:rsid w:val="00893364"/>
    <w:rsid w:val="008A5486"/>
    <w:rsid w:val="008A55D8"/>
    <w:rsid w:val="008A6661"/>
    <w:rsid w:val="008B0DB7"/>
    <w:rsid w:val="008B66A8"/>
    <w:rsid w:val="008C6FB3"/>
    <w:rsid w:val="008D076E"/>
    <w:rsid w:val="008D25D0"/>
    <w:rsid w:val="008D3929"/>
    <w:rsid w:val="008F1EF4"/>
    <w:rsid w:val="008F447B"/>
    <w:rsid w:val="008F507F"/>
    <w:rsid w:val="0092731A"/>
    <w:rsid w:val="0093130E"/>
    <w:rsid w:val="009350E6"/>
    <w:rsid w:val="00952CA2"/>
    <w:rsid w:val="00953A38"/>
    <w:rsid w:val="00954A4C"/>
    <w:rsid w:val="00970072"/>
    <w:rsid w:val="0099063B"/>
    <w:rsid w:val="009A0115"/>
    <w:rsid w:val="009A4EC3"/>
    <w:rsid w:val="009A7768"/>
    <w:rsid w:val="009B4738"/>
    <w:rsid w:val="009C2FF4"/>
    <w:rsid w:val="009C3590"/>
    <w:rsid w:val="009E21BD"/>
    <w:rsid w:val="00A04C1F"/>
    <w:rsid w:val="00A05C8B"/>
    <w:rsid w:val="00A14033"/>
    <w:rsid w:val="00A14305"/>
    <w:rsid w:val="00A20A36"/>
    <w:rsid w:val="00A31A8A"/>
    <w:rsid w:val="00A37F5E"/>
    <w:rsid w:val="00A532E6"/>
    <w:rsid w:val="00A64235"/>
    <w:rsid w:val="00A673D2"/>
    <w:rsid w:val="00A6794C"/>
    <w:rsid w:val="00A711CB"/>
    <w:rsid w:val="00A85646"/>
    <w:rsid w:val="00AA24E8"/>
    <w:rsid w:val="00AA55A3"/>
    <w:rsid w:val="00AB6ECE"/>
    <w:rsid w:val="00AC1812"/>
    <w:rsid w:val="00AC464C"/>
    <w:rsid w:val="00AD3C35"/>
    <w:rsid w:val="00AD4223"/>
    <w:rsid w:val="00AD5755"/>
    <w:rsid w:val="00AE156A"/>
    <w:rsid w:val="00AF716C"/>
    <w:rsid w:val="00B04C62"/>
    <w:rsid w:val="00B07743"/>
    <w:rsid w:val="00B13727"/>
    <w:rsid w:val="00B26AA6"/>
    <w:rsid w:val="00B26BAF"/>
    <w:rsid w:val="00B27EAE"/>
    <w:rsid w:val="00B41DB3"/>
    <w:rsid w:val="00B463BB"/>
    <w:rsid w:val="00B47A3B"/>
    <w:rsid w:val="00B6443C"/>
    <w:rsid w:val="00B668F4"/>
    <w:rsid w:val="00B7063D"/>
    <w:rsid w:val="00B83C80"/>
    <w:rsid w:val="00B85A85"/>
    <w:rsid w:val="00BB6E1A"/>
    <w:rsid w:val="00BC0CAB"/>
    <w:rsid w:val="00BC1374"/>
    <w:rsid w:val="00BC4FD8"/>
    <w:rsid w:val="00BC50B3"/>
    <w:rsid w:val="00BE6F1D"/>
    <w:rsid w:val="00BF3F84"/>
    <w:rsid w:val="00C00FAF"/>
    <w:rsid w:val="00C07824"/>
    <w:rsid w:val="00C24431"/>
    <w:rsid w:val="00C25A98"/>
    <w:rsid w:val="00C25F35"/>
    <w:rsid w:val="00C45B05"/>
    <w:rsid w:val="00C53198"/>
    <w:rsid w:val="00C5504F"/>
    <w:rsid w:val="00C57556"/>
    <w:rsid w:val="00C64428"/>
    <w:rsid w:val="00C85C66"/>
    <w:rsid w:val="00C914E2"/>
    <w:rsid w:val="00C94233"/>
    <w:rsid w:val="00CA1E0D"/>
    <w:rsid w:val="00CA4337"/>
    <w:rsid w:val="00CB0948"/>
    <w:rsid w:val="00CB1582"/>
    <w:rsid w:val="00CC3706"/>
    <w:rsid w:val="00CC6F81"/>
    <w:rsid w:val="00CD1802"/>
    <w:rsid w:val="00CD409E"/>
    <w:rsid w:val="00CE461F"/>
    <w:rsid w:val="00CF72FA"/>
    <w:rsid w:val="00D02E20"/>
    <w:rsid w:val="00D05354"/>
    <w:rsid w:val="00D06A70"/>
    <w:rsid w:val="00D1132D"/>
    <w:rsid w:val="00D266DE"/>
    <w:rsid w:val="00D316FB"/>
    <w:rsid w:val="00D34321"/>
    <w:rsid w:val="00D4080C"/>
    <w:rsid w:val="00D53B42"/>
    <w:rsid w:val="00D57832"/>
    <w:rsid w:val="00D75B37"/>
    <w:rsid w:val="00D76E68"/>
    <w:rsid w:val="00D8227F"/>
    <w:rsid w:val="00D85E8B"/>
    <w:rsid w:val="00D9401C"/>
    <w:rsid w:val="00D96080"/>
    <w:rsid w:val="00DA3796"/>
    <w:rsid w:val="00DA406C"/>
    <w:rsid w:val="00DA4098"/>
    <w:rsid w:val="00DB0BFD"/>
    <w:rsid w:val="00DB34BE"/>
    <w:rsid w:val="00DB7CD6"/>
    <w:rsid w:val="00DC30BB"/>
    <w:rsid w:val="00DD2887"/>
    <w:rsid w:val="00DE15AA"/>
    <w:rsid w:val="00DE1FFD"/>
    <w:rsid w:val="00DE2551"/>
    <w:rsid w:val="00DF238D"/>
    <w:rsid w:val="00DF2DEB"/>
    <w:rsid w:val="00DF4052"/>
    <w:rsid w:val="00DF546B"/>
    <w:rsid w:val="00DF5C3E"/>
    <w:rsid w:val="00E0400A"/>
    <w:rsid w:val="00E04243"/>
    <w:rsid w:val="00E14029"/>
    <w:rsid w:val="00E17140"/>
    <w:rsid w:val="00E46EAB"/>
    <w:rsid w:val="00E63B02"/>
    <w:rsid w:val="00E65720"/>
    <w:rsid w:val="00E77257"/>
    <w:rsid w:val="00E85C59"/>
    <w:rsid w:val="00E87077"/>
    <w:rsid w:val="00EB227A"/>
    <w:rsid w:val="00EB796D"/>
    <w:rsid w:val="00EC3B8F"/>
    <w:rsid w:val="00EC70DD"/>
    <w:rsid w:val="00ED1DBD"/>
    <w:rsid w:val="00ED39E3"/>
    <w:rsid w:val="00EE11B8"/>
    <w:rsid w:val="00EE1AED"/>
    <w:rsid w:val="00EF5A04"/>
    <w:rsid w:val="00EF7E48"/>
    <w:rsid w:val="00F06B81"/>
    <w:rsid w:val="00F12771"/>
    <w:rsid w:val="00F171E9"/>
    <w:rsid w:val="00F25FDB"/>
    <w:rsid w:val="00F31835"/>
    <w:rsid w:val="00F378EE"/>
    <w:rsid w:val="00F4387E"/>
    <w:rsid w:val="00F51AC3"/>
    <w:rsid w:val="00F51BE7"/>
    <w:rsid w:val="00F53735"/>
    <w:rsid w:val="00F80E4E"/>
    <w:rsid w:val="00F838B4"/>
    <w:rsid w:val="00F86041"/>
    <w:rsid w:val="00F86184"/>
    <w:rsid w:val="00F952E5"/>
    <w:rsid w:val="00F96409"/>
    <w:rsid w:val="00FA00A7"/>
    <w:rsid w:val="00FA5508"/>
    <w:rsid w:val="00FA5996"/>
    <w:rsid w:val="00FB6A0F"/>
    <w:rsid w:val="00FC6F47"/>
    <w:rsid w:val="00FC71A7"/>
    <w:rsid w:val="00FD7D25"/>
    <w:rsid w:val="00FF1FD1"/>
    <w:rsid w:val="00FF7BB6"/>
    <w:rsid w:val="0136D023"/>
    <w:rsid w:val="53671E32"/>
    <w:rsid w:val="5A0D4CEB"/>
    <w:rsid w:val="5AB80A7E"/>
    <w:rsid w:val="5E3EECE4"/>
    <w:rsid w:val="69A0C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9EEBED"/>
  <w15:docId w15:val="{D8EE9431-5BFA-44DA-B684-4E7BE2C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F86041"/>
    <w:pPr>
      <w:numPr>
        <w:numId w:val="34"/>
      </w:numPr>
      <w:spacing w:before="30" w:after="120"/>
      <w:ind w:left="357" w:right="11" w:hanging="357"/>
      <w:outlineLvl w:val="0"/>
    </w:pPr>
    <w:rPr>
      <w:rFonts w:eastAsia="Calibri"/>
      <w:b/>
      <w:bCs/>
      <w:color w:val="000000"/>
      <w:sz w:val="24"/>
      <w:szCs w:val="24"/>
    </w:rPr>
  </w:style>
  <w:style w:type="paragraph" w:styleId="Heading2">
    <w:name w:val="heading 2"/>
    <w:basedOn w:val="Heading1"/>
    <w:next w:val="Normal"/>
    <w:link w:val="Heading2Char"/>
    <w:autoRedefine/>
    <w:uiPriority w:val="9"/>
    <w:unhideWhenUsed/>
    <w:qFormat/>
    <w:rsid w:val="006B47BC"/>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F86041"/>
    <w:rPr>
      <w:rFonts w:ascii="Arial" w:eastAsia="Calibri" w:hAnsi="Arial" w:cs="Arial"/>
      <w:b/>
      <w:bCs/>
      <w:color w:val="000000"/>
      <w:sz w:val="24"/>
      <w:szCs w:val="24"/>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color w:val="000000"/>
      <w:sz w:val="24"/>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unhideWhenUsed/>
    <w:rsid w:val="003D0CE4"/>
    <w:pPr>
      <w:jc w:val="left"/>
    </w:pPr>
    <w:rPr>
      <w:sz w:val="20"/>
      <w:szCs w:val="20"/>
    </w:rPr>
  </w:style>
  <w:style w:type="character" w:customStyle="1" w:styleId="CommentTextChar">
    <w:name w:val="Comment Text Char"/>
    <w:basedOn w:val="DefaultParagraphFont"/>
    <w:link w:val="CommentText"/>
    <w:uiPriority w:val="99"/>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Revision">
    <w:name w:val="Revision"/>
    <w:hidden/>
    <w:uiPriority w:val="99"/>
    <w:semiHidden/>
    <w:rsid w:val="00701AD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85235">
      <w:bodyDiv w:val="1"/>
      <w:marLeft w:val="0"/>
      <w:marRight w:val="0"/>
      <w:marTop w:val="0"/>
      <w:marBottom w:val="0"/>
      <w:divBdr>
        <w:top w:val="none" w:sz="0" w:space="0" w:color="auto"/>
        <w:left w:val="none" w:sz="0" w:space="0" w:color="auto"/>
        <w:bottom w:val="none" w:sz="0" w:space="0" w:color="auto"/>
        <w:right w:val="none" w:sz="0" w:space="0" w:color="auto"/>
      </w:divBdr>
    </w:div>
    <w:div w:id="1766143768">
      <w:bodyDiv w:val="1"/>
      <w:marLeft w:val="0"/>
      <w:marRight w:val="0"/>
      <w:marTop w:val="0"/>
      <w:marBottom w:val="0"/>
      <w:divBdr>
        <w:top w:val="none" w:sz="0" w:space="0" w:color="auto"/>
        <w:left w:val="none" w:sz="0" w:space="0" w:color="auto"/>
        <w:bottom w:val="none" w:sz="0" w:space="0" w:color="auto"/>
        <w:right w:val="none" w:sz="0" w:space="0" w:color="auto"/>
      </w:divBdr>
      <w:divsChild>
        <w:div w:id="149058195">
          <w:marLeft w:val="0"/>
          <w:marRight w:val="0"/>
          <w:marTop w:val="0"/>
          <w:marBottom w:val="0"/>
          <w:divBdr>
            <w:top w:val="none" w:sz="0" w:space="0" w:color="auto"/>
            <w:left w:val="none" w:sz="0" w:space="0" w:color="auto"/>
            <w:bottom w:val="none" w:sz="0" w:space="0" w:color="auto"/>
            <w:right w:val="none" w:sz="0" w:space="0" w:color="auto"/>
          </w:divBdr>
        </w:div>
        <w:div w:id="223028095">
          <w:marLeft w:val="0"/>
          <w:marRight w:val="0"/>
          <w:marTop w:val="0"/>
          <w:marBottom w:val="0"/>
          <w:divBdr>
            <w:top w:val="none" w:sz="0" w:space="0" w:color="auto"/>
            <w:left w:val="none" w:sz="0" w:space="0" w:color="auto"/>
            <w:bottom w:val="none" w:sz="0" w:space="0" w:color="auto"/>
            <w:right w:val="none" w:sz="0" w:space="0" w:color="auto"/>
          </w:divBdr>
        </w:div>
        <w:div w:id="322319318">
          <w:marLeft w:val="0"/>
          <w:marRight w:val="0"/>
          <w:marTop w:val="0"/>
          <w:marBottom w:val="0"/>
          <w:divBdr>
            <w:top w:val="none" w:sz="0" w:space="0" w:color="auto"/>
            <w:left w:val="none" w:sz="0" w:space="0" w:color="auto"/>
            <w:bottom w:val="none" w:sz="0" w:space="0" w:color="auto"/>
            <w:right w:val="none" w:sz="0" w:space="0" w:color="auto"/>
          </w:divBdr>
        </w:div>
        <w:div w:id="643699774">
          <w:marLeft w:val="0"/>
          <w:marRight w:val="0"/>
          <w:marTop w:val="0"/>
          <w:marBottom w:val="0"/>
          <w:divBdr>
            <w:top w:val="none" w:sz="0" w:space="0" w:color="auto"/>
            <w:left w:val="none" w:sz="0" w:space="0" w:color="auto"/>
            <w:bottom w:val="none" w:sz="0" w:space="0" w:color="auto"/>
            <w:right w:val="none" w:sz="0" w:space="0" w:color="auto"/>
          </w:divBdr>
        </w:div>
        <w:div w:id="759562914">
          <w:marLeft w:val="0"/>
          <w:marRight w:val="0"/>
          <w:marTop w:val="0"/>
          <w:marBottom w:val="0"/>
          <w:divBdr>
            <w:top w:val="none" w:sz="0" w:space="0" w:color="auto"/>
            <w:left w:val="none" w:sz="0" w:space="0" w:color="auto"/>
            <w:bottom w:val="none" w:sz="0" w:space="0" w:color="auto"/>
            <w:right w:val="none" w:sz="0" w:space="0" w:color="auto"/>
          </w:divBdr>
        </w:div>
        <w:div w:id="1115832458">
          <w:marLeft w:val="0"/>
          <w:marRight w:val="0"/>
          <w:marTop w:val="0"/>
          <w:marBottom w:val="0"/>
          <w:divBdr>
            <w:top w:val="none" w:sz="0" w:space="0" w:color="auto"/>
            <w:left w:val="none" w:sz="0" w:space="0" w:color="auto"/>
            <w:bottom w:val="none" w:sz="0" w:space="0" w:color="auto"/>
            <w:right w:val="none" w:sz="0" w:space="0" w:color="auto"/>
          </w:divBdr>
        </w:div>
        <w:div w:id="1520856523">
          <w:marLeft w:val="0"/>
          <w:marRight w:val="0"/>
          <w:marTop w:val="0"/>
          <w:marBottom w:val="0"/>
          <w:divBdr>
            <w:top w:val="none" w:sz="0" w:space="0" w:color="auto"/>
            <w:left w:val="none" w:sz="0" w:space="0" w:color="auto"/>
            <w:bottom w:val="none" w:sz="0" w:space="0" w:color="auto"/>
            <w:right w:val="none" w:sz="0" w:space="0" w:color="auto"/>
          </w:divBdr>
        </w:div>
      </w:divsChild>
    </w:div>
    <w:div w:id="1949463935">
      <w:bodyDiv w:val="1"/>
      <w:marLeft w:val="0"/>
      <w:marRight w:val="0"/>
      <w:marTop w:val="0"/>
      <w:marBottom w:val="0"/>
      <w:divBdr>
        <w:top w:val="none" w:sz="0" w:space="0" w:color="auto"/>
        <w:left w:val="none" w:sz="0" w:space="0" w:color="auto"/>
        <w:bottom w:val="none" w:sz="0" w:space="0" w:color="auto"/>
        <w:right w:val="none" w:sz="0" w:space="0" w:color="auto"/>
      </w:divBdr>
    </w:div>
    <w:div w:id="195863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suranceAndRiskManagement@northyork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b40fe-9e1c-4879-9d5e-8ea53243dc17" xsi:nil="true"/>
    <lcf76f155ced4ddcb4097134ff3c332f xmlns="3800a0e2-900b-4827-9583-0575182400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14" ma:contentTypeDescription="Create a new document." ma:contentTypeScope="" ma:versionID="dd7d3a764aaf583334759a7059562532">
  <xsd:schema xmlns:xsd="http://www.w3.org/2001/XMLSchema" xmlns:xs="http://www.w3.org/2001/XMLSchema" xmlns:p="http://schemas.microsoft.com/office/2006/metadata/properties" xmlns:ns2="3800a0e2-900b-4827-9583-0575182400ca" xmlns:ns3="745b40fe-9e1c-4879-9d5e-8ea53243dc17" targetNamespace="http://schemas.microsoft.com/office/2006/metadata/properties" ma:root="true" ma:fieldsID="e5ceb18141caf82b87c04a8681fe9430" ns2:_="" ns3:_="">
    <xsd:import namespace="3800a0e2-900b-4827-9583-0575182400ca"/>
    <xsd:import namespace="745b40fe-9e1c-4879-9d5e-8ea53243d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fe-9e1c-4879-9d5e-8ea53243d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c9ee5f-2bc0-4220-884b-81c0e4f245da}" ma:internalName="TaxCatchAll" ma:showField="CatchAllData" ma:web="745b40fe-9e1c-4879-9d5e-8ea53243d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000F-6162-44DC-8D03-A858F4221D20}">
  <ds:schemaRefs>
    <ds:schemaRef ds:uri="http://schemas.microsoft.com/office/2006/metadata/properties"/>
    <ds:schemaRef ds:uri="745b40fe-9e1c-4879-9d5e-8ea53243dc17"/>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3800a0e2-900b-4827-9583-0575182400ca"/>
  </ds:schemaRefs>
</ds:datastoreItem>
</file>

<file path=customXml/itemProps2.xml><?xml version="1.0" encoding="utf-8"?>
<ds:datastoreItem xmlns:ds="http://schemas.openxmlformats.org/officeDocument/2006/customXml" ds:itemID="{CF82EE68-68AE-4B4F-B8F8-F30DE1624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745b40fe-9e1c-4879-9d5e-8ea53243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6FE33-593D-4BD0-908B-27B036A3F695}">
  <ds:schemaRefs>
    <ds:schemaRef ds:uri="http://schemas.microsoft.com/sharepoint/v3/contenttype/forms"/>
  </ds:schemaRefs>
</ds:datastoreItem>
</file>

<file path=customXml/itemProps4.xml><?xml version="1.0" encoding="utf-8"?>
<ds:datastoreItem xmlns:ds="http://schemas.openxmlformats.org/officeDocument/2006/customXml" ds:itemID="{4598354C-9D5C-43CA-90AC-32B2D0EC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6142</Words>
  <Characters>35015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182</cp:revision>
  <cp:lastPrinted>2023-01-12T11:47:00Z</cp:lastPrinted>
  <dcterms:created xsi:type="dcterms:W3CDTF">2023-01-27T10:27:00Z</dcterms:created>
  <dcterms:modified xsi:type="dcterms:W3CDTF">2024-11-19T09:20:00Z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0x0101001AB3EC2AE195904299A0004E5312359B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