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BFA9E" w14:textId="34A319F5" w:rsidR="00C00FAF" w:rsidRPr="00FA2BA8" w:rsidRDefault="00CC3706" w:rsidP="00FA2BA8">
      <w:pPr>
        <w:pStyle w:val="BodyText"/>
        <w:tabs>
          <w:tab w:val="left" w:pos="709"/>
        </w:tabs>
        <w:ind w:right="10"/>
      </w:pPr>
      <w:r w:rsidRPr="00FA2BA8">
        <w:rPr>
          <w:noProof/>
          <w:lang w:val="en-GB" w:eastAsia="en-GB"/>
        </w:rPr>
        <w:drawing>
          <wp:anchor distT="0" distB="0" distL="114300" distR="114300" simplePos="0" relativeHeight="251658241" behindDoc="0" locked="0" layoutInCell="1" allowOverlap="1" wp14:anchorId="16047F57" wp14:editId="2F770BDE">
            <wp:simplePos x="0" y="0"/>
            <wp:positionH relativeFrom="margin">
              <wp:posOffset>22860</wp:posOffset>
            </wp:positionH>
            <wp:positionV relativeFrom="paragraph">
              <wp:posOffset>0</wp:posOffset>
            </wp:positionV>
            <wp:extent cx="5704840" cy="1181100"/>
            <wp:effectExtent l="0" t="0" r="0" b="0"/>
            <wp:wrapSquare wrapText="bothSides"/>
            <wp:docPr id="4" name="Picture 4"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0484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CA606F" w14:textId="56941DE2" w:rsidR="00E87077" w:rsidRPr="00FA2BA8" w:rsidRDefault="00E87077" w:rsidP="00FA2BA8">
      <w:pPr>
        <w:pStyle w:val="Title"/>
        <w:tabs>
          <w:tab w:val="left" w:pos="709"/>
        </w:tabs>
        <w:spacing w:before="0"/>
        <w:ind w:left="0" w:right="10" w:firstLine="0"/>
        <w:jc w:val="both"/>
        <w:rPr>
          <w:sz w:val="22"/>
          <w:szCs w:val="22"/>
        </w:rPr>
      </w:pPr>
    </w:p>
    <w:p w14:paraId="75E23E6A" w14:textId="0B4B3C60" w:rsidR="00E87077" w:rsidRPr="00FA2BA8" w:rsidRDefault="00D4080C" w:rsidP="00FA2BA8">
      <w:pPr>
        <w:pStyle w:val="Title"/>
        <w:tabs>
          <w:tab w:val="left" w:pos="709"/>
        </w:tabs>
        <w:spacing w:before="0"/>
        <w:ind w:left="0" w:right="10" w:firstLine="0"/>
        <w:jc w:val="both"/>
        <w:rPr>
          <w:sz w:val="22"/>
          <w:szCs w:val="22"/>
        </w:rPr>
      </w:pPr>
      <w:r w:rsidRPr="00FA2BA8">
        <w:rPr>
          <w:noProof/>
          <w:sz w:val="22"/>
          <w:szCs w:val="22"/>
        </w:rPr>
        <mc:AlternateContent>
          <mc:Choice Requires="wps">
            <w:drawing>
              <wp:anchor distT="0" distB="0" distL="114300" distR="114300" simplePos="0" relativeHeight="251658240" behindDoc="0" locked="0" layoutInCell="1" allowOverlap="1" wp14:anchorId="6AA05EBB" wp14:editId="39AA8FFF">
                <wp:simplePos x="0" y="0"/>
                <wp:positionH relativeFrom="column">
                  <wp:posOffset>0</wp:posOffset>
                </wp:positionH>
                <wp:positionV relativeFrom="paragraph">
                  <wp:posOffset>22860</wp:posOffset>
                </wp:positionV>
                <wp:extent cx="5727700" cy="133350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5727700" cy="1333500"/>
                        </a:xfrm>
                        <a:prstGeom prst="rect">
                          <a:avLst/>
                        </a:prstGeom>
                        <a:solidFill>
                          <a:schemeClr val="accent1">
                            <a:lumMod val="20000"/>
                            <a:lumOff val="80000"/>
                          </a:schemeClr>
                        </a:solidFill>
                        <a:ln w="6350">
                          <a:solidFill>
                            <a:prstClr val="black"/>
                          </a:solidFill>
                        </a:ln>
                      </wps:spPr>
                      <wps:txbx>
                        <w:txbxContent>
                          <w:p w14:paraId="4543054C" w14:textId="77777777" w:rsidR="00062FEF" w:rsidRPr="00E87077" w:rsidRDefault="00062FEF" w:rsidP="00582429">
                            <w:pPr>
                              <w:pStyle w:val="Title"/>
                              <w:ind w:left="0" w:right="-76" w:firstLine="0"/>
                              <w:rPr>
                                <w:color w:val="0F4F75"/>
                                <w:sz w:val="32"/>
                                <w:szCs w:val="32"/>
                              </w:rPr>
                            </w:pPr>
                            <w:r w:rsidRPr="00E87077">
                              <w:rPr>
                                <w:color w:val="0F4F75"/>
                                <w:sz w:val="32"/>
                                <w:szCs w:val="32"/>
                              </w:rPr>
                              <w:t>Boroughbridge Primary School and Nursery</w:t>
                            </w:r>
                          </w:p>
                          <w:p w14:paraId="372F0861" w14:textId="77777777" w:rsidR="00062FEF" w:rsidRPr="00E87077" w:rsidRDefault="00062FEF" w:rsidP="00582429">
                            <w:pPr>
                              <w:pStyle w:val="Title"/>
                              <w:ind w:left="0" w:right="-1396" w:firstLine="0"/>
                              <w:rPr>
                                <w:color w:val="0F4F75"/>
                                <w:spacing w:val="-2"/>
                                <w:sz w:val="32"/>
                                <w:szCs w:val="32"/>
                              </w:rPr>
                            </w:pPr>
                          </w:p>
                          <w:p w14:paraId="22614DED" w14:textId="48BE8EAB" w:rsidR="00062FEF" w:rsidRPr="00E87077" w:rsidRDefault="00062FEF" w:rsidP="00582429">
                            <w:pPr>
                              <w:ind w:right="-186"/>
                              <w:jc w:val="center"/>
                              <w:rPr>
                                <w:b/>
                                <w:sz w:val="32"/>
                                <w:szCs w:val="32"/>
                              </w:rPr>
                            </w:pPr>
                            <w:r>
                              <w:rPr>
                                <w:b/>
                                <w:color w:val="0F4F75"/>
                                <w:sz w:val="32"/>
                                <w:szCs w:val="32"/>
                              </w:rPr>
                              <w:t>Volunteer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05EBB" id="_x0000_t202" coordsize="21600,21600" o:spt="202" path="m,l,21600r21600,l21600,xe">
                <v:stroke joinstyle="miter"/>
                <v:path gradientshapeok="t" o:connecttype="rect"/>
              </v:shapetype>
              <v:shape id="Text Box 3" o:spid="_x0000_s1026" type="#_x0000_t202" style="position:absolute;left:0;text-align:left;margin-left:0;margin-top:1.8pt;width:451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" fillcolor="#dbe5f1 [660]" strokeweight=".5pt">
                <v:textbox>
                  <w:txbxContent>
                    <w:p w14:paraId="4543054C" w14:textId="77777777" w:rsidR="00062FEF" w:rsidRPr="00E87077" w:rsidRDefault="00062FEF" w:rsidP="00582429">
                      <w:pPr>
                        <w:pStyle w:val="Title"/>
                        <w:ind w:left="0" w:right="-76" w:firstLine="0"/>
                        <w:rPr>
                          <w:color w:val="0F4F75"/>
                          <w:sz w:val="32"/>
                          <w:szCs w:val="32"/>
                        </w:rPr>
                      </w:pPr>
                      <w:r w:rsidRPr="00E87077">
                        <w:rPr>
                          <w:color w:val="0F4F75"/>
                          <w:sz w:val="32"/>
                          <w:szCs w:val="32"/>
                        </w:rPr>
                        <w:t>Boroughbridge Primary School and Nursery</w:t>
                      </w:r>
                    </w:p>
                    <w:p w14:paraId="372F0861" w14:textId="77777777" w:rsidR="00062FEF" w:rsidRPr="00E87077" w:rsidRDefault="00062FEF" w:rsidP="00582429">
                      <w:pPr>
                        <w:pStyle w:val="Title"/>
                        <w:ind w:left="0" w:right="-1396" w:firstLine="0"/>
                        <w:rPr>
                          <w:color w:val="0F4F75"/>
                          <w:spacing w:val="-2"/>
                          <w:sz w:val="32"/>
                          <w:szCs w:val="32"/>
                        </w:rPr>
                      </w:pPr>
                    </w:p>
                    <w:p w14:paraId="22614DED" w14:textId="48BE8EAB" w:rsidR="00062FEF" w:rsidRPr="00E87077" w:rsidRDefault="00062FEF" w:rsidP="00582429">
                      <w:pPr>
                        <w:ind w:right="-186"/>
                        <w:jc w:val="center"/>
                        <w:rPr>
                          <w:b/>
                          <w:sz w:val="32"/>
                          <w:szCs w:val="32"/>
                        </w:rPr>
                      </w:pPr>
                      <w:r>
                        <w:rPr>
                          <w:b/>
                          <w:color w:val="0F4F75"/>
                          <w:sz w:val="32"/>
                          <w:szCs w:val="32"/>
                        </w:rPr>
                        <w:t>Volunteer Policy</w:t>
                      </w:r>
                    </w:p>
                  </w:txbxContent>
                </v:textbox>
              </v:shape>
            </w:pict>
          </mc:Fallback>
        </mc:AlternateContent>
      </w:r>
    </w:p>
    <w:p w14:paraId="03815C47" w14:textId="77777777" w:rsidR="00E87077" w:rsidRPr="00FA2BA8" w:rsidRDefault="00E87077" w:rsidP="00FA2BA8">
      <w:pPr>
        <w:pStyle w:val="Title"/>
        <w:tabs>
          <w:tab w:val="left" w:pos="709"/>
        </w:tabs>
        <w:spacing w:before="0"/>
        <w:ind w:left="0" w:right="10" w:firstLine="0"/>
        <w:jc w:val="both"/>
        <w:rPr>
          <w:sz w:val="22"/>
          <w:szCs w:val="22"/>
        </w:rPr>
      </w:pPr>
    </w:p>
    <w:p w14:paraId="14BDB556" w14:textId="77777777" w:rsidR="00E87077" w:rsidRPr="00FA2BA8" w:rsidRDefault="00E87077" w:rsidP="00FA2BA8">
      <w:pPr>
        <w:pStyle w:val="Title"/>
        <w:tabs>
          <w:tab w:val="left" w:pos="709"/>
        </w:tabs>
        <w:spacing w:before="0"/>
        <w:ind w:left="0" w:right="10" w:firstLine="0"/>
        <w:jc w:val="both"/>
        <w:rPr>
          <w:sz w:val="22"/>
          <w:szCs w:val="22"/>
        </w:rPr>
      </w:pPr>
    </w:p>
    <w:p w14:paraId="4CE257CB" w14:textId="77777777" w:rsidR="00E87077" w:rsidRPr="00FA2BA8" w:rsidRDefault="00E87077" w:rsidP="00FA2BA8">
      <w:pPr>
        <w:pStyle w:val="Title"/>
        <w:tabs>
          <w:tab w:val="left" w:pos="709"/>
        </w:tabs>
        <w:spacing w:before="0"/>
        <w:ind w:left="0" w:right="10" w:firstLine="0"/>
        <w:jc w:val="both"/>
        <w:rPr>
          <w:sz w:val="22"/>
          <w:szCs w:val="22"/>
        </w:rPr>
      </w:pPr>
    </w:p>
    <w:p w14:paraId="224EDF63" w14:textId="77777777" w:rsidR="00E87077" w:rsidRPr="00FA2BA8" w:rsidRDefault="00E87077" w:rsidP="00FA2BA8">
      <w:pPr>
        <w:pStyle w:val="Title"/>
        <w:tabs>
          <w:tab w:val="left" w:pos="709"/>
        </w:tabs>
        <w:spacing w:before="0"/>
        <w:ind w:left="0" w:right="10" w:firstLine="0"/>
        <w:jc w:val="both"/>
        <w:rPr>
          <w:sz w:val="22"/>
          <w:szCs w:val="22"/>
        </w:rPr>
      </w:pPr>
    </w:p>
    <w:p w14:paraId="46DCAE3C" w14:textId="17F74E23" w:rsidR="00E87077" w:rsidRPr="00FA2BA8" w:rsidRDefault="00E87077" w:rsidP="00FA2BA8">
      <w:pPr>
        <w:pStyle w:val="Title"/>
        <w:tabs>
          <w:tab w:val="left" w:pos="709"/>
        </w:tabs>
        <w:spacing w:before="0"/>
        <w:ind w:left="0" w:right="10" w:firstLine="0"/>
        <w:jc w:val="both"/>
        <w:rPr>
          <w:sz w:val="22"/>
          <w:szCs w:val="22"/>
        </w:rPr>
      </w:pPr>
    </w:p>
    <w:p w14:paraId="057D456C" w14:textId="31DCF642" w:rsidR="00442B20" w:rsidRPr="00FA2BA8" w:rsidRDefault="00442B20" w:rsidP="00FA2BA8">
      <w:pPr>
        <w:pStyle w:val="Title"/>
        <w:tabs>
          <w:tab w:val="left" w:pos="709"/>
        </w:tabs>
        <w:spacing w:before="0"/>
        <w:ind w:left="0" w:right="10" w:firstLine="0"/>
        <w:jc w:val="both"/>
        <w:rPr>
          <w:sz w:val="22"/>
          <w:szCs w:val="22"/>
        </w:rPr>
      </w:pPr>
    </w:p>
    <w:p w14:paraId="193E7B72" w14:textId="77777777" w:rsidR="00442B20" w:rsidRPr="00FA2BA8" w:rsidRDefault="00442B20" w:rsidP="00FA2BA8">
      <w:pPr>
        <w:pStyle w:val="Title"/>
        <w:tabs>
          <w:tab w:val="left" w:pos="709"/>
        </w:tabs>
        <w:spacing w:before="0"/>
        <w:ind w:left="0" w:right="10" w:firstLine="0"/>
        <w:jc w:val="both"/>
        <w:rPr>
          <w:sz w:val="22"/>
          <w:szCs w:val="22"/>
        </w:rPr>
      </w:pPr>
    </w:p>
    <w:p w14:paraId="1B150266" w14:textId="77777777" w:rsidR="00E87077" w:rsidRPr="00FA2BA8" w:rsidRDefault="00E87077" w:rsidP="00FA2BA8">
      <w:pPr>
        <w:pStyle w:val="Title"/>
        <w:tabs>
          <w:tab w:val="left" w:pos="709"/>
        </w:tabs>
        <w:spacing w:before="0"/>
        <w:ind w:left="0" w:right="10" w:firstLine="0"/>
        <w:jc w:val="both"/>
        <w:rPr>
          <w:sz w:val="22"/>
          <w:szCs w:val="22"/>
        </w:rPr>
      </w:pPr>
    </w:p>
    <w:p w14:paraId="1009CB4A" w14:textId="6A28A68C" w:rsidR="00C00FAF" w:rsidRPr="00FA2BA8" w:rsidRDefault="00C00FAF" w:rsidP="00FA2BA8">
      <w:pPr>
        <w:pStyle w:val="Title"/>
        <w:tabs>
          <w:tab w:val="left" w:pos="709"/>
        </w:tabs>
        <w:spacing w:before="0"/>
        <w:ind w:left="0" w:right="10" w:firstLine="0"/>
        <w:jc w:val="both"/>
        <w:rPr>
          <w:sz w:val="22"/>
          <w:szCs w:val="22"/>
        </w:rPr>
      </w:pPr>
    </w:p>
    <w:p w14:paraId="348A40E5" w14:textId="77777777" w:rsidR="00DE0C46" w:rsidRPr="00FA2BA8" w:rsidRDefault="00DE0C46" w:rsidP="00FA2BA8">
      <w:pPr>
        <w:pStyle w:val="Title"/>
        <w:tabs>
          <w:tab w:val="left" w:pos="709"/>
        </w:tabs>
        <w:spacing w:before="0"/>
        <w:ind w:left="0" w:right="10" w:firstLine="0"/>
        <w:jc w:val="both"/>
        <w:rPr>
          <w:sz w:val="22"/>
          <w:szCs w:val="22"/>
        </w:rPr>
      </w:pPr>
    </w:p>
    <w:tbl>
      <w:tblPr>
        <w:tblStyle w:val="TableGrid"/>
        <w:tblW w:w="0" w:type="auto"/>
        <w:tblInd w:w="108" w:type="dxa"/>
        <w:tblLook w:val="04A0" w:firstRow="1" w:lastRow="0" w:firstColumn="1" w:lastColumn="0" w:noHBand="0" w:noVBand="1"/>
      </w:tblPr>
      <w:tblGrid>
        <w:gridCol w:w="3006"/>
        <w:gridCol w:w="2600"/>
        <w:gridCol w:w="3306"/>
      </w:tblGrid>
      <w:tr w:rsidR="00C877E4" w:rsidRPr="00FA2BA8" w14:paraId="4487CF6B" w14:textId="77777777" w:rsidTr="00BE0273">
        <w:trPr>
          <w:trHeight w:val="737"/>
        </w:trPr>
        <w:tc>
          <w:tcPr>
            <w:tcW w:w="3006" w:type="dxa"/>
          </w:tcPr>
          <w:p w14:paraId="4BF76B9C" w14:textId="5579F8A9" w:rsidR="00C877E4" w:rsidRPr="00FA2BA8" w:rsidRDefault="003C5A4D" w:rsidP="00FA2BA8">
            <w:pPr>
              <w:pStyle w:val="Title"/>
              <w:tabs>
                <w:tab w:val="left" w:pos="709"/>
              </w:tabs>
              <w:spacing w:before="0"/>
              <w:ind w:left="0" w:right="10" w:firstLine="0"/>
              <w:jc w:val="both"/>
              <w:rPr>
                <w:sz w:val="22"/>
                <w:szCs w:val="22"/>
              </w:rPr>
            </w:pPr>
            <w:r w:rsidRPr="00FA2BA8">
              <w:rPr>
                <w:sz w:val="22"/>
                <w:szCs w:val="22"/>
              </w:rPr>
              <w:t xml:space="preserve"> </w:t>
            </w:r>
            <w:r w:rsidR="00C877E4" w:rsidRPr="00FA2BA8">
              <w:rPr>
                <w:sz w:val="22"/>
                <w:szCs w:val="22"/>
              </w:rPr>
              <w:t>Date Adopted</w:t>
            </w:r>
          </w:p>
          <w:p w14:paraId="6DE80D85" w14:textId="3D20338E" w:rsidR="00C877E4" w:rsidRPr="00FA2BA8" w:rsidRDefault="00E247BC" w:rsidP="00FA2BA8">
            <w:pPr>
              <w:pStyle w:val="Title"/>
              <w:tabs>
                <w:tab w:val="left" w:pos="709"/>
              </w:tabs>
              <w:spacing w:before="0"/>
              <w:ind w:left="0" w:right="10" w:firstLine="0"/>
              <w:jc w:val="both"/>
              <w:rPr>
                <w:b w:val="0"/>
                <w:sz w:val="22"/>
                <w:szCs w:val="22"/>
              </w:rPr>
            </w:pPr>
            <w:r w:rsidRPr="00FA2BA8">
              <w:rPr>
                <w:b w:val="0"/>
                <w:sz w:val="22"/>
                <w:szCs w:val="22"/>
              </w:rPr>
              <w:t>30 December 2024</w:t>
            </w:r>
          </w:p>
        </w:tc>
        <w:tc>
          <w:tcPr>
            <w:tcW w:w="2600" w:type="dxa"/>
          </w:tcPr>
          <w:p w14:paraId="7A5B9CF3" w14:textId="162CF32E" w:rsidR="00C877E4" w:rsidRPr="00FA2BA8" w:rsidRDefault="003C5A4D" w:rsidP="00FA2BA8">
            <w:pPr>
              <w:pStyle w:val="Title"/>
              <w:tabs>
                <w:tab w:val="left" w:pos="709"/>
              </w:tabs>
              <w:spacing w:before="0"/>
              <w:ind w:left="0" w:right="10" w:firstLine="0"/>
              <w:jc w:val="both"/>
              <w:rPr>
                <w:sz w:val="22"/>
                <w:szCs w:val="22"/>
              </w:rPr>
            </w:pPr>
            <w:r w:rsidRPr="00FA2BA8">
              <w:rPr>
                <w:sz w:val="22"/>
                <w:szCs w:val="22"/>
              </w:rPr>
              <w:t xml:space="preserve"> </w:t>
            </w:r>
            <w:r w:rsidR="00C877E4" w:rsidRPr="00FA2BA8">
              <w:rPr>
                <w:sz w:val="22"/>
                <w:szCs w:val="22"/>
              </w:rPr>
              <w:t>Date for Review</w:t>
            </w:r>
          </w:p>
          <w:p w14:paraId="27A11D60" w14:textId="1D80DD09" w:rsidR="00C877E4" w:rsidRPr="00FA2BA8" w:rsidRDefault="003C5A4D" w:rsidP="00FA2BA8">
            <w:pPr>
              <w:pStyle w:val="Title"/>
              <w:tabs>
                <w:tab w:val="left" w:pos="709"/>
              </w:tabs>
              <w:spacing w:before="0"/>
              <w:ind w:left="0" w:right="10" w:firstLine="0"/>
              <w:jc w:val="both"/>
              <w:rPr>
                <w:b w:val="0"/>
                <w:sz w:val="22"/>
                <w:szCs w:val="22"/>
              </w:rPr>
            </w:pPr>
            <w:r w:rsidRPr="00FA2BA8">
              <w:rPr>
                <w:b w:val="0"/>
                <w:sz w:val="22"/>
                <w:szCs w:val="22"/>
              </w:rPr>
              <w:t xml:space="preserve"> </w:t>
            </w:r>
            <w:r w:rsidR="00E247BC" w:rsidRPr="00FA2BA8">
              <w:rPr>
                <w:b w:val="0"/>
                <w:sz w:val="22"/>
                <w:szCs w:val="22"/>
              </w:rPr>
              <w:t>30 December 2025</w:t>
            </w:r>
          </w:p>
        </w:tc>
        <w:tc>
          <w:tcPr>
            <w:tcW w:w="3306" w:type="dxa"/>
          </w:tcPr>
          <w:p w14:paraId="6AF0B288" w14:textId="3C5434CA" w:rsidR="00C877E4" w:rsidRPr="00FA2BA8" w:rsidRDefault="003C5A4D" w:rsidP="00FA2BA8">
            <w:pPr>
              <w:pStyle w:val="Title"/>
              <w:tabs>
                <w:tab w:val="left" w:pos="709"/>
              </w:tabs>
              <w:spacing w:before="0"/>
              <w:ind w:left="0" w:right="10" w:firstLine="0"/>
              <w:jc w:val="both"/>
              <w:rPr>
                <w:sz w:val="22"/>
                <w:szCs w:val="22"/>
              </w:rPr>
            </w:pPr>
            <w:r w:rsidRPr="00FA2BA8">
              <w:rPr>
                <w:sz w:val="22"/>
                <w:szCs w:val="22"/>
              </w:rPr>
              <w:t xml:space="preserve"> </w:t>
            </w:r>
            <w:r w:rsidR="00C877E4" w:rsidRPr="00FA2BA8">
              <w:rPr>
                <w:sz w:val="22"/>
                <w:szCs w:val="22"/>
              </w:rPr>
              <w:t>Person/s Responsible</w:t>
            </w:r>
          </w:p>
          <w:p w14:paraId="2EFDF043" w14:textId="4C3B3D50" w:rsidR="00C877E4" w:rsidRPr="00FA2BA8" w:rsidRDefault="003C5A4D" w:rsidP="00FA2BA8">
            <w:pPr>
              <w:pStyle w:val="Title"/>
              <w:tabs>
                <w:tab w:val="left" w:pos="709"/>
              </w:tabs>
              <w:spacing w:before="0"/>
              <w:ind w:left="0" w:right="10" w:firstLine="0"/>
              <w:jc w:val="both"/>
              <w:rPr>
                <w:b w:val="0"/>
                <w:sz w:val="22"/>
                <w:szCs w:val="22"/>
              </w:rPr>
            </w:pPr>
            <w:r w:rsidRPr="00FA2BA8">
              <w:rPr>
                <w:b w:val="0"/>
                <w:sz w:val="22"/>
                <w:szCs w:val="22"/>
              </w:rPr>
              <w:t xml:space="preserve"> </w:t>
            </w:r>
            <w:r w:rsidR="00C877E4" w:rsidRPr="00FA2BA8">
              <w:rPr>
                <w:b w:val="0"/>
                <w:sz w:val="22"/>
                <w:szCs w:val="22"/>
              </w:rPr>
              <w:t>Headteacher</w:t>
            </w:r>
          </w:p>
          <w:p w14:paraId="44E29C02" w14:textId="10F3BD94" w:rsidR="00C877E4" w:rsidRPr="00FA2BA8" w:rsidRDefault="00C877E4" w:rsidP="00FA2BA8">
            <w:pPr>
              <w:pStyle w:val="Title"/>
              <w:tabs>
                <w:tab w:val="left" w:pos="709"/>
              </w:tabs>
              <w:spacing w:before="0"/>
              <w:ind w:left="0" w:right="10" w:firstLine="0"/>
              <w:jc w:val="both"/>
              <w:rPr>
                <w:b w:val="0"/>
                <w:sz w:val="22"/>
                <w:szCs w:val="22"/>
              </w:rPr>
            </w:pPr>
          </w:p>
        </w:tc>
      </w:tr>
      <w:tr w:rsidR="00C877E4" w:rsidRPr="00FA2BA8" w14:paraId="7819E1EA" w14:textId="77777777" w:rsidTr="00BE0273">
        <w:trPr>
          <w:trHeight w:val="737"/>
        </w:trPr>
        <w:tc>
          <w:tcPr>
            <w:tcW w:w="3006" w:type="dxa"/>
          </w:tcPr>
          <w:p w14:paraId="292D1BC8" w14:textId="73AC58D1" w:rsidR="00C877E4" w:rsidRPr="00FA2BA8" w:rsidRDefault="003C5A4D" w:rsidP="00FA2BA8">
            <w:pPr>
              <w:pStyle w:val="Title"/>
              <w:tabs>
                <w:tab w:val="left" w:pos="709"/>
              </w:tabs>
              <w:spacing w:before="0"/>
              <w:ind w:left="0" w:right="10" w:firstLine="0"/>
              <w:jc w:val="both"/>
              <w:rPr>
                <w:sz w:val="22"/>
                <w:szCs w:val="22"/>
              </w:rPr>
            </w:pPr>
            <w:r w:rsidRPr="00FA2BA8">
              <w:rPr>
                <w:sz w:val="22"/>
                <w:szCs w:val="22"/>
              </w:rPr>
              <w:t xml:space="preserve"> </w:t>
            </w:r>
            <w:r w:rsidR="00C877E4" w:rsidRPr="00FA2BA8">
              <w:rPr>
                <w:sz w:val="22"/>
                <w:szCs w:val="22"/>
              </w:rPr>
              <w:t>Approved by</w:t>
            </w:r>
          </w:p>
        </w:tc>
        <w:tc>
          <w:tcPr>
            <w:tcW w:w="2600" w:type="dxa"/>
          </w:tcPr>
          <w:p w14:paraId="7EADDB80" w14:textId="4F67DE04" w:rsidR="00C877E4" w:rsidRPr="00FA2BA8" w:rsidRDefault="003C5A4D" w:rsidP="00FA2BA8">
            <w:pPr>
              <w:pStyle w:val="Title"/>
              <w:tabs>
                <w:tab w:val="left" w:pos="709"/>
              </w:tabs>
              <w:spacing w:before="0"/>
              <w:ind w:left="0" w:right="10" w:firstLine="0"/>
              <w:jc w:val="both"/>
              <w:rPr>
                <w:b w:val="0"/>
                <w:sz w:val="22"/>
                <w:szCs w:val="22"/>
              </w:rPr>
            </w:pPr>
            <w:r w:rsidRPr="00FA2BA8">
              <w:rPr>
                <w:b w:val="0"/>
                <w:sz w:val="22"/>
                <w:szCs w:val="22"/>
              </w:rPr>
              <w:t xml:space="preserve"> </w:t>
            </w:r>
            <w:r w:rsidR="00CC3202" w:rsidRPr="00FA2BA8">
              <w:rPr>
                <w:b w:val="0"/>
                <w:sz w:val="22"/>
                <w:szCs w:val="22"/>
              </w:rPr>
              <w:t>Emma Ryan</w:t>
            </w:r>
          </w:p>
          <w:p w14:paraId="185377EB" w14:textId="33C95FAA" w:rsidR="00CC3202" w:rsidRPr="00FA2BA8" w:rsidRDefault="003C5A4D" w:rsidP="00FA2BA8">
            <w:pPr>
              <w:pStyle w:val="Title"/>
              <w:tabs>
                <w:tab w:val="left" w:pos="709"/>
              </w:tabs>
              <w:spacing w:before="0"/>
              <w:ind w:left="0" w:right="10" w:firstLine="0"/>
              <w:jc w:val="both"/>
              <w:rPr>
                <w:b w:val="0"/>
                <w:sz w:val="22"/>
                <w:szCs w:val="22"/>
              </w:rPr>
            </w:pPr>
            <w:r w:rsidRPr="00FA2BA8">
              <w:rPr>
                <w:b w:val="0"/>
                <w:sz w:val="22"/>
                <w:szCs w:val="22"/>
              </w:rPr>
              <w:t xml:space="preserve"> </w:t>
            </w:r>
            <w:r w:rsidR="00CC3202" w:rsidRPr="00FA2BA8">
              <w:rPr>
                <w:b w:val="0"/>
                <w:sz w:val="22"/>
                <w:szCs w:val="22"/>
              </w:rPr>
              <w:t>Headteacher</w:t>
            </w:r>
          </w:p>
        </w:tc>
        <w:tc>
          <w:tcPr>
            <w:tcW w:w="3306" w:type="dxa"/>
          </w:tcPr>
          <w:p w14:paraId="7E837095" w14:textId="17ABFEA1" w:rsidR="00C877E4" w:rsidRPr="00FA2BA8" w:rsidRDefault="003C5A4D" w:rsidP="00FA2BA8">
            <w:pPr>
              <w:pStyle w:val="Title"/>
              <w:tabs>
                <w:tab w:val="left" w:pos="709"/>
              </w:tabs>
              <w:spacing w:before="0"/>
              <w:ind w:left="0" w:right="10" w:firstLine="0"/>
              <w:jc w:val="both"/>
              <w:rPr>
                <w:b w:val="0"/>
                <w:sz w:val="22"/>
                <w:szCs w:val="22"/>
              </w:rPr>
            </w:pPr>
            <w:r w:rsidRPr="00FA2BA8">
              <w:rPr>
                <w:b w:val="0"/>
                <w:sz w:val="22"/>
                <w:szCs w:val="22"/>
              </w:rPr>
              <w:t xml:space="preserve"> </w:t>
            </w:r>
            <w:r w:rsidR="00442B20" w:rsidRPr="00FA2BA8">
              <w:rPr>
                <w:b w:val="0"/>
                <w:sz w:val="22"/>
                <w:szCs w:val="22"/>
              </w:rPr>
              <w:t>Jules Preston</w:t>
            </w:r>
          </w:p>
          <w:p w14:paraId="1C83672D" w14:textId="0579FC1C" w:rsidR="000A37D2" w:rsidRPr="00FA2BA8" w:rsidRDefault="003C5A4D" w:rsidP="00FA2BA8">
            <w:pPr>
              <w:pStyle w:val="Title"/>
              <w:tabs>
                <w:tab w:val="left" w:pos="709"/>
              </w:tabs>
              <w:spacing w:before="0"/>
              <w:ind w:left="0" w:right="10" w:firstLine="0"/>
              <w:jc w:val="both"/>
              <w:rPr>
                <w:b w:val="0"/>
                <w:sz w:val="22"/>
                <w:szCs w:val="22"/>
              </w:rPr>
            </w:pPr>
            <w:r w:rsidRPr="00FA2BA8">
              <w:rPr>
                <w:b w:val="0"/>
                <w:sz w:val="22"/>
                <w:szCs w:val="22"/>
              </w:rPr>
              <w:t xml:space="preserve"> </w:t>
            </w:r>
            <w:r w:rsidR="00442B20" w:rsidRPr="00FA2BA8">
              <w:rPr>
                <w:b w:val="0"/>
                <w:sz w:val="22"/>
                <w:szCs w:val="22"/>
              </w:rPr>
              <w:t>Chair of Governors</w:t>
            </w:r>
          </w:p>
        </w:tc>
      </w:tr>
    </w:tbl>
    <w:p w14:paraId="6F9F8C37" w14:textId="77777777" w:rsidR="001C6B9B" w:rsidRPr="00FA2BA8" w:rsidRDefault="001C6B9B" w:rsidP="00FA2BA8">
      <w:pPr>
        <w:pStyle w:val="Title"/>
        <w:tabs>
          <w:tab w:val="left" w:pos="709"/>
        </w:tabs>
        <w:spacing w:before="0"/>
        <w:ind w:left="0" w:right="10" w:firstLine="0"/>
        <w:jc w:val="both"/>
        <w:rPr>
          <w:sz w:val="22"/>
          <w:szCs w:val="22"/>
        </w:rPr>
      </w:pPr>
    </w:p>
    <w:p w14:paraId="56D31EC1" w14:textId="77777777" w:rsidR="001C6B9B" w:rsidRPr="00FA2BA8" w:rsidRDefault="001C6B9B" w:rsidP="00FA2BA8">
      <w:pPr>
        <w:pStyle w:val="BodyText"/>
        <w:tabs>
          <w:tab w:val="left" w:pos="709"/>
        </w:tabs>
      </w:pPr>
    </w:p>
    <w:p w14:paraId="7C4FA6DB" w14:textId="77777777" w:rsidR="001C6B9B" w:rsidRPr="00FA2BA8" w:rsidRDefault="001C6B9B" w:rsidP="00FA2BA8">
      <w:pPr>
        <w:tabs>
          <w:tab w:val="left" w:pos="709"/>
        </w:tabs>
      </w:pPr>
      <w:r w:rsidRPr="00FA2BA8">
        <w:t>This</w:t>
      </w:r>
      <w:r w:rsidRPr="00FA2BA8">
        <w:rPr>
          <w:spacing w:val="-3"/>
        </w:rPr>
        <w:t xml:space="preserve"> </w:t>
      </w:r>
      <w:r w:rsidRPr="00FA2BA8">
        <w:t>Policy</w:t>
      </w:r>
      <w:r w:rsidRPr="00FA2BA8">
        <w:rPr>
          <w:spacing w:val="-4"/>
        </w:rPr>
        <w:t xml:space="preserve"> </w:t>
      </w:r>
      <w:r w:rsidRPr="00FA2BA8">
        <w:t>is</w:t>
      </w:r>
      <w:r w:rsidRPr="00FA2BA8">
        <w:rPr>
          <w:spacing w:val="-3"/>
        </w:rPr>
        <w:t xml:space="preserve"> </w:t>
      </w:r>
      <w:r w:rsidRPr="00FA2BA8">
        <w:t>valid</w:t>
      </w:r>
      <w:r w:rsidRPr="00FA2BA8">
        <w:rPr>
          <w:spacing w:val="-4"/>
        </w:rPr>
        <w:t xml:space="preserve"> </w:t>
      </w:r>
      <w:r w:rsidRPr="00FA2BA8">
        <w:t>from</w:t>
      </w:r>
      <w:r w:rsidRPr="00FA2BA8">
        <w:rPr>
          <w:spacing w:val="-4"/>
        </w:rPr>
        <w:t xml:space="preserve"> </w:t>
      </w:r>
      <w:r w:rsidRPr="00FA2BA8">
        <w:t>the</w:t>
      </w:r>
      <w:r w:rsidRPr="00FA2BA8">
        <w:rPr>
          <w:spacing w:val="-4"/>
        </w:rPr>
        <w:t xml:space="preserve"> </w:t>
      </w:r>
      <w:r w:rsidRPr="00FA2BA8">
        <w:t>date</w:t>
      </w:r>
      <w:r w:rsidRPr="00FA2BA8">
        <w:rPr>
          <w:spacing w:val="-5"/>
        </w:rPr>
        <w:t xml:space="preserve"> </w:t>
      </w:r>
      <w:r w:rsidRPr="00FA2BA8">
        <w:t>as</w:t>
      </w:r>
      <w:r w:rsidRPr="00FA2BA8">
        <w:rPr>
          <w:spacing w:val="-3"/>
        </w:rPr>
        <w:t xml:space="preserve"> </w:t>
      </w:r>
      <w:r w:rsidRPr="00FA2BA8">
        <w:t>recorded,</w:t>
      </w:r>
      <w:r w:rsidRPr="00FA2BA8">
        <w:rPr>
          <w:spacing w:val="-5"/>
        </w:rPr>
        <w:t xml:space="preserve"> </w:t>
      </w:r>
      <w:r w:rsidRPr="00FA2BA8">
        <w:t>thereby</w:t>
      </w:r>
      <w:r w:rsidRPr="00FA2BA8">
        <w:rPr>
          <w:spacing w:val="-3"/>
        </w:rPr>
        <w:t xml:space="preserve"> </w:t>
      </w:r>
      <w:r w:rsidRPr="00FA2BA8">
        <w:t>invalidating</w:t>
      </w:r>
      <w:r w:rsidRPr="00FA2BA8">
        <w:rPr>
          <w:spacing w:val="-3"/>
        </w:rPr>
        <w:t xml:space="preserve"> </w:t>
      </w:r>
      <w:r w:rsidRPr="00FA2BA8">
        <w:t>any</w:t>
      </w:r>
      <w:r w:rsidRPr="00FA2BA8">
        <w:rPr>
          <w:spacing w:val="-3"/>
        </w:rPr>
        <w:t xml:space="preserve"> </w:t>
      </w:r>
      <w:r w:rsidRPr="00FA2BA8">
        <w:t>other</w:t>
      </w:r>
      <w:r w:rsidRPr="00FA2BA8">
        <w:rPr>
          <w:spacing w:val="-2"/>
        </w:rPr>
        <w:t xml:space="preserve"> </w:t>
      </w:r>
      <w:r w:rsidRPr="00FA2BA8">
        <w:t xml:space="preserve">preceding </w:t>
      </w:r>
      <w:r w:rsidRPr="00FA2BA8">
        <w:rPr>
          <w:spacing w:val="-2"/>
        </w:rPr>
        <w:t>policy.</w:t>
      </w:r>
      <w:r w:rsidRPr="00FA2BA8">
        <w:t xml:space="preserve"> </w:t>
      </w:r>
    </w:p>
    <w:p w14:paraId="16C10A1C" w14:textId="77777777" w:rsidR="001C6B9B" w:rsidRPr="00FA2BA8" w:rsidRDefault="001C6B9B" w:rsidP="00FA2BA8">
      <w:pPr>
        <w:tabs>
          <w:tab w:val="left" w:pos="709"/>
        </w:tabs>
      </w:pPr>
    </w:p>
    <w:p w14:paraId="06AD930A" w14:textId="77777777" w:rsidR="001C6B9B" w:rsidRPr="00FA2BA8" w:rsidRDefault="001C6B9B" w:rsidP="00FA2BA8">
      <w:pPr>
        <w:tabs>
          <w:tab w:val="left" w:pos="709"/>
        </w:tabs>
        <w:rPr>
          <w:spacing w:val="-2"/>
        </w:rPr>
      </w:pPr>
      <w:r w:rsidRPr="00FA2BA8">
        <w:t>Where</w:t>
      </w:r>
      <w:r w:rsidRPr="00FA2BA8">
        <w:rPr>
          <w:spacing w:val="-6"/>
        </w:rPr>
        <w:t xml:space="preserve"> </w:t>
      </w:r>
      <w:r w:rsidRPr="00FA2BA8">
        <w:t>a</w:t>
      </w:r>
      <w:r w:rsidRPr="00FA2BA8">
        <w:rPr>
          <w:spacing w:val="-1"/>
        </w:rPr>
        <w:t xml:space="preserve"> </w:t>
      </w:r>
      <w:r w:rsidRPr="00FA2BA8">
        <w:t>‘named’</w:t>
      </w:r>
      <w:r w:rsidRPr="00FA2BA8">
        <w:rPr>
          <w:spacing w:val="-2"/>
        </w:rPr>
        <w:t xml:space="preserve"> </w:t>
      </w:r>
      <w:r w:rsidRPr="00FA2BA8">
        <w:t>person</w:t>
      </w:r>
      <w:r w:rsidRPr="00FA2BA8">
        <w:rPr>
          <w:spacing w:val="-1"/>
        </w:rPr>
        <w:t xml:space="preserve"> </w:t>
      </w:r>
      <w:r w:rsidRPr="00FA2BA8">
        <w:t>is</w:t>
      </w:r>
      <w:r w:rsidRPr="00FA2BA8">
        <w:rPr>
          <w:spacing w:val="-4"/>
        </w:rPr>
        <w:t xml:space="preserve"> </w:t>
      </w:r>
      <w:r w:rsidRPr="00FA2BA8">
        <w:t>no</w:t>
      </w:r>
      <w:r w:rsidRPr="00FA2BA8">
        <w:rPr>
          <w:spacing w:val="-4"/>
        </w:rPr>
        <w:t xml:space="preserve"> </w:t>
      </w:r>
      <w:r w:rsidRPr="00FA2BA8">
        <w:t>longer</w:t>
      </w:r>
      <w:r w:rsidRPr="00FA2BA8">
        <w:rPr>
          <w:spacing w:val="-1"/>
        </w:rPr>
        <w:t xml:space="preserve"> </w:t>
      </w:r>
      <w:r w:rsidRPr="00FA2BA8">
        <w:t>in</w:t>
      </w:r>
      <w:r w:rsidRPr="00FA2BA8">
        <w:rPr>
          <w:spacing w:val="-2"/>
        </w:rPr>
        <w:t xml:space="preserve"> </w:t>
      </w:r>
      <w:r w:rsidRPr="00FA2BA8">
        <w:t>post,</w:t>
      </w:r>
      <w:r w:rsidRPr="00FA2BA8">
        <w:rPr>
          <w:spacing w:val="-4"/>
        </w:rPr>
        <w:t xml:space="preserve"> </w:t>
      </w:r>
      <w:r w:rsidRPr="00FA2BA8">
        <w:t>this</w:t>
      </w:r>
      <w:r w:rsidRPr="00FA2BA8">
        <w:rPr>
          <w:spacing w:val="-2"/>
        </w:rPr>
        <w:t xml:space="preserve"> </w:t>
      </w:r>
      <w:r w:rsidRPr="00FA2BA8">
        <w:t>policy</w:t>
      </w:r>
      <w:r w:rsidRPr="00FA2BA8">
        <w:rPr>
          <w:spacing w:val="-3"/>
        </w:rPr>
        <w:t xml:space="preserve"> </w:t>
      </w:r>
      <w:r w:rsidRPr="00FA2BA8">
        <w:t>remains</w:t>
      </w:r>
      <w:r w:rsidRPr="00FA2BA8">
        <w:rPr>
          <w:spacing w:val="-3"/>
        </w:rPr>
        <w:t xml:space="preserve"> </w:t>
      </w:r>
      <w:r w:rsidRPr="00FA2BA8">
        <w:t>valid</w:t>
      </w:r>
      <w:r w:rsidRPr="00FA2BA8">
        <w:rPr>
          <w:spacing w:val="-3"/>
        </w:rPr>
        <w:t xml:space="preserve"> </w:t>
      </w:r>
      <w:r w:rsidRPr="00FA2BA8">
        <w:t>until</w:t>
      </w:r>
      <w:r w:rsidRPr="00FA2BA8">
        <w:rPr>
          <w:spacing w:val="-4"/>
        </w:rPr>
        <w:t xml:space="preserve"> </w:t>
      </w:r>
      <w:r w:rsidRPr="00FA2BA8">
        <w:t>the</w:t>
      </w:r>
      <w:r w:rsidRPr="00FA2BA8">
        <w:rPr>
          <w:spacing w:val="-1"/>
        </w:rPr>
        <w:t xml:space="preserve"> </w:t>
      </w:r>
      <w:r w:rsidRPr="00FA2BA8">
        <w:rPr>
          <w:spacing w:val="-4"/>
        </w:rPr>
        <w:t>next</w:t>
      </w:r>
      <w:r w:rsidRPr="00FA2BA8">
        <w:t xml:space="preserve"> review </w:t>
      </w:r>
      <w:r w:rsidRPr="00FA2BA8">
        <w:rPr>
          <w:spacing w:val="-2"/>
        </w:rPr>
        <w:t>date.</w:t>
      </w:r>
    </w:p>
    <w:p w14:paraId="62C88D41" w14:textId="77777777" w:rsidR="00C00FAF" w:rsidRPr="00FA2BA8" w:rsidRDefault="00C00FAF" w:rsidP="00FA2BA8">
      <w:pPr>
        <w:pStyle w:val="Title"/>
        <w:tabs>
          <w:tab w:val="left" w:pos="709"/>
        </w:tabs>
        <w:spacing w:before="0"/>
        <w:ind w:left="0" w:right="10" w:firstLine="0"/>
        <w:jc w:val="both"/>
        <w:rPr>
          <w:sz w:val="22"/>
          <w:szCs w:val="22"/>
        </w:rPr>
      </w:pPr>
    </w:p>
    <w:p w14:paraId="25B7CAE9" w14:textId="77777777" w:rsidR="00E87077" w:rsidRPr="00FA2BA8" w:rsidRDefault="00E87077" w:rsidP="00FA2BA8">
      <w:pPr>
        <w:pStyle w:val="Title"/>
        <w:tabs>
          <w:tab w:val="left" w:pos="709"/>
        </w:tabs>
        <w:spacing w:before="0"/>
        <w:ind w:left="0" w:right="10" w:firstLine="0"/>
        <w:jc w:val="both"/>
        <w:rPr>
          <w:sz w:val="22"/>
          <w:szCs w:val="22"/>
        </w:rPr>
      </w:pPr>
    </w:p>
    <w:p w14:paraId="66C41CB9" w14:textId="5786759A" w:rsidR="009C3590" w:rsidRPr="00FA2BA8" w:rsidRDefault="00E87077" w:rsidP="00FA2BA8">
      <w:pPr>
        <w:tabs>
          <w:tab w:val="left" w:pos="709"/>
        </w:tabs>
        <w:ind w:right="10"/>
        <w:rPr>
          <w:b/>
        </w:rPr>
      </w:pPr>
      <w:r w:rsidRPr="00FA2BA8">
        <w:rPr>
          <w:b/>
        </w:rPr>
        <w:br w:type="page"/>
      </w:r>
    </w:p>
    <w:sdt>
      <w:sdtPr>
        <w:rPr>
          <w:rFonts w:ascii="Arial" w:eastAsia="Arial" w:hAnsi="Arial" w:cs="Arial"/>
          <w:color w:val="auto"/>
          <w:sz w:val="22"/>
          <w:szCs w:val="22"/>
          <w:bdr w:val="none" w:sz="0" w:space="0" w:color="auto"/>
          <w:lang w:val="en-US" w:eastAsia="en-US"/>
        </w:rPr>
        <w:id w:val="1644079473"/>
        <w:docPartObj>
          <w:docPartGallery w:val="Table of Contents"/>
          <w:docPartUnique/>
        </w:docPartObj>
      </w:sdtPr>
      <w:sdtEndPr>
        <w:rPr>
          <w:bCs/>
          <w:noProof/>
        </w:rPr>
      </w:sdtEndPr>
      <w:sdtContent>
        <w:p w14:paraId="7574B151" w14:textId="1368A7F1" w:rsidR="00A64235" w:rsidRPr="00FA2BA8" w:rsidRDefault="00A64235" w:rsidP="00FA2BA8">
          <w:pPr>
            <w:pStyle w:val="TOCHeading"/>
            <w:numPr>
              <w:ilvl w:val="0"/>
              <w:numId w:val="0"/>
            </w:numPr>
            <w:rPr>
              <w:rFonts w:ascii="Arial" w:hAnsi="Arial" w:cs="Arial"/>
              <w:sz w:val="22"/>
              <w:szCs w:val="22"/>
            </w:rPr>
          </w:pPr>
          <w:r w:rsidRPr="00FA2BA8">
            <w:rPr>
              <w:rFonts w:ascii="Arial" w:hAnsi="Arial" w:cs="Arial"/>
              <w:sz w:val="22"/>
              <w:szCs w:val="22"/>
            </w:rPr>
            <w:t>Contents</w:t>
          </w:r>
        </w:p>
        <w:p w14:paraId="5D62BDA2" w14:textId="3718F9FE" w:rsidR="00914F64" w:rsidRDefault="00A64235">
          <w:pPr>
            <w:pStyle w:val="TOC1"/>
            <w:tabs>
              <w:tab w:val="left" w:pos="1100"/>
              <w:tab w:val="right" w:leader="dot" w:pos="9182"/>
            </w:tabs>
            <w:rPr>
              <w:rFonts w:asciiTheme="minorHAnsi" w:eastAsiaTheme="minorEastAsia" w:hAnsiTheme="minorHAnsi" w:cstheme="minorBidi"/>
              <w:noProof/>
              <w:szCs w:val="22"/>
              <w:lang w:val="en-GB" w:eastAsia="en-GB"/>
            </w:rPr>
          </w:pPr>
          <w:r w:rsidRPr="00FA2BA8">
            <w:rPr>
              <w:rFonts w:cs="Arial"/>
              <w:szCs w:val="22"/>
            </w:rPr>
            <w:fldChar w:fldCharType="begin"/>
          </w:r>
          <w:r w:rsidRPr="00FA2BA8">
            <w:rPr>
              <w:rFonts w:cs="Arial"/>
              <w:szCs w:val="22"/>
            </w:rPr>
            <w:instrText xml:space="preserve"> TOC \o "1-3" \h \z \u </w:instrText>
          </w:r>
          <w:r w:rsidRPr="00FA2BA8">
            <w:rPr>
              <w:rFonts w:cs="Arial"/>
              <w:szCs w:val="22"/>
            </w:rPr>
            <w:fldChar w:fldCharType="separate"/>
          </w:r>
          <w:hyperlink w:anchor="_Toc186920956" w:history="1">
            <w:r w:rsidR="00914F64" w:rsidRPr="00895AE8">
              <w:rPr>
                <w:rStyle w:val="Hyperlink"/>
                <w:noProof/>
              </w:rPr>
              <w:t>1.</w:t>
            </w:r>
            <w:r w:rsidR="00914F64">
              <w:rPr>
                <w:rFonts w:asciiTheme="minorHAnsi" w:eastAsiaTheme="minorEastAsia" w:hAnsiTheme="minorHAnsi" w:cstheme="minorBidi"/>
                <w:noProof/>
                <w:szCs w:val="22"/>
                <w:lang w:val="en-GB" w:eastAsia="en-GB"/>
              </w:rPr>
              <w:tab/>
            </w:r>
            <w:r w:rsidR="00914F64" w:rsidRPr="00895AE8">
              <w:rPr>
                <w:rStyle w:val="Hyperlink"/>
                <w:noProof/>
              </w:rPr>
              <w:t>Our Values</w:t>
            </w:r>
            <w:r w:rsidR="00914F64">
              <w:rPr>
                <w:noProof/>
                <w:webHidden/>
              </w:rPr>
              <w:tab/>
            </w:r>
            <w:r w:rsidR="00914F64">
              <w:rPr>
                <w:noProof/>
                <w:webHidden/>
              </w:rPr>
              <w:fldChar w:fldCharType="begin"/>
            </w:r>
            <w:r w:rsidR="00914F64">
              <w:rPr>
                <w:noProof/>
                <w:webHidden/>
              </w:rPr>
              <w:instrText xml:space="preserve"> PAGEREF _Toc186920956 \h </w:instrText>
            </w:r>
            <w:r w:rsidR="00914F64">
              <w:rPr>
                <w:noProof/>
                <w:webHidden/>
              </w:rPr>
            </w:r>
            <w:r w:rsidR="00914F64">
              <w:rPr>
                <w:noProof/>
                <w:webHidden/>
              </w:rPr>
              <w:fldChar w:fldCharType="separate"/>
            </w:r>
            <w:r w:rsidR="00914F64">
              <w:rPr>
                <w:noProof/>
                <w:webHidden/>
              </w:rPr>
              <w:t>2</w:t>
            </w:r>
            <w:r w:rsidR="00914F64">
              <w:rPr>
                <w:noProof/>
                <w:webHidden/>
              </w:rPr>
              <w:fldChar w:fldCharType="end"/>
            </w:r>
          </w:hyperlink>
        </w:p>
        <w:p w14:paraId="3011D83A" w14:textId="6B6CDF72" w:rsidR="00914F64" w:rsidRDefault="00914F64">
          <w:pPr>
            <w:pStyle w:val="TOC1"/>
            <w:tabs>
              <w:tab w:val="left" w:pos="1100"/>
              <w:tab w:val="right" w:leader="dot" w:pos="9182"/>
            </w:tabs>
            <w:rPr>
              <w:rFonts w:asciiTheme="minorHAnsi" w:eastAsiaTheme="minorEastAsia" w:hAnsiTheme="minorHAnsi" w:cstheme="minorBidi"/>
              <w:noProof/>
              <w:szCs w:val="22"/>
              <w:lang w:val="en-GB" w:eastAsia="en-GB"/>
            </w:rPr>
          </w:pPr>
          <w:hyperlink w:anchor="_Toc186920957" w:history="1">
            <w:r w:rsidRPr="00895AE8">
              <w:rPr>
                <w:rStyle w:val="Hyperlink"/>
                <w:noProof/>
              </w:rPr>
              <w:t>2.</w:t>
            </w:r>
            <w:r>
              <w:rPr>
                <w:rFonts w:asciiTheme="minorHAnsi" w:eastAsiaTheme="minorEastAsia" w:hAnsiTheme="minorHAnsi" w:cstheme="minorBidi"/>
                <w:noProof/>
                <w:szCs w:val="22"/>
                <w:lang w:val="en-GB" w:eastAsia="en-GB"/>
              </w:rPr>
              <w:tab/>
            </w:r>
            <w:r w:rsidRPr="00895AE8">
              <w:rPr>
                <w:rStyle w:val="Hyperlink"/>
                <w:noProof/>
              </w:rPr>
              <w:t>Our School Vision</w:t>
            </w:r>
            <w:r>
              <w:rPr>
                <w:noProof/>
                <w:webHidden/>
              </w:rPr>
              <w:tab/>
            </w:r>
            <w:r>
              <w:rPr>
                <w:noProof/>
                <w:webHidden/>
              </w:rPr>
              <w:fldChar w:fldCharType="begin"/>
            </w:r>
            <w:r>
              <w:rPr>
                <w:noProof/>
                <w:webHidden/>
              </w:rPr>
              <w:instrText xml:space="preserve"> PAGEREF _Toc186920957 \h </w:instrText>
            </w:r>
            <w:r>
              <w:rPr>
                <w:noProof/>
                <w:webHidden/>
              </w:rPr>
            </w:r>
            <w:r>
              <w:rPr>
                <w:noProof/>
                <w:webHidden/>
              </w:rPr>
              <w:fldChar w:fldCharType="separate"/>
            </w:r>
            <w:r>
              <w:rPr>
                <w:noProof/>
                <w:webHidden/>
              </w:rPr>
              <w:t>2</w:t>
            </w:r>
            <w:r>
              <w:rPr>
                <w:noProof/>
                <w:webHidden/>
              </w:rPr>
              <w:fldChar w:fldCharType="end"/>
            </w:r>
          </w:hyperlink>
        </w:p>
        <w:p w14:paraId="37A103E2" w14:textId="4CD4AF59" w:rsidR="00914F64" w:rsidRDefault="00914F64">
          <w:pPr>
            <w:pStyle w:val="TOC1"/>
            <w:tabs>
              <w:tab w:val="left" w:pos="1100"/>
              <w:tab w:val="right" w:leader="dot" w:pos="9182"/>
            </w:tabs>
            <w:rPr>
              <w:rFonts w:asciiTheme="minorHAnsi" w:eastAsiaTheme="minorEastAsia" w:hAnsiTheme="minorHAnsi" w:cstheme="minorBidi"/>
              <w:noProof/>
              <w:szCs w:val="22"/>
              <w:lang w:val="en-GB" w:eastAsia="en-GB"/>
            </w:rPr>
          </w:pPr>
          <w:hyperlink w:anchor="_Toc186920958" w:history="1">
            <w:r w:rsidRPr="00895AE8">
              <w:rPr>
                <w:rStyle w:val="Hyperlink"/>
                <w:noProof/>
              </w:rPr>
              <w:t>3.</w:t>
            </w:r>
            <w:r>
              <w:rPr>
                <w:rFonts w:asciiTheme="minorHAnsi" w:eastAsiaTheme="minorEastAsia" w:hAnsiTheme="minorHAnsi" w:cstheme="minorBidi"/>
                <w:noProof/>
                <w:szCs w:val="22"/>
                <w:lang w:val="en-GB" w:eastAsia="en-GB"/>
              </w:rPr>
              <w:tab/>
            </w:r>
            <w:r w:rsidRPr="00895AE8">
              <w:rPr>
                <w:rStyle w:val="Hyperlink"/>
                <w:noProof/>
              </w:rPr>
              <w:t>Our School Mission</w:t>
            </w:r>
            <w:r>
              <w:rPr>
                <w:noProof/>
                <w:webHidden/>
              </w:rPr>
              <w:tab/>
            </w:r>
            <w:r>
              <w:rPr>
                <w:noProof/>
                <w:webHidden/>
              </w:rPr>
              <w:fldChar w:fldCharType="begin"/>
            </w:r>
            <w:r>
              <w:rPr>
                <w:noProof/>
                <w:webHidden/>
              </w:rPr>
              <w:instrText xml:space="preserve"> PAGEREF _Toc186920958 \h </w:instrText>
            </w:r>
            <w:r>
              <w:rPr>
                <w:noProof/>
                <w:webHidden/>
              </w:rPr>
            </w:r>
            <w:r>
              <w:rPr>
                <w:noProof/>
                <w:webHidden/>
              </w:rPr>
              <w:fldChar w:fldCharType="separate"/>
            </w:r>
            <w:r>
              <w:rPr>
                <w:noProof/>
                <w:webHidden/>
              </w:rPr>
              <w:t>3</w:t>
            </w:r>
            <w:r>
              <w:rPr>
                <w:noProof/>
                <w:webHidden/>
              </w:rPr>
              <w:fldChar w:fldCharType="end"/>
            </w:r>
          </w:hyperlink>
        </w:p>
        <w:p w14:paraId="371ED4A3" w14:textId="4CB09632" w:rsidR="00914F64" w:rsidRDefault="00914F64">
          <w:pPr>
            <w:pStyle w:val="TOC1"/>
            <w:tabs>
              <w:tab w:val="left" w:pos="1100"/>
              <w:tab w:val="right" w:leader="dot" w:pos="9182"/>
            </w:tabs>
            <w:rPr>
              <w:rFonts w:asciiTheme="minorHAnsi" w:eastAsiaTheme="minorEastAsia" w:hAnsiTheme="minorHAnsi" w:cstheme="minorBidi"/>
              <w:noProof/>
              <w:szCs w:val="22"/>
              <w:lang w:val="en-GB" w:eastAsia="en-GB"/>
            </w:rPr>
          </w:pPr>
          <w:hyperlink w:anchor="_Toc186920959" w:history="1">
            <w:r w:rsidRPr="00895AE8">
              <w:rPr>
                <w:rStyle w:val="Hyperlink"/>
                <w:noProof/>
              </w:rPr>
              <w:t>4.</w:t>
            </w:r>
            <w:r>
              <w:rPr>
                <w:rFonts w:asciiTheme="minorHAnsi" w:eastAsiaTheme="minorEastAsia" w:hAnsiTheme="minorHAnsi" w:cstheme="minorBidi"/>
                <w:noProof/>
                <w:szCs w:val="22"/>
                <w:lang w:val="en-GB" w:eastAsia="en-GB"/>
              </w:rPr>
              <w:tab/>
            </w:r>
            <w:r w:rsidRPr="00895AE8">
              <w:rPr>
                <w:rStyle w:val="Hyperlink"/>
                <w:noProof/>
              </w:rPr>
              <w:t>School Leadership Team</w:t>
            </w:r>
            <w:r>
              <w:rPr>
                <w:noProof/>
                <w:webHidden/>
              </w:rPr>
              <w:tab/>
            </w:r>
            <w:r>
              <w:rPr>
                <w:noProof/>
                <w:webHidden/>
              </w:rPr>
              <w:fldChar w:fldCharType="begin"/>
            </w:r>
            <w:r>
              <w:rPr>
                <w:noProof/>
                <w:webHidden/>
              </w:rPr>
              <w:instrText xml:space="preserve"> PAGEREF _Toc186920959 \h </w:instrText>
            </w:r>
            <w:r>
              <w:rPr>
                <w:noProof/>
                <w:webHidden/>
              </w:rPr>
            </w:r>
            <w:r>
              <w:rPr>
                <w:noProof/>
                <w:webHidden/>
              </w:rPr>
              <w:fldChar w:fldCharType="separate"/>
            </w:r>
            <w:r>
              <w:rPr>
                <w:noProof/>
                <w:webHidden/>
              </w:rPr>
              <w:t>3</w:t>
            </w:r>
            <w:r>
              <w:rPr>
                <w:noProof/>
                <w:webHidden/>
              </w:rPr>
              <w:fldChar w:fldCharType="end"/>
            </w:r>
          </w:hyperlink>
        </w:p>
        <w:p w14:paraId="34D03B65" w14:textId="50521385" w:rsidR="00914F64" w:rsidRDefault="00914F64">
          <w:pPr>
            <w:pStyle w:val="TOC1"/>
            <w:tabs>
              <w:tab w:val="left" w:pos="1100"/>
              <w:tab w:val="right" w:leader="dot" w:pos="9182"/>
            </w:tabs>
            <w:rPr>
              <w:rFonts w:asciiTheme="minorHAnsi" w:eastAsiaTheme="minorEastAsia" w:hAnsiTheme="minorHAnsi" w:cstheme="minorBidi"/>
              <w:noProof/>
              <w:szCs w:val="22"/>
              <w:lang w:val="en-GB" w:eastAsia="en-GB"/>
            </w:rPr>
          </w:pPr>
          <w:hyperlink w:anchor="_Toc186920960" w:history="1">
            <w:r w:rsidRPr="00895AE8">
              <w:rPr>
                <w:rStyle w:val="Hyperlink"/>
                <w:noProof/>
              </w:rPr>
              <w:t>5.</w:t>
            </w:r>
            <w:r>
              <w:rPr>
                <w:rFonts w:asciiTheme="minorHAnsi" w:eastAsiaTheme="minorEastAsia" w:hAnsiTheme="minorHAnsi" w:cstheme="minorBidi"/>
                <w:noProof/>
                <w:szCs w:val="22"/>
                <w:lang w:val="en-GB" w:eastAsia="en-GB"/>
              </w:rPr>
              <w:tab/>
            </w:r>
            <w:r w:rsidRPr="00895AE8">
              <w:rPr>
                <w:rStyle w:val="Hyperlink"/>
                <w:noProof/>
              </w:rPr>
              <w:t>Definition of a volunteer</w:t>
            </w:r>
            <w:r>
              <w:rPr>
                <w:noProof/>
                <w:webHidden/>
              </w:rPr>
              <w:tab/>
            </w:r>
            <w:r>
              <w:rPr>
                <w:noProof/>
                <w:webHidden/>
              </w:rPr>
              <w:fldChar w:fldCharType="begin"/>
            </w:r>
            <w:r>
              <w:rPr>
                <w:noProof/>
                <w:webHidden/>
              </w:rPr>
              <w:instrText xml:space="preserve"> PAGEREF _Toc186920960 \h </w:instrText>
            </w:r>
            <w:r>
              <w:rPr>
                <w:noProof/>
                <w:webHidden/>
              </w:rPr>
            </w:r>
            <w:r>
              <w:rPr>
                <w:noProof/>
                <w:webHidden/>
              </w:rPr>
              <w:fldChar w:fldCharType="separate"/>
            </w:r>
            <w:r>
              <w:rPr>
                <w:noProof/>
                <w:webHidden/>
              </w:rPr>
              <w:t>3</w:t>
            </w:r>
            <w:r>
              <w:rPr>
                <w:noProof/>
                <w:webHidden/>
              </w:rPr>
              <w:fldChar w:fldCharType="end"/>
            </w:r>
          </w:hyperlink>
        </w:p>
        <w:p w14:paraId="338364CA" w14:textId="0D57B023" w:rsidR="00914F64" w:rsidRDefault="00914F64">
          <w:pPr>
            <w:pStyle w:val="TOC1"/>
            <w:tabs>
              <w:tab w:val="left" w:pos="1100"/>
              <w:tab w:val="right" w:leader="dot" w:pos="9182"/>
            </w:tabs>
            <w:rPr>
              <w:rFonts w:asciiTheme="minorHAnsi" w:eastAsiaTheme="minorEastAsia" w:hAnsiTheme="minorHAnsi" w:cstheme="minorBidi"/>
              <w:noProof/>
              <w:szCs w:val="22"/>
              <w:lang w:val="en-GB" w:eastAsia="en-GB"/>
            </w:rPr>
          </w:pPr>
          <w:hyperlink w:anchor="_Toc186920961" w:history="1">
            <w:r w:rsidRPr="00895AE8">
              <w:rPr>
                <w:rStyle w:val="Hyperlink"/>
                <w:noProof/>
              </w:rPr>
              <w:t>6.</w:t>
            </w:r>
            <w:r>
              <w:rPr>
                <w:rFonts w:asciiTheme="minorHAnsi" w:eastAsiaTheme="minorEastAsia" w:hAnsiTheme="minorHAnsi" w:cstheme="minorBidi"/>
                <w:noProof/>
                <w:szCs w:val="22"/>
                <w:lang w:val="en-GB" w:eastAsia="en-GB"/>
              </w:rPr>
              <w:tab/>
            </w:r>
            <w:r w:rsidRPr="00895AE8">
              <w:rPr>
                <w:rStyle w:val="Hyperlink"/>
                <w:noProof/>
              </w:rPr>
              <w:t>Recruitment of volunteers</w:t>
            </w:r>
            <w:r>
              <w:rPr>
                <w:noProof/>
                <w:webHidden/>
              </w:rPr>
              <w:tab/>
            </w:r>
            <w:r>
              <w:rPr>
                <w:noProof/>
                <w:webHidden/>
              </w:rPr>
              <w:fldChar w:fldCharType="begin"/>
            </w:r>
            <w:r>
              <w:rPr>
                <w:noProof/>
                <w:webHidden/>
              </w:rPr>
              <w:instrText xml:space="preserve"> PAGEREF _Toc186920961 \h </w:instrText>
            </w:r>
            <w:r>
              <w:rPr>
                <w:noProof/>
                <w:webHidden/>
              </w:rPr>
            </w:r>
            <w:r>
              <w:rPr>
                <w:noProof/>
                <w:webHidden/>
              </w:rPr>
              <w:fldChar w:fldCharType="separate"/>
            </w:r>
            <w:r>
              <w:rPr>
                <w:noProof/>
                <w:webHidden/>
              </w:rPr>
              <w:t>3</w:t>
            </w:r>
            <w:r>
              <w:rPr>
                <w:noProof/>
                <w:webHidden/>
              </w:rPr>
              <w:fldChar w:fldCharType="end"/>
            </w:r>
          </w:hyperlink>
        </w:p>
        <w:p w14:paraId="52BE5DB7" w14:textId="44C06A1D" w:rsidR="00914F64" w:rsidRDefault="00914F64">
          <w:pPr>
            <w:pStyle w:val="TOC1"/>
            <w:tabs>
              <w:tab w:val="left" w:pos="1100"/>
              <w:tab w:val="right" w:leader="dot" w:pos="9182"/>
            </w:tabs>
            <w:rPr>
              <w:rFonts w:asciiTheme="minorHAnsi" w:eastAsiaTheme="minorEastAsia" w:hAnsiTheme="minorHAnsi" w:cstheme="minorBidi"/>
              <w:noProof/>
              <w:szCs w:val="22"/>
              <w:lang w:val="en-GB" w:eastAsia="en-GB"/>
            </w:rPr>
          </w:pPr>
          <w:hyperlink w:anchor="_Toc186920962" w:history="1">
            <w:r w:rsidRPr="00895AE8">
              <w:rPr>
                <w:rStyle w:val="Hyperlink"/>
                <w:noProof/>
              </w:rPr>
              <w:t>7.</w:t>
            </w:r>
            <w:r>
              <w:rPr>
                <w:rFonts w:asciiTheme="minorHAnsi" w:eastAsiaTheme="minorEastAsia" w:hAnsiTheme="minorHAnsi" w:cstheme="minorBidi"/>
                <w:noProof/>
                <w:szCs w:val="22"/>
                <w:lang w:val="en-GB" w:eastAsia="en-GB"/>
              </w:rPr>
              <w:tab/>
            </w:r>
            <w:r w:rsidRPr="00895AE8">
              <w:rPr>
                <w:rStyle w:val="Hyperlink"/>
                <w:noProof/>
              </w:rPr>
              <w:t>Recruitment and Disclosure and Barring Service (DBS) checks</w:t>
            </w:r>
            <w:r>
              <w:rPr>
                <w:noProof/>
                <w:webHidden/>
              </w:rPr>
              <w:tab/>
            </w:r>
            <w:r>
              <w:rPr>
                <w:noProof/>
                <w:webHidden/>
              </w:rPr>
              <w:fldChar w:fldCharType="begin"/>
            </w:r>
            <w:r>
              <w:rPr>
                <w:noProof/>
                <w:webHidden/>
              </w:rPr>
              <w:instrText xml:space="preserve"> PAGEREF _Toc186920962 \h </w:instrText>
            </w:r>
            <w:r>
              <w:rPr>
                <w:noProof/>
                <w:webHidden/>
              </w:rPr>
            </w:r>
            <w:r>
              <w:rPr>
                <w:noProof/>
                <w:webHidden/>
              </w:rPr>
              <w:fldChar w:fldCharType="separate"/>
            </w:r>
            <w:r>
              <w:rPr>
                <w:noProof/>
                <w:webHidden/>
              </w:rPr>
              <w:t>4</w:t>
            </w:r>
            <w:r>
              <w:rPr>
                <w:noProof/>
                <w:webHidden/>
              </w:rPr>
              <w:fldChar w:fldCharType="end"/>
            </w:r>
          </w:hyperlink>
        </w:p>
        <w:p w14:paraId="6C1E287E" w14:textId="42A2FCB9" w:rsidR="00914F64" w:rsidRDefault="00914F64">
          <w:pPr>
            <w:pStyle w:val="TOC1"/>
            <w:tabs>
              <w:tab w:val="left" w:pos="1100"/>
              <w:tab w:val="right" w:leader="dot" w:pos="9182"/>
            </w:tabs>
            <w:rPr>
              <w:rFonts w:asciiTheme="minorHAnsi" w:eastAsiaTheme="minorEastAsia" w:hAnsiTheme="minorHAnsi" w:cstheme="minorBidi"/>
              <w:noProof/>
              <w:szCs w:val="22"/>
              <w:lang w:val="en-GB" w:eastAsia="en-GB"/>
            </w:rPr>
          </w:pPr>
          <w:hyperlink w:anchor="_Toc186920963" w:history="1">
            <w:r w:rsidRPr="00895AE8">
              <w:rPr>
                <w:rStyle w:val="Hyperlink"/>
                <w:noProof/>
              </w:rPr>
              <w:t>8.</w:t>
            </w:r>
            <w:r>
              <w:rPr>
                <w:rFonts w:asciiTheme="minorHAnsi" w:eastAsiaTheme="minorEastAsia" w:hAnsiTheme="minorHAnsi" w:cstheme="minorBidi"/>
                <w:noProof/>
                <w:szCs w:val="22"/>
                <w:lang w:val="en-GB" w:eastAsia="en-GB"/>
              </w:rPr>
              <w:tab/>
            </w:r>
            <w:r w:rsidRPr="00895AE8">
              <w:rPr>
                <w:rStyle w:val="Hyperlink"/>
                <w:noProof/>
              </w:rPr>
              <w:t>Information for volunteers</w:t>
            </w:r>
            <w:r>
              <w:rPr>
                <w:noProof/>
                <w:webHidden/>
              </w:rPr>
              <w:tab/>
            </w:r>
            <w:r>
              <w:rPr>
                <w:noProof/>
                <w:webHidden/>
              </w:rPr>
              <w:fldChar w:fldCharType="begin"/>
            </w:r>
            <w:r>
              <w:rPr>
                <w:noProof/>
                <w:webHidden/>
              </w:rPr>
              <w:instrText xml:space="preserve"> PAGEREF _Toc186920963 \h </w:instrText>
            </w:r>
            <w:r>
              <w:rPr>
                <w:noProof/>
                <w:webHidden/>
              </w:rPr>
            </w:r>
            <w:r>
              <w:rPr>
                <w:noProof/>
                <w:webHidden/>
              </w:rPr>
              <w:fldChar w:fldCharType="separate"/>
            </w:r>
            <w:r>
              <w:rPr>
                <w:noProof/>
                <w:webHidden/>
              </w:rPr>
              <w:t>4</w:t>
            </w:r>
            <w:r>
              <w:rPr>
                <w:noProof/>
                <w:webHidden/>
              </w:rPr>
              <w:fldChar w:fldCharType="end"/>
            </w:r>
          </w:hyperlink>
        </w:p>
        <w:p w14:paraId="5C046302" w14:textId="2B6C8560" w:rsidR="00914F64" w:rsidRDefault="00914F64">
          <w:pPr>
            <w:pStyle w:val="TOC1"/>
            <w:tabs>
              <w:tab w:val="left" w:pos="1100"/>
              <w:tab w:val="right" w:leader="dot" w:pos="9182"/>
            </w:tabs>
            <w:rPr>
              <w:rFonts w:asciiTheme="minorHAnsi" w:eastAsiaTheme="minorEastAsia" w:hAnsiTheme="minorHAnsi" w:cstheme="minorBidi"/>
              <w:noProof/>
              <w:szCs w:val="22"/>
              <w:lang w:val="en-GB" w:eastAsia="en-GB"/>
            </w:rPr>
          </w:pPr>
          <w:hyperlink w:anchor="_Toc186920964" w:history="1">
            <w:r w:rsidRPr="00895AE8">
              <w:rPr>
                <w:rStyle w:val="Hyperlink"/>
                <w:noProof/>
              </w:rPr>
              <w:t>9.</w:t>
            </w:r>
            <w:r>
              <w:rPr>
                <w:rFonts w:asciiTheme="minorHAnsi" w:eastAsiaTheme="minorEastAsia" w:hAnsiTheme="minorHAnsi" w:cstheme="minorBidi"/>
                <w:noProof/>
                <w:szCs w:val="22"/>
                <w:lang w:val="en-GB" w:eastAsia="en-GB"/>
              </w:rPr>
              <w:tab/>
            </w:r>
            <w:r w:rsidRPr="00895AE8">
              <w:rPr>
                <w:rStyle w:val="Hyperlink"/>
                <w:noProof/>
              </w:rPr>
              <w:t>Training</w:t>
            </w:r>
            <w:r>
              <w:rPr>
                <w:noProof/>
                <w:webHidden/>
              </w:rPr>
              <w:tab/>
            </w:r>
            <w:r>
              <w:rPr>
                <w:noProof/>
                <w:webHidden/>
              </w:rPr>
              <w:fldChar w:fldCharType="begin"/>
            </w:r>
            <w:r>
              <w:rPr>
                <w:noProof/>
                <w:webHidden/>
              </w:rPr>
              <w:instrText xml:space="preserve"> PAGEREF _Toc186920964 \h </w:instrText>
            </w:r>
            <w:r>
              <w:rPr>
                <w:noProof/>
                <w:webHidden/>
              </w:rPr>
            </w:r>
            <w:r>
              <w:rPr>
                <w:noProof/>
                <w:webHidden/>
              </w:rPr>
              <w:fldChar w:fldCharType="separate"/>
            </w:r>
            <w:r>
              <w:rPr>
                <w:noProof/>
                <w:webHidden/>
              </w:rPr>
              <w:t>5</w:t>
            </w:r>
            <w:r>
              <w:rPr>
                <w:noProof/>
                <w:webHidden/>
              </w:rPr>
              <w:fldChar w:fldCharType="end"/>
            </w:r>
          </w:hyperlink>
        </w:p>
        <w:p w14:paraId="2F5719AC" w14:textId="45F6A9C5" w:rsidR="00914F64" w:rsidRDefault="00914F64">
          <w:pPr>
            <w:pStyle w:val="TOC1"/>
            <w:tabs>
              <w:tab w:val="left" w:pos="1320"/>
              <w:tab w:val="right" w:leader="dot" w:pos="9182"/>
            </w:tabs>
            <w:rPr>
              <w:rFonts w:asciiTheme="minorHAnsi" w:eastAsiaTheme="minorEastAsia" w:hAnsiTheme="minorHAnsi" w:cstheme="minorBidi"/>
              <w:noProof/>
              <w:szCs w:val="22"/>
              <w:lang w:val="en-GB" w:eastAsia="en-GB"/>
            </w:rPr>
          </w:pPr>
          <w:hyperlink w:anchor="_Toc186920965" w:history="1">
            <w:r w:rsidRPr="00895AE8">
              <w:rPr>
                <w:rStyle w:val="Hyperlink"/>
                <w:noProof/>
              </w:rPr>
              <w:t>10.</w:t>
            </w:r>
            <w:r>
              <w:rPr>
                <w:rFonts w:asciiTheme="minorHAnsi" w:eastAsiaTheme="minorEastAsia" w:hAnsiTheme="minorHAnsi" w:cstheme="minorBidi"/>
                <w:noProof/>
                <w:szCs w:val="22"/>
                <w:lang w:val="en-GB" w:eastAsia="en-GB"/>
              </w:rPr>
              <w:tab/>
            </w:r>
            <w:r w:rsidRPr="00895AE8">
              <w:rPr>
                <w:rStyle w:val="Hyperlink"/>
                <w:noProof/>
              </w:rPr>
              <w:t>Safeguarding issues</w:t>
            </w:r>
            <w:r>
              <w:rPr>
                <w:noProof/>
                <w:webHidden/>
              </w:rPr>
              <w:tab/>
            </w:r>
            <w:r>
              <w:rPr>
                <w:noProof/>
                <w:webHidden/>
              </w:rPr>
              <w:fldChar w:fldCharType="begin"/>
            </w:r>
            <w:r>
              <w:rPr>
                <w:noProof/>
                <w:webHidden/>
              </w:rPr>
              <w:instrText xml:space="preserve"> PAGEREF _Toc186920965 \h </w:instrText>
            </w:r>
            <w:r>
              <w:rPr>
                <w:noProof/>
                <w:webHidden/>
              </w:rPr>
            </w:r>
            <w:r>
              <w:rPr>
                <w:noProof/>
                <w:webHidden/>
              </w:rPr>
              <w:fldChar w:fldCharType="separate"/>
            </w:r>
            <w:r>
              <w:rPr>
                <w:noProof/>
                <w:webHidden/>
              </w:rPr>
              <w:t>5</w:t>
            </w:r>
            <w:r>
              <w:rPr>
                <w:noProof/>
                <w:webHidden/>
              </w:rPr>
              <w:fldChar w:fldCharType="end"/>
            </w:r>
          </w:hyperlink>
        </w:p>
        <w:p w14:paraId="3B809C13" w14:textId="450DE94B" w:rsidR="00914F64" w:rsidRDefault="00914F64">
          <w:pPr>
            <w:pStyle w:val="TOC1"/>
            <w:tabs>
              <w:tab w:val="left" w:pos="1320"/>
              <w:tab w:val="right" w:leader="dot" w:pos="9182"/>
            </w:tabs>
            <w:rPr>
              <w:rFonts w:asciiTheme="minorHAnsi" w:eastAsiaTheme="minorEastAsia" w:hAnsiTheme="minorHAnsi" w:cstheme="minorBidi"/>
              <w:noProof/>
              <w:szCs w:val="22"/>
              <w:lang w:val="en-GB" w:eastAsia="en-GB"/>
            </w:rPr>
          </w:pPr>
          <w:hyperlink w:anchor="_Toc186920966" w:history="1">
            <w:r w:rsidRPr="00895AE8">
              <w:rPr>
                <w:rStyle w:val="Hyperlink"/>
                <w:noProof/>
              </w:rPr>
              <w:t>11.</w:t>
            </w:r>
            <w:r>
              <w:rPr>
                <w:rFonts w:asciiTheme="minorHAnsi" w:eastAsiaTheme="minorEastAsia" w:hAnsiTheme="minorHAnsi" w:cstheme="minorBidi"/>
                <w:noProof/>
                <w:szCs w:val="22"/>
                <w:lang w:val="en-GB" w:eastAsia="en-GB"/>
              </w:rPr>
              <w:tab/>
            </w:r>
            <w:r w:rsidRPr="00895AE8">
              <w:rPr>
                <w:rStyle w:val="Hyperlink"/>
                <w:noProof/>
              </w:rPr>
              <w:t>Confidentiality</w:t>
            </w:r>
            <w:r>
              <w:rPr>
                <w:noProof/>
                <w:webHidden/>
              </w:rPr>
              <w:tab/>
            </w:r>
            <w:r>
              <w:rPr>
                <w:noProof/>
                <w:webHidden/>
              </w:rPr>
              <w:fldChar w:fldCharType="begin"/>
            </w:r>
            <w:r>
              <w:rPr>
                <w:noProof/>
                <w:webHidden/>
              </w:rPr>
              <w:instrText xml:space="preserve"> PAGEREF _Toc186920966 \h </w:instrText>
            </w:r>
            <w:r>
              <w:rPr>
                <w:noProof/>
                <w:webHidden/>
              </w:rPr>
            </w:r>
            <w:r>
              <w:rPr>
                <w:noProof/>
                <w:webHidden/>
              </w:rPr>
              <w:fldChar w:fldCharType="separate"/>
            </w:r>
            <w:r>
              <w:rPr>
                <w:noProof/>
                <w:webHidden/>
              </w:rPr>
              <w:t>6</w:t>
            </w:r>
            <w:r>
              <w:rPr>
                <w:noProof/>
                <w:webHidden/>
              </w:rPr>
              <w:fldChar w:fldCharType="end"/>
            </w:r>
          </w:hyperlink>
        </w:p>
        <w:p w14:paraId="4FF04E68" w14:textId="7D18F835" w:rsidR="00914F64" w:rsidRDefault="00914F64">
          <w:pPr>
            <w:pStyle w:val="TOC1"/>
            <w:tabs>
              <w:tab w:val="left" w:pos="1320"/>
              <w:tab w:val="right" w:leader="dot" w:pos="9182"/>
            </w:tabs>
            <w:rPr>
              <w:rFonts w:asciiTheme="minorHAnsi" w:eastAsiaTheme="minorEastAsia" w:hAnsiTheme="minorHAnsi" w:cstheme="minorBidi"/>
              <w:noProof/>
              <w:szCs w:val="22"/>
              <w:lang w:val="en-GB" w:eastAsia="en-GB"/>
            </w:rPr>
          </w:pPr>
          <w:hyperlink w:anchor="_Toc186920967" w:history="1">
            <w:r w:rsidRPr="00895AE8">
              <w:rPr>
                <w:rStyle w:val="Hyperlink"/>
                <w:noProof/>
              </w:rPr>
              <w:t>12.</w:t>
            </w:r>
            <w:r>
              <w:rPr>
                <w:rFonts w:asciiTheme="minorHAnsi" w:eastAsiaTheme="minorEastAsia" w:hAnsiTheme="minorHAnsi" w:cstheme="minorBidi"/>
                <w:noProof/>
                <w:szCs w:val="22"/>
                <w:lang w:val="en-GB" w:eastAsia="en-GB"/>
              </w:rPr>
              <w:tab/>
            </w:r>
            <w:r w:rsidRPr="00895AE8">
              <w:rPr>
                <w:rStyle w:val="Hyperlink"/>
                <w:noProof/>
              </w:rPr>
              <w:t>Health and safety issues</w:t>
            </w:r>
            <w:r>
              <w:rPr>
                <w:noProof/>
                <w:webHidden/>
              </w:rPr>
              <w:tab/>
            </w:r>
            <w:r>
              <w:rPr>
                <w:noProof/>
                <w:webHidden/>
              </w:rPr>
              <w:fldChar w:fldCharType="begin"/>
            </w:r>
            <w:r>
              <w:rPr>
                <w:noProof/>
                <w:webHidden/>
              </w:rPr>
              <w:instrText xml:space="preserve"> PAGEREF _Toc186920967 \h </w:instrText>
            </w:r>
            <w:r>
              <w:rPr>
                <w:noProof/>
                <w:webHidden/>
              </w:rPr>
            </w:r>
            <w:r>
              <w:rPr>
                <w:noProof/>
                <w:webHidden/>
              </w:rPr>
              <w:fldChar w:fldCharType="separate"/>
            </w:r>
            <w:r>
              <w:rPr>
                <w:noProof/>
                <w:webHidden/>
              </w:rPr>
              <w:t>6</w:t>
            </w:r>
            <w:r>
              <w:rPr>
                <w:noProof/>
                <w:webHidden/>
              </w:rPr>
              <w:fldChar w:fldCharType="end"/>
            </w:r>
          </w:hyperlink>
        </w:p>
        <w:p w14:paraId="50FCCCE3" w14:textId="7DD4F8C0" w:rsidR="00914F64" w:rsidRDefault="00914F64">
          <w:pPr>
            <w:pStyle w:val="TOC1"/>
            <w:tabs>
              <w:tab w:val="left" w:pos="1320"/>
              <w:tab w:val="right" w:leader="dot" w:pos="9182"/>
            </w:tabs>
            <w:rPr>
              <w:rFonts w:asciiTheme="minorHAnsi" w:eastAsiaTheme="minorEastAsia" w:hAnsiTheme="minorHAnsi" w:cstheme="minorBidi"/>
              <w:noProof/>
              <w:szCs w:val="22"/>
              <w:lang w:val="en-GB" w:eastAsia="en-GB"/>
            </w:rPr>
          </w:pPr>
          <w:hyperlink w:anchor="_Toc186920968" w:history="1">
            <w:r w:rsidRPr="00895AE8">
              <w:rPr>
                <w:rStyle w:val="Hyperlink"/>
                <w:noProof/>
              </w:rPr>
              <w:t>13.</w:t>
            </w:r>
            <w:r>
              <w:rPr>
                <w:rFonts w:asciiTheme="minorHAnsi" w:eastAsiaTheme="minorEastAsia" w:hAnsiTheme="minorHAnsi" w:cstheme="minorBidi"/>
                <w:noProof/>
                <w:szCs w:val="22"/>
                <w:lang w:val="en-GB" w:eastAsia="en-GB"/>
              </w:rPr>
              <w:tab/>
            </w:r>
            <w:r w:rsidRPr="00895AE8">
              <w:rPr>
                <w:rStyle w:val="Hyperlink"/>
                <w:noProof/>
              </w:rPr>
              <w:t>Outings and off-site visits</w:t>
            </w:r>
            <w:r>
              <w:rPr>
                <w:noProof/>
                <w:webHidden/>
              </w:rPr>
              <w:tab/>
            </w:r>
            <w:r>
              <w:rPr>
                <w:noProof/>
                <w:webHidden/>
              </w:rPr>
              <w:fldChar w:fldCharType="begin"/>
            </w:r>
            <w:r>
              <w:rPr>
                <w:noProof/>
                <w:webHidden/>
              </w:rPr>
              <w:instrText xml:space="preserve"> PAGEREF _Toc186920968 \h </w:instrText>
            </w:r>
            <w:r>
              <w:rPr>
                <w:noProof/>
                <w:webHidden/>
              </w:rPr>
            </w:r>
            <w:r>
              <w:rPr>
                <w:noProof/>
                <w:webHidden/>
              </w:rPr>
              <w:fldChar w:fldCharType="separate"/>
            </w:r>
            <w:r>
              <w:rPr>
                <w:noProof/>
                <w:webHidden/>
              </w:rPr>
              <w:t>6</w:t>
            </w:r>
            <w:r>
              <w:rPr>
                <w:noProof/>
                <w:webHidden/>
              </w:rPr>
              <w:fldChar w:fldCharType="end"/>
            </w:r>
          </w:hyperlink>
        </w:p>
        <w:p w14:paraId="0D4D09E4" w14:textId="141C6803" w:rsidR="00914F64" w:rsidRDefault="00914F64">
          <w:pPr>
            <w:pStyle w:val="TOC1"/>
            <w:tabs>
              <w:tab w:val="right" w:leader="dot" w:pos="9182"/>
            </w:tabs>
            <w:rPr>
              <w:rFonts w:asciiTheme="minorHAnsi" w:eastAsiaTheme="minorEastAsia" w:hAnsiTheme="minorHAnsi" w:cstheme="minorBidi"/>
              <w:noProof/>
              <w:szCs w:val="22"/>
              <w:lang w:val="en-GB" w:eastAsia="en-GB"/>
            </w:rPr>
          </w:pPr>
          <w:hyperlink w:anchor="_Toc186920969" w:history="1">
            <w:r w:rsidRPr="00895AE8">
              <w:rPr>
                <w:rStyle w:val="Hyperlink"/>
                <w:noProof/>
              </w:rPr>
              <w:t>Appendix 1: Confidentiality Agreement</w:t>
            </w:r>
            <w:r>
              <w:rPr>
                <w:noProof/>
                <w:webHidden/>
              </w:rPr>
              <w:tab/>
            </w:r>
            <w:r>
              <w:rPr>
                <w:noProof/>
                <w:webHidden/>
              </w:rPr>
              <w:fldChar w:fldCharType="begin"/>
            </w:r>
            <w:r>
              <w:rPr>
                <w:noProof/>
                <w:webHidden/>
              </w:rPr>
              <w:instrText xml:space="preserve"> PAGEREF _Toc186920969 \h </w:instrText>
            </w:r>
            <w:r>
              <w:rPr>
                <w:noProof/>
                <w:webHidden/>
              </w:rPr>
            </w:r>
            <w:r>
              <w:rPr>
                <w:noProof/>
                <w:webHidden/>
              </w:rPr>
              <w:fldChar w:fldCharType="separate"/>
            </w:r>
            <w:r>
              <w:rPr>
                <w:noProof/>
                <w:webHidden/>
              </w:rPr>
              <w:t>8</w:t>
            </w:r>
            <w:r>
              <w:rPr>
                <w:noProof/>
                <w:webHidden/>
              </w:rPr>
              <w:fldChar w:fldCharType="end"/>
            </w:r>
          </w:hyperlink>
        </w:p>
        <w:p w14:paraId="5F81391B" w14:textId="2659DFD0" w:rsidR="00914F64" w:rsidRDefault="00914F64">
          <w:pPr>
            <w:pStyle w:val="TOC1"/>
            <w:tabs>
              <w:tab w:val="right" w:leader="dot" w:pos="9182"/>
            </w:tabs>
            <w:rPr>
              <w:rFonts w:asciiTheme="minorHAnsi" w:eastAsiaTheme="minorEastAsia" w:hAnsiTheme="minorHAnsi" w:cstheme="minorBidi"/>
              <w:noProof/>
              <w:szCs w:val="22"/>
              <w:lang w:val="en-GB" w:eastAsia="en-GB"/>
            </w:rPr>
          </w:pPr>
          <w:hyperlink w:anchor="_Toc186920970" w:history="1">
            <w:r w:rsidRPr="00895AE8">
              <w:rPr>
                <w:rStyle w:val="Hyperlink"/>
                <w:noProof/>
              </w:rPr>
              <w:t>Appendix 2:  Volunteer Agreement and Checklist</w:t>
            </w:r>
            <w:r>
              <w:rPr>
                <w:noProof/>
                <w:webHidden/>
              </w:rPr>
              <w:tab/>
            </w:r>
            <w:r>
              <w:rPr>
                <w:noProof/>
                <w:webHidden/>
              </w:rPr>
              <w:fldChar w:fldCharType="begin"/>
            </w:r>
            <w:r>
              <w:rPr>
                <w:noProof/>
                <w:webHidden/>
              </w:rPr>
              <w:instrText xml:space="preserve"> PAGEREF _Toc186920970 \h </w:instrText>
            </w:r>
            <w:r>
              <w:rPr>
                <w:noProof/>
                <w:webHidden/>
              </w:rPr>
            </w:r>
            <w:r>
              <w:rPr>
                <w:noProof/>
                <w:webHidden/>
              </w:rPr>
              <w:fldChar w:fldCharType="separate"/>
            </w:r>
            <w:r>
              <w:rPr>
                <w:noProof/>
                <w:webHidden/>
              </w:rPr>
              <w:t>9</w:t>
            </w:r>
            <w:r>
              <w:rPr>
                <w:noProof/>
                <w:webHidden/>
              </w:rPr>
              <w:fldChar w:fldCharType="end"/>
            </w:r>
          </w:hyperlink>
        </w:p>
        <w:p w14:paraId="0664250B" w14:textId="46E86B21" w:rsidR="00442B20" w:rsidRPr="00FA2BA8" w:rsidRDefault="00A64235" w:rsidP="00FA2BA8">
          <w:pPr>
            <w:tabs>
              <w:tab w:val="left" w:pos="709"/>
            </w:tabs>
            <w:rPr>
              <w:b/>
              <w:bCs/>
              <w:noProof/>
            </w:rPr>
          </w:pPr>
          <w:r w:rsidRPr="00FA2BA8">
            <w:rPr>
              <w:b/>
              <w:bCs/>
              <w:noProof/>
            </w:rPr>
            <w:fldChar w:fldCharType="end"/>
          </w:r>
        </w:p>
      </w:sdtContent>
    </w:sdt>
    <w:p w14:paraId="2F0A319D" w14:textId="77777777" w:rsidR="007F68E3" w:rsidRPr="00FA2BA8" w:rsidRDefault="007F68E3" w:rsidP="00FA2BA8">
      <w:pPr>
        <w:tabs>
          <w:tab w:val="left" w:pos="709"/>
        </w:tabs>
      </w:pPr>
    </w:p>
    <w:p w14:paraId="1241BE03" w14:textId="61810E30" w:rsidR="00F16821" w:rsidRPr="00FA2BA8" w:rsidRDefault="00F16821" w:rsidP="00FA2BA8">
      <w:pPr>
        <w:tabs>
          <w:tab w:val="left" w:pos="709"/>
        </w:tabs>
      </w:pPr>
      <w:r w:rsidRPr="00FA2BA8">
        <w:t xml:space="preserve">This policy supports the work of the school in promoting its vision statement, aims and values. </w:t>
      </w:r>
    </w:p>
    <w:p w14:paraId="5D5860CA" w14:textId="77777777" w:rsidR="00F16821" w:rsidRPr="00FA2BA8" w:rsidRDefault="00F16821" w:rsidP="00FA2BA8">
      <w:pPr>
        <w:tabs>
          <w:tab w:val="left" w:pos="709"/>
        </w:tabs>
      </w:pPr>
    </w:p>
    <w:p w14:paraId="7F2327D7" w14:textId="77777777" w:rsidR="00F16821" w:rsidRPr="00FA2BA8" w:rsidRDefault="00F16821" w:rsidP="00FA2BA8">
      <w:pPr>
        <w:pStyle w:val="Heading1"/>
      </w:pPr>
      <w:bookmarkStart w:id="0" w:name="_Toc186920956"/>
      <w:r w:rsidRPr="00FA2BA8">
        <w:t>Our Values</w:t>
      </w:r>
      <w:bookmarkEnd w:id="0"/>
      <w:r w:rsidRPr="00FA2BA8">
        <w:t> </w:t>
      </w:r>
    </w:p>
    <w:p w14:paraId="02BC7080" w14:textId="77777777" w:rsidR="00F16821" w:rsidRPr="00FA2BA8" w:rsidRDefault="00F16821" w:rsidP="00FA2BA8">
      <w:pPr>
        <w:shd w:val="clear" w:color="auto" w:fill="FFFFFF"/>
        <w:tabs>
          <w:tab w:val="left" w:pos="709"/>
        </w:tabs>
        <w:textAlignment w:val="baseline"/>
        <w:outlineLvl w:val="1"/>
        <w:rPr>
          <w:rFonts w:eastAsia="Times New Roman"/>
          <w:lang w:eastAsia="en-GB"/>
        </w:rPr>
      </w:pPr>
    </w:p>
    <w:p w14:paraId="123488B0" w14:textId="34264AF3" w:rsidR="00F16821" w:rsidRPr="00FA2BA8" w:rsidRDefault="00F16821" w:rsidP="00FA2BA8">
      <w:pPr>
        <w:shd w:val="clear" w:color="auto" w:fill="FFFFFF"/>
        <w:tabs>
          <w:tab w:val="left" w:pos="709"/>
        </w:tabs>
        <w:textAlignment w:val="baseline"/>
        <w:rPr>
          <w:rFonts w:eastAsia="Times New Roman"/>
          <w:lang w:eastAsia="en-GB"/>
        </w:rPr>
      </w:pPr>
      <w:r w:rsidRPr="00FA2BA8">
        <w:rPr>
          <w:rFonts w:eastAsia="Times New Roman"/>
          <w:lang w:eastAsia="en-GB"/>
        </w:rPr>
        <w:t xml:space="preserve">Everyone at Boroughbridge Primary School </w:t>
      </w:r>
      <w:r w:rsidR="00FA2BA8">
        <w:rPr>
          <w:rFonts w:eastAsia="Times New Roman"/>
          <w:lang w:eastAsia="en-GB"/>
        </w:rPr>
        <w:t xml:space="preserve">and Nursery </w:t>
      </w:r>
      <w:r w:rsidRPr="00FA2BA8">
        <w:rPr>
          <w:rFonts w:eastAsia="Times New Roman"/>
          <w:lang w:eastAsia="en-GB"/>
        </w:rPr>
        <w:t>believes in making a difference. With caring and nurturing we make our school a happy, safe place to learn where we:</w:t>
      </w:r>
    </w:p>
    <w:p w14:paraId="046C8589" w14:textId="77777777" w:rsidR="00F16821" w:rsidRPr="00FA2BA8" w:rsidRDefault="00F16821" w:rsidP="00FA2BA8">
      <w:pPr>
        <w:shd w:val="clear" w:color="auto" w:fill="FFFFFF"/>
        <w:tabs>
          <w:tab w:val="left" w:pos="709"/>
        </w:tabs>
        <w:textAlignment w:val="baseline"/>
        <w:rPr>
          <w:rFonts w:eastAsia="Times New Roman"/>
          <w:lang w:eastAsia="en-GB"/>
        </w:rPr>
      </w:pPr>
    </w:p>
    <w:p w14:paraId="524B88B9" w14:textId="77777777" w:rsidR="00F16821" w:rsidRPr="00EC05B3" w:rsidRDefault="00F16821" w:rsidP="00EC05B3">
      <w:pPr>
        <w:pStyle w:val="ListParagraph"/>
        <w:widowControl/>
        <w:numPr>
          <w:ilvl w:val="0"/>
          <w:numId w:val="9"/>
        </w:numPr>
        <w:tabs>
          <w:tab w:val="left" w:pos="709"/>
        </w:tabs>
        <w:autoSpaceDE/>
        <w:autoSpaceDN/>
        <w:textAlignment w:val="baseline"/>
        <w:rPr>
          <w:rFonts w:eastAsia="Times New Roman"/>
          <w:lang w:eastAsia="en-GB"/>
        </w:rPr>
      </w:pPr>
      <w:r w:rsidRPr="00EC05B3">
        <w:rPr>
          <w:rFonts w:eastAsia="Times New Roman"/>
          <w:lang w:eastAsia="en-GB"/>
        </w:rPr>
        <w:t>Provide a positive, stimulating and creative learning environment within a safe, happy and secure community;</w:t>
      </w:r>
    </w:p>
    <w:p w14:paraId="36C904A3" w14:textId="77777777" w:rsidR="00F16821" w:rsidRPr="00EC05B3" w:rsidRDefault="00F16821" w:rsidP="00EC05B3">
      <w:pPr>
        <w:pStyle w:val="ListParagraph"/>
        <w:widowControl/>
        <w:numPr>
          <w:ilvl w:val="0"/>
          <w:numId w:val="9"/>
        </w:numPr>
        <w:tabs>
          <w:tab w:val="left" w:pos="709"/>
        </w:tabs>
        <w:autoSpaceDE/>
        <w:autoSpaceDN/>
        <w:textAlignment w:val="baseline"/>
        <w:rPr>
          <w:rFonts w:eastAsia="Times New Roman"/>
          <w:lang w:eastAsia="en-GB"/>
        </w:rPr>
      </w:pPr>
      <w:r w:rsidRPr="00EC05B3">
        <w:rPr>
          <w:rFonts w:eastAsia="Times New Roman"/>
          <w:lang w:eastAsia="en-GB"/>
        </w:rPr>
        <w:t>Foster links with families to ensure continuity of care;</w:t>
      </w:r>
    </w:p>
    <w:p w14:paraId="58C3BC7A" w14:textId="77777777" w:rsidR="00F16821" w:rsidRPr="00EC05B3" w:rsidRDefault="00F16821" w:rsidP="00EC05B3">
      <w:pPr>
        <w:pStyle w:val="ListParagraph"/>
        <w:widowControl/>
        <w:numPr>
          <w:ilvl w:val="0"/>
          <w:numId w:val="9"/>
        </w:numPr>
        <w:tabs>
          <w:tab w:val="left" w:pos="709"/>
        </w:tabs>
        <w:autoSpaceDE/>
        <w:autoSpaceDN/>
        <w:textAlignment w:val="baseline"/>
        <w:rPr>
          <w:rFonts w:eastAsia="Times New Roman"/>
          <w:lang w:eastAsia="en-GB"/>
        </w:rPr>
      </w:pPr>
      <w:r w:rsidRPr="00EC05B3">
        <w:rPr>
          <w:rFonts w:eastAsia="Times New Roman"/>
          <w:lang w:eastAsia="en-GB"/>
        </w:rPr>
        <w:t>Nurture life skills for the future;</w:t>
      </w:r>
    </w:p>
    <w:p w14:paraId="6822774C" w14:textId="77777777" w:rsidR="00F16821" w:rsidRPr="00EC05B3" w:rsidRDefault="00F16821" w:rsidP="00EC05B3">
      <w:pPr>
        <w:pStyle w:val="ListParagraph"/>
        <w:widowControl/>
        <w:numPr>
          <w:ilvl w:val="0"/>
          <w:numId w:val="9"/>
        </w:numPr>
        <w:tabs>
          <w:tab w:val="left" w:pos="709"/>
        </w:tabs>
        <w:autoSpaceDE/>
        <w:autoSpaceDN/>
        <w:textAlignment w:val="baseline"/>
        <w:rPr>
          <w:rFonts w:eastAsia="Times New Roman"/>
          <w:lang w:eastAsia="en-GB"/>
        </w:rPr>
      </w:pPr>
      <w:r w:rsidRPr="00EC05B3">
        <w:rPr>
          <w:rFonts w:eastAsia="Times New Roman"/>
          <w:lang w:eastAsia="en-GB"/>
        </w:rPr>
        <w:t>Value achievement and celebrate every success;</w:t>
      </w:r>
    </w:p>
    <w:p w14:paraId="0D479CCB" w14:textId="77777777" w:rsidR="00F16821" w:rsidRPr="00EC05B3" w:rsidRDefault="00F16821" w:rsidP="00EC05B3">
      <w:pPr>
        <w:pStyle w:val="ListParagraph"/>
        <w:widowControl/>
        <w:numPr>
          <w:ilvl w:val="0"/>
          <w:numId w:val="9"/>
        </w:numPr>
        <w:tabs>
          <w:tab w:val="left" w:pos="709"/>
        </w:tabs>
        <w:autoSpaceDE/>
        <w:autoSpaceDN/>
        <w:textAlignment w:val="baseline"/>
        <w:rPr>
          <w:rFonts w:eastAsia="Times New Roman"/>
          <w:lang w:eastAsia="en-GB"/>
        </w:rPr>
      </w:pPr>
      <w:r w:rsidRPr="00EC05B3">
        <w:rPr>
          <w:rFonts w:eastAsia="Times New Roman"/>
          <w:lang w:eastAsia="en-GB"/>
        </w:rPr>
        <w:t>Encourage high expectations in all aspects of learning;</w:t>
      </w:r>
    </w:p>
    <w:p w14:paraId="0F56C6BB" w14:textId="77777777" w:rsidR="00F16821" w:rsidRPr="00EC05B3" w:rsidRDefault="00F16821" w:rsidP="00EC05B3">
      <w:pPr>
        <w:pStyle w:val="ListParagraph"/>
        <w:widowControl/>
        <w:numPr>
          <w:ilvl w:val="0"/>
          <w:numId w:val="9"/>
        </w:numPr>
        <w:tabs>
          <w:tab w:val="left" w:pos="709"/>
        </w:tabs>
        <w:autoSpaceDE/>
        <w:autoSpaceDN/>
        <w:textAlignment w:val="baseline"/>
        <w:rPr>
          <w:rFonts w:eastAsia="Times New Roman"/>
          <w:lang w:eastAsia="en-GB"/>
        </w:rPr>
      </w:pPr>
      <w:r w:rsidRPr="00EC05B3">
        <w:rPr>
          <w:rFonts w:eastAsia="Times New Roman"/>
          <w:lang w:eastAsia="en-GB"/>
        </w:rPr>
        <w:t>Ensure equality and opportunity for all;</w:t>
      </w:r>
    </w:p>
    <w:p w14:paraId="0F12A324" w14:textId="77777777" w:rsidR="00F16821" w:rsidRPr="00EC05B3" w:rsidRDefault="00F16821" w:rsidP="00EC05B3">
      <w:pPr>
        <w:pStyle w:val="ListParagraph"/>
        <w:widowControl/>
        <w:numPr>
          <w:ilvl w:val="0"/>
          <w:numId w:val="9"/>
        </w:numPr>
        <w:tabs>
          <w:tab w:val="left" w:pos="709"/>
        </w:tabs>
        <w:autoSpaceDE/>
        <w:autoSpaceDN/>
        <w:textAlignment w:val="baseline"/>
        <w:rPr>
          <w:rFonts w:eastAsia="Times New Roman"/>
          <w:lang w:eastAsia="en-GB"/>
        </w:rPr>
      </w:pPr>
      <w:r w:rsidRPr="00EC05B3">
        <w:rPr>
          <w:rFonts w:eastAsia="Times New Roman"/>
          <w:lang w:eastAsia="en-GB"/>
        </w:rPr>
        <w:t>Promote an awareness and acceptance of diversity;</w:t>
      </w:r>
    </w:p>
    <w:p w14:paraId="59096030" w14:textId="77777777" w:rsidR="00F16821" w:rsidRPr="00EC05B3" w:rsidRDefault="00F16821" w:rsidP="00EC05B3">
      <w:pPr>
        <w:pStyle w:val="ListParagraph"/>
        <w:widowControl/>
        <w:numPr>
          <w:ilvl w:val="0"/>
          <w:numId w:val="9"/>
        </w:numPr>
        <w:tabs>
          <w:tab w:val="left" w:pos="709"/>
        </w:tabs>
        <w:autoSpaceDE/>
        <w:autoSpaceDN/>
        <w:textAlignment w:val="baseline"/>
        <w:rPr>
          <w:rFonts w:eastAsia="Times New Roman"/>
          <w:lang w:eastAsia="en-GB"/>
        </w:rPr>
      </w:pPr>
      <w:r w:rsidRPr="00EC05B3">
        <w:rPr>
          <w:rFonts w:eastAsia="Times New Roman"/>
          <w:lang w:eastAsia="en-GB"/>
        </w:rPr>
        <w:t>Support effort, perseverance and pride.</w:t>
      </w:r>
    </w:p>
    <w:p w14:paraId="57BBEF8C" w14:textId="77777777" w:rsidR="00F16821" w:rsidRPr="00FA2BA8" w:rsidRDefault="00F16821" w:rsidP="00FA2BA8">
      <w:pPr>
        <w:tabs>
          <w:tab w:val="left" w:pos="709"/>
        </w:tabs>
        <w:textAlignment w:val="baseline"/>
        <w:rPr>
          <w:rFonts w:eastAsia="Times New Roman"/>
          <w:lang w:eastAsia="en-GB"/>
        </w:rPr>
      </w:pPr>
    </w:p>
    <w:p w14:paraId="6FBA4663" w14:textId="552241CD" w:rsidR="00F16821" w:rsidRPr="00FA2BA8" w:rsidRDefault="00F16821" w:rsidP="00FA2BA8">
      <w:pPr>
        <w:pStyle w:val="Heading1"/>
      </w:pPr>
      <w:bookmarkStart w:id="1" w:name="_Toc186920957"/>
      <w:r w:rsidRPr="00FA2BA8">
        <w:t>Our School Vision</w:t>
      </w:r>
      <w:bookmarkEnd w:id="1"/>
    </w:p>
    <w:p w14:paraId="582B278B" w14:textId="12F09AA3" w:rsidR="00F16821" w:rsidRPr="00FA2BA8" w:rsidRDefault="00F16821" w:rsidP="00FA2BA8">
      <w:pPr>
        <w:shd w:val="clear" w:color="auto" w:fill="FFFFFF"/>
        <w:tabs>
          <w:tab w:val="left" w:pos="709"/>
        </w:tabs>
        <w:textAlignment w:val="baseline"/>
        <w:rPr>
          <w:rFonts w:eastAsia="Times New Roman"/>
          <w:lang w:eastAsia="en-GB"/>
        </w:rPr>
      </w:pPr>
      <w:r w:rsidRPr="00FA2BA8">
        <w:rPr>
          <w:rFonts w:eastAsia="Times New Roman"/>
          <w:lang w:eastAsia="en-GB"/>
        </w:rPr>
        <w:t>The vision for our school is to create a safe, nurturing environment which enables each child to attain greatness and a lifelong love of learning. We will encourage all our children to reach their maximum potential, independently through inclusion and first</w:t>
      </w:r>
      <w:r w:rsidR="00DC691F">
        <w:rPr>
          <w:rFonts w:eastAsia="Times New Roman"/>
          <w:lang w:eastAsia="en-GB"/>
        </w:rPr>
        <w:t>-</w:t>
      </w:r>
      <w:r w:rsidRPr="00FA2BA8">
        <w:rPr>
          <w:rFonts w:eastAsia="Times New Roman"/>
          <w:lang w:eastAsia="en-GB"/>
        </w:rPr>
        <w:t>hand discovery learning.</w:t>
      </w:r>
      <w:r w:rsidR="00D828DE">
        <w:rPr>
          <w:rFonts w:eastAsia="Times New Roman"/>
          <w:lang w:eastAsia="en-GB"/>
        </w:rPr>
        <w:t xml:space="preserve"> </w:t>
      </w:r>
      <w:r w:rsidRPr="00FA2BA8">
        <w:rPr>
          <w:rFonts w:eastAsia="Times New Roman"/>
          <w:lang w:eastAsia="en-GB"/>
        </w:rPr>
        <w:t xml:space="preserve">We believe we are all individuals with different views, needs and aspirations; </w:t>
      </w:r>
      <w:r w:rsidR="00D828DE" w:rsidRPr="00FA2BA8">
        <w:rPr>
          <w:rFonts w:eastAsia="Times New Roman"/>
          <w:lang w:eastAsia="en-GB"/>
        </w:rPr>
        <w:t>therefore,</w:t>
      </w:r>
      <w:r w:rsidRPr="00FA2BA8">
        <w:rPr>
          <w:rFonts w:eastAsia="Times New Roman"/>
          <w:lang w:eastAsia="en-GB"/>
        </w:rPr>
        <w:t xml:space="preserve"> all areas of the curriculum should be valued. Children learn best when they are happy and following their own interests, therefore we will ensure that they are given the opportunity to share the planning of our creative curriculum. We recognise that teamwork between staff, parents and children, </w:t>
      </w:r>
      <w:r w:rsidRPr="00FA2BA8">
        <w:rPr>
          <w:rFonts w:eastAsia="Times New Roman"/>
          <w:lang w:eastAsia="en-GB"/>
        </w:rPr>
        <w:lastRenderedPageBreak/>
        <w:t>working together with respect has the greatest impact on our children’s learning. To achieve all of the above, our pupils believe that our school vision should hinge on the following 5 areas:</w:t>
      </w:r>
    </w:p>
    <w:p w14:paraId="0A98E8C6" w14:textId="77777777" w:rsidR="00F16821" w:rsidRPr="00FA2BA8" w:rsidRDefault="00F16821" w:rsidP="00FA2BA8">
      <w:pPr>
        <w:shd w:val="clear" w:color="auto" w:fill="FFFFFF"/>
        <w:tabs>
          <w:tab w:val="left" w:pos="709"/>
        </w:tabs>
        <w:textAlignment w:val="baseline"/>
        <w:rPr>
          <w:rFonts w:eastAsia="Times New Roman"/>
          <w:lang w:eastAsia="en-GB"/>
        </w:rPr>
      </w:pPr>
    </w:p>
    <w:p w14:paraId="2726AF46" w14:textId="77777777" w:rsidR="00F16821" w:rsidRPr="00FA2BA8" w:rsidRDefault="00F16821" w:rsidP="00B624B9">
      <w:pPr>
        <w:widowControl/>
        <w:numPr>
          <w:ilvl w:val="0"/>
          <w:numId w:val="10"/>
        </w:numPr>
        <w:tabs>
          <w:tab w:val="clear" w:pos="720"/>
          <w:tab w:val="left" w:pos="709"/>
        </w:tabs>
        <w:autoSpaceDE/>
        <w:autoSpaceDN/>
        <w:textAlignment w:val="baseline"/>
        <w:rPr>
          <w:rFonts w:eastAsia="Times New Roman"/>
          <w:lang w:eastAsia="en-GB"/>
        </w:rPr>
      </w:pPr>
      <w:r w:rsidRPr="00FA2BA8">
        <w:rPr>
          <w:rFonts w:eastAsia="Times New Roman"/>
          <w:lang w:eastAsia="en-GB"/>
        </w:rPr>
        <w:t>Friendship and Kindness</w:t>
      </w:r>
    </w:p>
    <w:p w14:paraId="121EE4E1" w14:textId="77777777" w:rsidR="00F16821" w:rsidRPr="00FA2BA8" w:rsidRDefault="00F16821" w:rsidP="00B624B9">
      <w:pPr>
        <w:widowControl/>
        <w:numPr>
          <w:ilvl w:val="0"/>
          <w:numId w:val="10"/>
        </w:numPr>
        <w:tabs>
          <w:tab w:val="clear" w:pos="720"/>
          <w:tab w:val="left" w:pos="709"/>
        </w:tabs>
        <w:autoSpaceDE/>
        <w:autoSpaceDN/>
        <w:textAlignment w:val="baseline"/>
        <w:rPr>
          <w:rFonts w:eastAsia="Times New Roman"/>
          <w:lang w:eastAsia="en-GB"/>
        </w:rPr>
      </w:pPr>
      <w:r w:rsidRPr="00FA2BA8">
        <w:rPr>
          <w:rFonts w:eastAsia="Times New Roman"/>
          <w:lang w:eastAsia="en-GB"/>
        </w:rPr>
        <w:t>Positivity and Enthusiasm</w:t>
      </w:r>
    </w:p>
    <w:p w14:paraId="463F340D" w14:textId="77777777" w:rsidR="00F16821" w:rsidRPr="00FA2BA8" w:rsidRDefault="00F16821" w:rsidP="00B624B9">
      <w:pPr>
        <w:widowControl/>
        <w:numPr>
          <w:ilvl w:val="0"/>
          <w:numId w:val="10"/>
        </w:numPr>
        <w:tabs>
          <w:tab w:val="clear" w:pos="720"/>
          <w:tab w:val="left" w:pos="709"/>
        </w:tabs>
        <w:autoSpaceDE/>
        <w:autoSpaceDN/>
        <w:textAlignment w:val="baseline"/>
        <w:rPr>
          <w:rFonts w:eastAsia="Times New Roman"/>
          <w:lang w:eastAsia="en-GB"/>
        </w:rPr>
      </w:pPr>
      <w:r w:rsidRPr="00FA2BA8">
        <w:rPr>
          <w:rFonts w:eastAsia="Times New Roman"/>
          <w:lang w:eastAsia="en-GB"/>
        </w:rPr>
        <w:t>Honesty</w:t>
      </w:r>
    </w:p>
    <w:p w14:paraId="01BCA5ED" w14:textId="77777777" w:rsidR="00F16821" w:rsidRPr="00FA2BA8" w:rsidRDefault="00F16821" w:rsidP="00B624B9">
      <w:pPr>
        <w:widowControl/>
        <w:numPr>
          <w:ilvl w:val="0"/>
          <w:numId w:val="10"/>
        </w:numPr>
        <w:tabs>
          <w:tab w:val="clear" w:pos="720"/>
          <w:tab w:val="left" w:pos="709"/>
        </w:tabs>
        <w:autoSpaceDE/>
        <w:autoSpaceDN/>
        <w:textAlignment w:val="baseline"/>
        <w:rPr>
          <w:rFonts w:eastAsia="Times New Roman"/>
          <w:lang w:eastAsia="en-GB"/>
        </w:rPr>
      </w:pPr>
      <w:r w:rsidRPr="00FA2BA8">
        <w:rPr>
          <w:rFonts w:eastAsia="Times New Roman"/>
          <w:lang w:eastAsia="en-GB"/>
        </w:rPr>
        <w:t>Fun</w:t>
      </w:r>
    </w:p>
    <w:p w14:paraId="3D362859" w14:textId="77777777" w:rsidR="00F16821" w:rsidRPr="00FA2BA8" w:rsidRDefault="00F16821" w:rsidP="00B624B9">
      <w:pPr>
        <w:widowControl/>
        <w:numPr>
          <w:ilvl w:val="0"/>
          <w:numId w:val="10"/>
        </w:numPr>
        <w:tabs>
          <w:tab w:val="clear" w:pos="720"/>
          <w:tab w:val="left" w:pos="709"/>
        </w:tabs>
        <w:autoSpaceDE/>
        <w:autoSpaceDN/>
        <w:textAlignment w:val="baseline"/>
        <w:rPr>
          <w:rFonts w:eastAsia="Times New Roman"/>
          <w:lang w:eastAsia="en-GB"/>
        </w:rPr>
      </w:pPr>
      <w:r w:rsidRPr="00FA2BA8">
        <w:rPr>
          <w:rFonts w:eastAsia="Times New Roman"/>
          <w:lang w:eastAsia="en-GB"/>
        </w:rPr>
        <w:t>Developing talent and possibilities.</w:t>
      </w:r>
    </w:p>
    <w:p w14:paraId="61B6C176" w14:textId="77777777" w:rsidR="00F16821" w:rsidRPr="00FA2BA8" w:rsidRDefault="00F16821" w:rsidP="00FA2BA8">
      <w:pPr>
        <w:tabs>
          <w:tab w:val="left" w:pos="709"/>
        </w:tabs>
        <w:textAlignment w:val="baseline"/>
        <w:rPr>
          <w:rFonts w:eastAsia="Times New Roman"/>
          <w:lang w:eastAsia="en-GB"/>
        </w:rPr>
      </w:pPr>
    </w:p>
    <w:p w14:paraId="3B28C8A0" w14:textId="77777777" w:rsidR="00F16821" w:rsidRPr="00FA2BA8" w:rsidRDefault="00F16821" w:rsidP="00FA2BA8">
      <w:pPr>
        <w:shd w:val="clear" w:color="auto" w:fill="FFFFFF"/>
        <w:tabs>
          <w:tab w:val="left" w:pos="709"/>
        </w:tabs>
        <w:textAlignment w:val="baseline"/>
        <w:rPr>
          <w:rFonts w:eastAsia="Times New Roman"/>
          <w:lang w:eastAsia="en-GB"/>
        </w:rPr>
      </w:pPr>
      <w:r w:rsidRPr="00FA2BA8">
        <w:rPr>
          <w:rFonts w:eastAsia="Times New Roman"/>
          <w:lang w:eastAsia="en-GB"/>
        </w:rPr>
        <w:t>We believe everyone has a place in the life of the school and our school is the heart of the community. We can make a real difference to every child in our school.</w:t>
      </w:r>
    </w:p>
    <w:p w14:paraId="26A56629" w14:textId="77777777" w:rsidR="00F16821" w:rsidRPr="00FA2BA8" w:rsidRDefault="00F16821" w:rsidP="00FA2BA8">
      <w:pPr>
        <w:shd w:val="clear" w:color="auto" w:fill="FFFFFF"/>
        <w:tabs>
          <w:tab w:val="left" w:pos="709"/>
        </w:tabs>
        <w:textAlignment w:val="baseline"/>
        <w:rPr>
          <w:rFonts w:eastAsia="Times New Roman"/>
          <w:lang w:eastAsia="en-GB"/>
        </w:rPr>
      </w:pPr>
    </w:p>
    <w:p w14:paraId="324D0A0A" w14:textId="77777777" w:rsidR="00F16821" w:rsidRPr="00FA2BA8" w:rsidRDefault="00F16821" w:rsidP="00FA2BA8">
      <w:pPr>
        <w:pStyle w:val="Heading1"/>
      </w:pPr>
      <w:bookmarkStart w:id="2" w:name="_Toc186920958"/>
      <w:r w:rsidRPr="00FA2BA8">
        <w:t>Our School Mission</w:t>
      </w:r>
      <w:bookmarkEnd w:id="2"/>
      <w:r w:rsidRPr="00FA2BA8">
        <w:t> </w:t>
      </w:r>
    </w:p>
    <w:p w14:paraId="5BDA13F9" w14:textId="624C758A" w:rsidR="00F16821" w:rsidRPr="00FA2BA8" w:rsidRDefault="00F16821" w:rsidP="00FA2BA8">
      <w:pPr>
        <w:shd w:val="clear" w:color="auto" w:fill="FFFFFF"/>
        <w:tabs>
          <w:tab w:val="left" w:pos="709"/>
        </w:tabs>
        <w:textAlignment w:val="baseline"/>
        <w:rPr>
          <w:rFonts w:eastAsia="Times New Roman"/>
          <w:lang w:eastAsia="en-GB"/>
        </w:rPr>
      </w:pPr>
      <w:r w:rsidRPr="00FA2BA8">
        <w:rPr>
          <w:rFonts w:eastAsia="Times New Roman"/>
          <w:lang w:eastAsia="en-GB"/>
        </w:rPr>
        <w:t>The Mission of Boroughbridge Primary School and Nursery directly reflects the school’s vision. It seeks to:</w:t>
      </w:r>
    </w:p>
    <w:p w14:paraId="583D0EE6" w14:textId="77777777" w:rsidR="00F16821" w:rsidRPr="00FA2BA8" w:rsidRDefault="00F16821" w:rsidP="00FA2BA8">
      <w:pPr>
        <w:pStyle w:val="ListParagraph"/>
        <w:widowControl/>
        <w:numPr>
          <w:ilvl w:val="0"/>
          <w:numId w:val="5"/>
        </w:numPr>
        <w:tabs>
          <w:tab w:val="left" w:pos="709"/>
        </w:tabs>
        <w:autoSpaceDE/>
        <w:autoSpaceDN/>
        <w:textAlignment w:val="baseline"/>
        <w:rPr>
          <w:rFonts w:eastAsia="Times New Roman"/>
          <w:lang w:eastAsia="en-GB"/>
        </w:rPr>
      </w:pPr>
      <w:r w:rsidRPr="00FA2BA8">
        <w:rPr>
          <w:rFonts w:eastAsia="Times New Roman"/>
          <w:lang w:eastAsia="en-GB"/>
        </w:rPr>
        <w:t>provide a dedicated team that puts the children first, is passionate about learning and engaging our pupils in a creative and personalised way and support them to reach their full potential;</w:t>
      </w:r>
    </w:p>
    <w:p w14:paraId="3971666C" w14:textId="77777777" w:rsidR="00F16821" w:rsidRPr="00FA2BA8" w:rsidRDefault="00F16821" w:rsidP="00FA2BA8">
      <w:pPr>
        <w:pStyle w:val="ListParagraph"/>
        <w:widowControl/>
        <w:numPr>
          <w:ilvl w:val="0"/>
          <w:numId w:val="5"/>
        </w:numPr>
        <w:tabs>
          <w:tab w:val="left" w:pos="709"/>
        </w:tabs>
        <w:autoSpaceDE/>
        <w:autoSpaceDN/>
        <w:textAlignment w:val="baseline"/>
        <w:rPr>
          <w:rFonts w:eastAsia="Times New Roman"/>
          <w:lang w:eastAsia="en-GB"/>
        </w:rPr>
      </w:pPr>
      <w:r w:rsidRPr="00FA2BA8">
        <w:rPr>
          <w:rFonts w:eastAsia="Times New Roman"/>
          <w:lang w:eastAsia="en-GB"/>
        </w:rPr>
        <w:t>provide enthusiastic staff who are themselves open to learning and who are given extensive training opportunities for continuing professional development;</w:t>
      </w:r>
    </w:p>
    <w:p w14:paraId="4E73010B" w14:textId="77777777" w:rsidR="00F16821" w:rsidRPr="00FA2BA8" w:rsidRDefault="00F16821" w:rsidP="00FA2BA8">
      <w:pPr>
        <w:pStyle w:val="ListParagraph"/>
        <w:widowControl/>
        <w:numPr>
          <w:ilvl w:val="0"/>
          <w:numId w:val="5"/>
        </w:numPr>
        <w:tabs>
          <w:tab w:val="left" w:pos="709"/>
        </w:tabs>
        <w:autoSpaceDE/>
        <w:autoSpaceDN/>
        <w:textAlignment w:val="baseline"/>
        <w:rPr>
          <w:rFonts w:eastAsia="Times New Roman"/>
          <w:lang w:eastAsia="en-GB"/>
        </w:rPr>
      </w:pPr>
      <w:r w:rsidRPr="00FA2BA8">
        <w:rPr>
          <w:rFonts w:eastAsia="Times New Roman"/>
          <w:lang w:eastAsia="en-GB"/>
        </w:rPr>
        <w:t>provide a safe, nurturing environment where our children can thrive;</w:t>
      </w:r>
    </w:p>
    <w:p w14:paraId="2CFBEB99" w14:textId="77777777" w:rsidR="00F16821" w:rsidRPr="00FA2BA8" w:rsidRDefault="00F16821" w:rsidP="00FA2BA8">
      <w:pPr>
        <w:pStyle w:val="ListParagraph"/>
        <w:widowControl/>
        <w:numPr>
          <w:ilvl w:val="0"/>
          <w:numId w:val="5"/>
        </w:numPr>
        <w:tabs>
          <w:tab w:val="left" w:pos="709"/>
        </w:tabs>
        <w:autoSpaceDE/>
        <w:autoSpaceDN/>
        <w:textAlignment w:val="baseline"/>
        <w:rPr>
          <w:rFonts w:eastAsia="Times New Roman"/>
          <w:lang w:eastAsia="en-GB"/>
        </w:rPr>
      </w:pPr>
      <w:r w:rsidRPr="00FA2BA8">
        <w:rPr>
          <w:rFonts w:eastAsia="Times New Roman"/>
          <w:lang w:eastAsia="en-GB"/>
        </w:rPr>
        <w:t>promote close working relationships with our children, families and our community by putting communication and positive relationships high on our list of priorities;</w:t>
      </w:r>
    </w:p>
    <w:p w14:paraId="578A15F0" w14:textId="6CB64DC8" w:rsidR="00F16821" w:rsidRPr="002D7C7B" w:rsidRDefault="00F16821" w:rsidP="00FA2BA8">
      <w:pPr>
        <w:pStyle w:val="ListParagraph"/>
        <w:widowControl/>
        <w:numPr>
          <w:ilvl w:val="0"/>
          <w:numId w:val="5"/>
        </w:numPr>
        <w:tabs>
          <w:tab w:val="left" w:pos="709"/>
        </w:tabs>
        <w:autoSpaceDE/>
        <w:autoSpaceDN/>
        <w:textAlignment w:val="baseline"/>
      </w:pPr>
      <w:r w:rsidRPr="00FA2BA8">
        <w:rPr>
          <w:rFonts w:eastAsia="Times New Roman"/>
          <w:lang w:eastAsia="en-GB"/>
        </w:rPr>
        <w:t>educate the whole child by providing a wide variety of opportunities and supporting each individual by developing unique talents through every stage of their learning journey.</w:t>
      </w:r>
    </w:p>
    <w:p w14:paraId="28D2EB57" w14:textId="302E194B" w:rsidR="002D7C7B" w:rsidRDefault="002D7C7B" w:rsidP="002D7C7B">
      <w:pPr>
        <w:widowControl/>
        <w:tabs>
          <w:tab w:val="left" w:pos="709"/>
        </w:tabs>
        <w:autoSpaceDE/>
        <w:autoSpaceDN/>
        <w:textAlignment w:val="baseline"/>
      </w:pPr>
    </w:p>
    <w:p w14:paraId="738D2424" w14:textId="08E7AC96" w:rsidR="002D7C7B" w:rsidRPr="002D7C7B" w:rsidRDefault="002D7C7B" w:rsidP="002D7C7B">
      <w:pPr>
        <w:pStyle w:val="Heading1"/>
      </w:pPr>
      <w:bookmarkStart w:id="3" w:name="_Toc186920959"/>
      <w:r w:rsidRPr="002D7C7B">
        <w:t>School Leadership Team</w:t>
      </w:r>
      <w:bookmarkEnd w:id="3"/>
    </w:p>
    <w:p w14:paraId="2965DB46" w14:textId="77777777" w:rsidR="002D7C7B" w:rsidRPr="001D7E45" w:rsidRDefault="002D7C7B" w:rsidP="001D7E45">
      <w:pPr>
        <w:pStyle w:val="NormalWeb"/>
        <w:shd w:val="clear" w:color="auto" w:fill="FFFFFF"/>
        <w:spacing w:before="0" w:beforeAutospacing="0" w:after="0" w:afterAutospacing="0"/>
        <w:rPr>
          <w:rFonts w:ascii="Arial" w:hAnsi="Arial" w:cs="Arial"/>
          <w:color w:val="212121"/>
          <w:sz w:val="22"/>
          <w:szCs w:val="22"/>
        </w:rPr>
      </w:pPr>
      <w:r w:rsidRPr="001D7E45">
        <w:rPr>
          <w:rFonts w:ascii="Arial" w:hAnsi="Arial" w:cs="Arial"/>
          <w:color w:val="212121"/>
          <w:sz w:val="22"/>
          <w:szCs w:val="22"/>
        </w:rPr>
        <w:t>The SLT consists of:</w:t>
      </w:r>
    </w:p>
    <w:p w14:paraId="3A523549" w14:textId="1A1B6E5E" w:rsidR="002D7C7B" w:rsidRPr="001D7E45" w:rsidRDefault="002D7C7B" w:rsidP="001D7E45">
      <w:pPr>
        <w:pStyle w:val="NormalWeb"/>
        <w:shd w:val="clear" w:color="auto" w:fill="FFFFFF"/>
        <w:spacing w:before="0" w:beforeAutospacing="0" w:after="0" w:afterAutospacing="0"/>
        <w:ind w:left="426" w:firstLine="284"/>
        <w:rPr>
          <w:rFonts w:ascii="Arial" w:hAnsi="Arial" w:cs="Arial"/>
          <w:color w:val="212121"/>
          <w:sz w:val="22"/>
          <w:szCs w:val="22"/>
        </w:rPr>
      </w:pPr>
      <w:r w:rsidRPr="001D7E45">
        <w:rPr>
          <w:rFonts w:ascii="Arial" w:hAnsi="Arial" w:cs="Arial"/>
          <w:color w:val="212121"/>
          <w:sz w:val="22"/>
          <w:szCs w:val="22"/>
        </w:rPr>
        <w:t>Emma Ryan: Headteacher, DSL, SENCO (in the absence of K Hawkes)</w:t>
      </w:r>
    </w:p>
    <w:p w14:paraId="7ED2F327" w14:textId="77777777" w:rsidR="002D7C7B" w:rsidRPr="001D7E45" w:rsidRDefault="002D7C7B" w:rsidP="001D7E45">
      <w:pPr>
        <w:pStyle w:val="NormalWeb"/>
        <w:shd w:val="clear" w:color="auto" w:fill="FFFFFF"/>
        <w:spacing w:before="0" w:beforeAutospacing="0" w:after="0" w:afterAutospacing="0"/>
        <w:ind w:left="426" w:firstLine="284"/>
        <w:rPr>
          <w:rFonts w:ascii="Arial" w:hAnsi="Arial" w:cs="Arial"/>
          <w:color w:val="212121"/>
          <w:sz w:val="22"/>
          <w:szCs w:val="22"/>
        </w:rPr>
      </w:pPr>
      <w:r w:rsidRPr="001D7E45">
        <w:rPr>
          <w:rFonts w:ascii="Arial" w:hAnsi="Arial" w:cs="Arial"/>
          <w:color w:val="212121"/>
          <w:sz w:val="22"/>
          <w:szCs w:val="22"/>
        </w:rPr>
        <w:t>Neil Ryder: Deputy Headteacher, Deputy DSL</w:t>
      </w:r>
    </w:p>
    <w:p w14:paraId="7DC723DD" w14:textId="77777777" w:rsidR="002D7C7B" w:rsidRPr="001D7E45" w:rsidRDefault="002D7C7B" w:rsidP="001D7E45">
      <w:pPr>
        <w:pStyle w:val="NormalWeb"/>
        <w:shd w:val="clear" w:color="auto" w:fill="FFFFFF"/>
        <w:spacing w:before="0" w:beforeAutospacing="0" w:after="0" w:afterAutospacing="0"/>
        <w:ind w:left="426" w:firstLine="284"/>
        <w:rPr>
          <w:rFonts w:ascii="Arial" w:hAnsi="Arial" w:cs="Arial"/>
          <w:color w:val="212121"/>
          <w:sz w:val="22"/>
          <w:szCs w:val="22"/>
        </w:rPr>
      </w:pPr>
      <w:r w:rsidRPr="001D7E45">
        <w:rPr>
          <w:rFonts w:ascii="Arial" w:hAnsi="Arial" w:cs="Arial"/>
          <w:color w:val="212121"/>
          <w:sz w:val="22"/>
          <w:szCs w:val="22"/>
        </w:rPr>
        <w:t>Gillian Virden: Key Stage 2 Lead, Deputy DSL</w:t>
      </w:r>
    </w:p>
    <w:p w14:paraId="5BB7C97F" w14:textId="77777777" w:rsidR="002D7C7B" w:rsidRPr="001D7E45" w:rsidRDefault="002D7C7B" w:rsidP="001D7E45">
      <w:pPr>
        <w:pStyle w:val="NormalWeb"/>
        <w:shd w:val="clear" w:color="auto" w:fill="FFFFFF"/>
        <w:spacing w:before="0" w:beforeAutospacing="0" w:after="0" w:afterAutospacing="0"/>
        <w:ind w:left="426" w:firstLine="284"/>
        <w:rPr>
          <w:rFonts w:ascii="Arial" w:hAnsi="Arial" w:cs="Arial"/>
          <w:color w:val="212121"/>
          <w:sz w:val="22"/>
          <w:szCs w:val="22"/>
        </w:rPr>
      </w:pPr>
      <w:r w:rsidRPr="001D7E45">
        <w:rPr>
          <w:rFonts w:ascii="Arial" w:hAnsi="Arial" w:cs="Arial"/>
          <w:color w:val="212121"/>
          <w:sz w:val="22"/>
          <w:szCs w:val="22"/>
        </w:rPr>
        <w:t>Kelly Hawkes: SENCO</w:t>
      </w:r>
    </w:p>
    <w:p w14:paraId="67786B5B" w14:textId="77777777" w:rsidR="00F16821" w:rsidRPr="00FA2BA8" w:rsidRDefault="00F16821" w:rsidP="00FA2BA8">
      <w:pPr>
        <w:tabs>
          <w:tab w:val="left" w:pos="709"/>
        </w:tabs>
      </w:pPr>
    </w:p>
    <w:p w14:paraId="5F536F19" w14:textId="4E7743CB" w:rsidR="00F16821" w:rsidRPr="002D7C7B" w:rsidRDefault="00F16821" w:rsidP="002D7C7B">
      <w:pPr>
        <w:pStyle w:val="Heading1"/>
      </w:pPr>
      <w:bookmarkStart w:id="4" w:name="_Toc186920960"/>
      <w:r w:rsidRPr="002D7C7B">
        <w:t>Definition of a volunteer</w:t>
      </w:r>
      <w:bookmarkEnd w:id="4"/>
      <w:r w:rsidRPr="002D7C7B">
        <w:t xml:space="preserve"> </w:t>
      </w:r>
    </w:p>
    <w:p w14:paraId="2DFF5793" w14:textId="765ADFA4" w:rsidR="00F16821" w:rsidRPr="00FA2BA8" w:rsidRDefault="00F16821" w:rsidP="00FA2BA8">
      <w:pPr>
        <w:tabs>
          <w:tab w:val="left" w:pos="709"/>
        </w:tabs>
      </w:pPr>
      <w:r w:rsidRPr="00FA2BA8">
        <w:t xml:space="preserve">Volunteers can be divided into 2 groups, either ‘occasional’ or ‘regular’. </w:t>
      </w:r>
    </w:p>
    <w:p w14:paraId="37CF66D0" w14:textId="232AD2CC" w:rsidR="00F16821" w:rsidRPr="00FA2BA8" w:rsidRDefault="00F16821" w:rsidP="00FA2BA8">
      <w:pPr>
        <w:pStyle w:val="ListParagraph"/>
        <w:numPr>
          <w:ilvl w:val="0"/>
          <w:numId w:val="6"/>
        </w:numPr>
        <w:tabs>
          <w:tab w:val="left" w:pos="709"/>
        </w:tabs>
      </w:pPr>
      <w:r w:rsidRPr="00B624B9">
        <w:rPr>
          <w:b/>
        </w:rPr>
        <w:t>Occasional</w:t>
      </w:r>
      <w:r w:rsidRPr="00FA2BA8">
        <w:t xml:space="preserve"> can be defined as volunteers or parents who only accompany staff and children on one off outings or trips that do not involve over-night stays, or who only help at specific one-off events e.g. a sports day, school trip. It would be expected that occasional volunteers would be supervised by a ‘regulated’ member of staff e.g. teacher and would not be left unsupervised. </w:t>
      </w:r>
    </w:p>
    <w:p w14:paraId="2AA80D2F" w14:textId="14331450" w:rsidR="00F16821" w:rsidRPr="00FA2BA8" w:rsidRDefault="00F16821" w:rsidP="00FA2BA8">
      <w:pPr>
        <w:pStyle w:val="ListParagraph"/>
        <w:numPr>
          <w:ilvl w:val="0"/>
          <w:numId w:val="6"/>
        </w:numPr>
        <w:tabs>
          <w:tab w:val="left" w:pos="709"/>
        </w:tabs>
      </w:pPr>
      <w:r w:rsidRPr="00B624B9">
        <w:rPr>
          <w:b/>
        </w:rPr>
        <w:t>Regular</w:t>
      </w:r>
      <w:r w:rsidRPr="00FA2BA8">
        <w:t xml:space="preserve"> volunteers can be defined as those who help on more than 3 days in any period of 30 days or on an overnight stay. If regular volunteers are unsupervised the school will require an enhanced DBS certificate with barred list check.</w:t>
      </w:r>
    </w:p>
    <w:p w14:paraId="0C0E92D4" w14:textId="77777777" w:rsidR="00F16821" w:rsidRPr="00FA2BA8" w:rsidRDefault="00F16821" w:rsidP="00FA2BA8">
      <w:pPr>
        <w:tabs>
          <w:tab w:val="left" w:pos="709"/>
        </w:tabs>
      </w:pPr>
    </w:p>
    <w:p w14:paraId="3AC513C8" w14:textId="2A01CAE5" w:rsidR="00F16821" w:rsidRPr="007577A5" w:rsidRDefault="00F16821" w:rsidP="00FA2BA8">
      <w:pPr>
        <w:pStyle w:val="Heading1"/>
      </w:pPr>
      <w:bookmarkStart w:id="5" w:name="_Toc186920961"/>
      <w:r w:rsidRPr="00FA2BA8">
        <w:t>Recruitment of volunteers</w:t>
      </w:r>
      <w:bookmarkEnd w:id="5"/>
      <w:r w:rsidRPr="00FA2BA8">
        <w:t xml:space="preserve"> </w:t>
      </w:r>
    </w:p>
    <w:p w14:paraId="270FDE21" w14:textId="302B4CE7" w:rsidR="00F16821" w:rsidRPr="00FA2BA8" w:rsidRDefault="00F16821" w:rsidP="001D7E45">
      <w:pPr>
        <w:tabs>
          <w:tab w:val="left" w:pos="709"/>
        </w:tabs>
      </w:pPr>
      <w:r w:rsidRPr="00FA2BA8">
        <w:t xml:space="preserve">Occasional volunteers who are not in regulated activity would usually be parents or carers who come in to help on a one-off outing or occasion and would not be recruited as such to the position of volunteer. They would not be required to go through a recruitment process including the taking up of DBS checks. This would be at the Headteacher’s discretion and where there </w:t>
      </w:r>
      <w:r w:rsidRPr="00FA2BA8">
        <w:lastRenderedPageBreak/>
        <w:t>are known concerns about a parent or other occasional volunteer it would be at the Headteacher’s discretion not to engage this person as an occasional volunteer.</w:t>
      </w:r>
    </w:p>
    <w:p w14:paraId="5C94C92B" w14:textId="77777777" w:rsidR="001D7E45" w:rsidRDefault="001D7E45" w:rsidP="001D7E45">
      <w:pPr>
        <w:tabs>
          <w:tab w:val="left" w:pos="709"/>
        </w:tabs>
      </w:pPr>
    </w:p>
    <w:p w14:paraId="26C9507C" w14:textId="5AC5427E" w:rsidR="00F16821" w:rsidRPr="00FA2BA8" w:rsidRDefault="00F16821" w:rsidP="001D7E45">
      <w:pPr>
        <w:tabs>
          <w:tab w:val="left" w:pos="709"/>
        </w:tabs>
      </w:pPr>
      <w:r w:rsidRPr="00FA2BA8">
        <w:t>Regular volunteers would be in a position of trust within the school/setting and even where they are not left unsupervised with children, should always go through a recruitment process. The school/setting should also take into consideration any knowledge they have of the person in their relationship with the school/setting as a parent, grand-parent, previous employee, governor, committee member etc. when deciding if this person will be trustworthy and make a valuable contribution to the school/setting in the capacity of volunteer.</w:t>
      </w:r>
    </w:p>
    <w:p w14:paraId="14217D3E" w14:textId="77777777" w:rsidR="00F16821" w:rsidRPr="00FA2BA8" w:rsidRDefault="00F16821" w:rsidP="00FA2BA8">
      <w:pPr>
        <w:tabs>
          <w:tab w:val="left" w:pos="709"/>
        </w:tabs>
      </w:pPr>
    </w:p>
    <w:p w14:paraId="7F1EAA82" w14:textId="62E3BF85" w:rsidR="00F16821" w:rsidRPr="00FA2BA8" w:rsidRDefault="00F16821" w:rsidP="00FA2BA8">
      <w:pPr>
        <w:tabs>
          <w:tab w:val="left" w:pos="709"/>
        </w:tabs>
      </w:pPr>
      <w:r w:rsidRPr="00FA2BA8">
        <w:t>The recruitment process will include:</w:t>
      </w:r>
    </w:p>
    <w:p w14:paraId="56802992" w14:textId="134A676A" w:rsidR="00F16821" w:rsidRPr="00FA2BA8" w:rsidRDefault="00F16821" w:rsidP="00FA2BA8">
      <w:pPr>
        <w:pStyle w:val="ListParagraph"/>
        <w:numPr>
          <w:ilvl w:val="0"/>
          <w:numId w:val="6"/>
        </w:numPr>
        <w:tabs>
          <w:tab w:val="left" w:pos="709"/>
        </w:tabs>
      </w:pPr>
      <w:r w:rsidRPr="00FA2BA8">
        <w:t xml:space="preserve">Enhanced DBS checks for all and a barred list check where volunteers have unsupervised access to children and young people. </w:t>
      </w:r>
    </w:p>
    <w:p w14:paraId="0DC7B90F" w14:textId="7AA99F11" w:rsidR="00F16821" w:rsidRPr="00FA2BA8" w:rsidRDefault="00F16821" w:rsidP="00FA2BA8">
      <w:pPr>
        <w:pStyle w:val="ListParagraph"/>
        <w:numPr>
          <w:ilvl w:val="0"/>
          <w:numId w:val="6"/>
        </w:numPr>
        <w:tabs>
          <w:tab w:val="left" w:pos="709"/>
        </w:tabs>
      </w:pPr>
      <w:r w:rsidRPr="00FA2BA8">
        <w:t>Informal Interview with Headteacher or nominated senior member of staff.</w:t>
      </w:r>
    </w:p>
    <w:p w14:paraId="421320F5" w14:textId="2CC5F0F2" w:rsidR="00F16821" w:rsidRPr="00FA2BA8" w:rsidRDefault="00F16821" w:rsidP="00FA2BA8">
      <w:pPr>
        <w:pStyle w:val="ListParagraph"/>
        <w:numPr>
          <w:ilvl w:val="0"/>
          <w:numId w:val="6"/>
        </w:numPr>
        <w:tabs>
          <w:tab w:val="left" w:pos="709"/>
        </w:tabs>
      </w:pPr>
      <w:r w:rsidRPr="00FA2BA8">
        <w:t xml:space="preserve">Induction by Headteacher or nominated senior member of staff to include discussion about safeguarding and advise of the school’s safeguarding policy, confidentiality, being in a position of trust and any transferable risks. </w:t>
      </w:r>
    </w:p>
    <w:p w14:paraId="72E42CCB" w14:textId="63020CC4" w:rsidR="00F16821" w:rsidRPr="00FA2BA8" w:rsidRDefault="00F16821" w:rsidP="00FA2BA8">
      <w:pPr>
        <w:pStyle w:val="ListParagraph"/>
        <w:numPr>
          <w:ilvl w:val="0"/>
          <w:numId w:val="6"/>
        </w:numPr>
        <w:tabs>
          <w:tab w:val="left" w:pos="709"/>
        </w:tabs>
      </w:pPr>
      <w:r w:rsidRPr="00FA2BA8">
        <w:t xml:space="preserve">2 references (one of which should, where possible, relate to involvement with children/young people). This should relate to recent paid work or volunteering wherever possible including the last known employer. </w:t>
      </w:r>
    </w:p>
    <w:p w14:paraId="36976720" w14:textId="605B6B8E" w:rsidR="00F16821" w:rsidRPr="00FA2BA8" w:rsidRDefault="00F16821" w:rsidP="00FA2BA8">
      <w:pPr>
        <w:pStyle w:val="ListParagraph"/>
        <w:numPr>
          <w:ilvl w:val="0"/>
          <w:numId w:val="6"/>
        </w:numPr>
        <w:tabs>
          <w:tab w:val="left" w:pos="709"/>
        </w:tabs>
      </w:pPr>
      <w:r w:rsidRPr="00FA2BA8">
        <w:t xml:space="preserve">Completion of a volunteer recruitment form which includes personal details, background, skills, types of activities they would like to help in, times they are available. </w:t>
      </w:r>
    </w:p>
    <w:p w14:paraId="695C085F" w14:textId="77777777" w:rsidR="00F16821" w:rsidRPr="00FA2BA8" w:rsidRDefault="00F16821" w:rsidP="00FA2BA8">
      <w:pPr>
        <w:tabs>
          <w:tab w:val="left" w:pos="709"/>
        </w:tabs>
      </w:pPr>
    </w:p>
    <w:p w14:paraId="1D59A91E" w14:textId="28729ECD" w:rsidR="00F16821" w:rsidRPr="001D72F3" w:rsidRDefault="00F16821" w:rsidP="00FA2BA8">
      <w:pPr>
        <w:pStyle w:val="Heading1"/>
      </w:pPr>
      <w:bookmarkStart w:id="6" w:name="_Toc186920962"/>
      <w:r w:rsidRPr="00FA2BA8">
        <w:t>Recruitment and Disclosure and Barring Service (DBS) checks</w:t>
      </w:r>
      <w:bookmarkEnd w:id="6"/>
      <w:r w:rsidRPr="00FA2BA8">
        <w:t xml:space="preserve"> </w:t>
      </w:r>
    </w:p>
    <w:p w14:paraId="13B9B007" w14:textId="77777777" w:rsidR="00F16821" w:rsidRPr="00FA2BA8" w:rsidRDefault="00F16821" w:rsidP="00FA2BA8">
      <w:pPr>
        <w:tabs>
          <w:tab w:val="left" w:pos="709"/>
        </w:tabs>
      </w:pPr>
      <w:r w:rsidRPr="00FA2BA8">
        <w:t xml:space="preserve">DBS Checks are checks carried out to identify whether or not individuals working in an unsupervised activity with children are suitable to do so. This is because it is known that a small minority of people use this route to gain the confidence of children before causing them harm. </w:t>
      </w:r>
    </w:p>
    <w:p w14:paraId="55A2C4FF" w14:textId="77777777" w:rsidR="00F16821" w:rsidRPr="00FA2BA8" w:rsidRDefault="00F16821" w:rsidP="00FA2BA8">
      <w:pPr>
        <w:tabs>
          <w:tab w:val="left" w:pos="709"/>
        </w:tabs>
      </w:pPr>
    </w:p>
    <w:p w14:paraId="606C5D46" w14:textId="77777777" w:rsidR="00F16821" w:rsidRPr="00FA2BA8" w:rsidRDefault="00F16821" w:rsidP="00FA2BA8">
      <w:pPr>
        <w:tabs>
          <w:tab w:val="left" w:pos="709"/>
        </w:tabs>
      </w:pPr>
      <w:r w:rsidRPr="00FA2BA8">
        <w:t xml:space="preserve">Having a criminal record does not automatically prevent an individual from being a volunteer. The Head teacher and Governing Body would consider the details of the criminal record and balance this against the activities the individual is to undertake. Advice may be required from HR services in order to make this decision. </w:t>
      </w:r>
    </w:p>
    <w:p w14:paraId="38434330" w14:textId="77777777" w:rsidR="00F16821" w:rsidRPr="00FA2BA8" w:rsidRDefault="00F16821" w:rsidP="00FA2BA8">
      <w:pPr>
        <w:tabs>
          <w:tab w:val="left" w:pos="709"/>
        </w:tabs>
      </w:pPr>
    </w:p>
    <w:p w14:paraId="07754C7A" w14:textId="77777777" w:rsidR="00F16821" w:rsidRPr="00FA2BA8" w:rsidRDefault="00F16821" w:rsidP="00FA2BA8">
      <w:pPr>
        <w:tabs>
          <w:tab w:val="left" w:pos="709"/>
        </w:tabs>
      </w:pPr>
      <w:r w:rsidRPr="00FA2BA8">
        <w:t>If a volunteer commits a criminal offence during their time as a volunteer they must disclose this to the Head teacher in the same way that any employed member of staff should. The Head teacher will assess whether it is acceptable to continue with the volunteering role, whether the activities should be changed, or whether it is the best interests for all concerned to no longer act as a volunteer. HR advice may be required.</w:t>
      </w:r>
    </w:p>
    <w:p w14:paraId="3A039519" w14:textId="77777777" w:rsidR="00F16821" w:rsidRPr="00FA2BA8" w:rsidRDefault="00F16821" w:rsidP="00FA2BA8">
      <w:pPr>
        <w:tabs>
          <w:tab w:val="left" w:pos="709"/>
        </w:tabs>
      </w:pPr>
    </w:p>
    <w:p w14:paraId="450573FB" w14:textId="3CA0D184" w:rsidR="00F16821" w:rsidRPr="008D657C" w:rsidRDefault="00F16821" w:rsidP="00FA2BA8">
      <w:pPr>
        <w:pStyle w:val="Heading1"/>
      </w:pPr>
      <w:bookmarkStart w:id="7" w:name="_Toc186920963"/>
      <w:r w:rsidRPr="00FA2BA8">
        <w:t>Information for volunteers</w:t>
      </w:r>
      <w:bookmarkEnd w:id="7"/>
      <w:r w:rsidRPr="00FA2BA8">
        <w:t xml:space="preserve"> </w:t>
      </w:r>
    </w:p>
    <w:p w14:paraId="5F96757A" w14:textId="1CA1B443" w:rsidR="00F16821" w:rsidRPr="00FA2BA8" w:rsidRDefault="00F16821" w:rsidP="00FA2BA8">
      <w:pPr>
        <w:tabs>
          <w:tab w:val="left" w:pos="709"/>
        </w:tabs>
      </w:pPr>
      <w:r w:rsidRPr="00FA2BA8">
        <w:t xml:space="preserve">As part of an induction process volunteers should be given verbal and written information about the school. </w:t>
      </w:r>
      <w:r w:rsidR="007F68E3" w:rsidRPr="00FA2BA8">
        <w:t xml:space="preserve"> </w:t>
      </w:r>
      <w:r w:rsidRPr="00FA2BA8">
        <w:t>This includes:</w:t>
      </w:r>
    </w:p>
    <w:p w14:paraId="62E8574F" w14:textId="77777777" w:rsidR="002D7C7B" w:rsidRDefault="00F16821" w:rsidP="00FA2BA8">
      <w:pPr>
        <w:pStyle w:val="ListParagraph"/>
        <w:numPr>
          <w:ilvl w:val="0"/>
          <w:numId w:val="6"/>
        </w:numPr>
        <w:tabs>
          <w:tab w:val="left" w:pos="709"/>
        </w:tabs>
      </w:pPr>
      <w:r w:rsidRPr="00FA2BA8">
        <w:t xml:space="preserve">Volunteer </w:t>
      </w:r>
      <w:r w:rsidR="002D7C7B">
        <w:t>Policy and Volunteer Guidance</w:t>
      </w:r>
    </w:p>
    <w:p w14:paraId="2A25BC2D" w14:textId="7CC31422" w:rsidR="00F16821" w:rsidRPr="00FA2BA8" w:rsidRDefault="004A6F43" w:rsidP="00FA2BA8">
      <w:pPr>
        <w:pStyle w:val="ListParagraph"/>
        <w:numPr>
          <w:ilvl w:val="0"/>
          <w:numId w:val="6"/>
        </w:numPr>
        <w:tabs>
          <w:tab w:val="left" w:pos="709"/>
        </w:tabs>
      </w:pPr>
      <w:r>
        <w:t>A</w:t>
      </w:r>
      <w:r w:rsidR="00F16821" w:rsidRPr="00FA2BA8">
        <w:t xml:space="preserve">greement with terms and conditions to sign which would include confidentiality and the commitment that they will inform the setting of any changes to their circumstances that might affect their position in working with children. </w:t>
      </w:r>
    </w:p>
    <w:p w14:paraId="0C57EEDA" w14:textId="1E8285D8" w:rsidR="00F16821" w:rsidRPr="00FA2BA8" w:rsidRDefault="00F16821" w:rsidP="00FA2BA8">
      <w:pPr>
        <w:pStyle w:val="ListParagraph"/>
        <w:numPr>
          <w:ilvl w:val="0"/>
          <w:numId w:val="6"/>
        </w:numPr>
        <w:tabs>
          <w:tab w:val="left" w:pos="709"/>
        </w:tabs>
      </w:pPr>
      <w:r w:rsidRPr="00FA2BA8">
        <w:t xml:space="preserve">School/setting vision aims and values. </w:t>
      </w:r>
    </w:p>
    <w:p w14:paraId="2472DFB0" w14:textId="45787612" w:rsidR="00F16821" w:rsidRPr="00FA2BA8" w:rsidRDefault="00F16821" w:rsidP="002D7C7B">
      <w:pPr>
        <w:pStyle w:val="ListParagraph"/>
        <w:numPr>
          <w:ilvl w:val="0"/>
          <w:numId w:val="6"/>
        </w:numPr>
        <w:tabs>
          <w:tab w:val="left" w:pos="709"/>
        </w:tabs>
      </w:pPr>
      <w:r w:rsidRPr="00FA2BA8">
        <w:t>Health and safety issues e.g., what to do if there is a fire,</w:t>
      </w:r>
      <w:r w:rsidR="006321F9">
        <w:t xml:space="preserve"> l</w:t>
      </w:r>
      <w:r w:rsidRPr="00FA2BA8">
        <w:t>ock down procedures, site/premises security, access to staff room, other staff areas, hot drinks on site</w:t>
      </w:r>
    </w:p>
    <w:p w14:paraId="65FC2925" w14:textId="7596B03B" w:rsidR="00F16821" w:rsidRPr="002F7CAD" w:rsidRDefault="00C662C3" w:rsidP="002F7CAD">
      <w:pPr>
        <w:pStyle w:val="ListParagraph"/>
        <w:numPr>
          <w:ilvl w:val="0"/>
          <w:numId w:val="6"/>
        </w:numPr>
      </w:pPr>
      <w:hyperlink r:id="rId12" w:history="1">
        <w:r w:rsidR="00F16821" w:rsidRPr="002F7CAD">
          <w:rPr>
            <w:rStyle w:val="Hyperlink"/>
          </w:rPr>
          <w:t>Code of conduct</w:t>
        </w:r>
      </w:hyperlink>
      <w:r w:rsidR="00F16821" w:rsidRPr="002F7CAD">
        <w:t xml:space="preserve"> (including staff behaviour codes) etc. e.g. polite, courteous, self-discipline, respectful, being an appropriate role model, language, dress, rules around smoking, use of mobile phone, alcohol and illegal substances </w:t>
      </w:r>
    </w:p>
    <w:p w14:paraId="15C351DA" w14:textId="77A32177" w:rsidR="00F16821" w:rsidRPr="002F7CAD" w:rsidRDefault="00C662C3" w:rsidP="002F7CAD">
      <w:pPr>
        <w:pStyle w:val="ListParagraph"/>
        <w:numPr>
          <w:ilvl w:val="0"/>
          <w:numId w:val="6"/>
        </w:numPr>
      </w:pPr>
      <w:hyperlink r:id="rId13" w:history="1">
        <w:r w:rsidR="00E94814">
          <w:rPr>
            <w:rStyle w:val="Hyperlink"/>
          </w:rPr>
          <w:t xml:space="preserve">Safeguarding and Child Protection </w:t>
        </w:r>
        <w:r w:rsidR="00F16821" w:rsidRPr="002F7CAD">
          <w:rPr>
            <w:rStyle w:val="Hyperlink"/>
          </w:rPr>
          <w:t>policy</w:t>
        </w:r>
      </w:hyperlink>
      <w:r w:rsidR="00F16821" w:rsidRPr="002F7CAD">
        <w:t xml:space="preserve">, practices and responsibilities including the Prevent agenda, this could be ‘signed up to’ as evidence that the policy has been read and will be complied with. </w:t>
      </w:r>
    </w:p>
    <w:p w14:paraId="0127D0C5" w14:textId="21F05ABD" w:rsidR="00F16821" w:rsidRPr="002F7CAD" w:rsidRDefault="00C662C3" w:rsidP="002F7CAD">
      <w:pPr>
        <w:pStyle w:val="ListParagraph"/>
        <w:numPr>
          <w:ilvl w:val="0"/>
          <w:numId w:val="6"/>
        </w:numPr>
      </w:pPr>
      <w:hyperlink r:id="rId14" w:history="1">
        <w:r w:rsidR="00F16821" w:rsidRPr="002F7CAD">
          <w:rPr>
            <w:rStyle w:val="Hyperlink"/>
          </w:rPr>
          <w:t xml:space="preserve">Keeping Children Safe in Education </w:t>
        </w:r>
        <w:r w:rsidR="00690967" w:rsidRPr="002F7CAD">
          <w:rPr>
            <w:rStyle w:val="Hyperlink"/>
          </w:rPr>
          <w:t>KCSIE 2024</w:t>
        </w:r>
      </w:hyperlink>
      <w:r w:rsidR="00690967" w:rsidRPr="002F7CAD">
        <w:t xml:space="preserve"> P</w:t>
      </w:r>
      <w:r w:rsidR="00F16821" w:rsidRPr="002F7CAD">
        <w:t>art 1</w:t>
      </w:r>
      <w:r w:rsidR="00690967" w:rsidRPr="002F7CAD">
        <w:t>, Part 5 and Annex B</w:t>
      </w:r>
      <w:r w:rsidR="00F16821" w:rsidRPr="002F7CAD">
        <w:t xml:space="preserve"> </w:t>
      </w:r>
    </w:p>
    <w:p w14:paraId="6F80CE5C" w14:textId="67733226" w:rsidR="00F16821" w:rsidRPr="002F7CAD" w:rsidRDefault="00F16821" w:rsidP="002F7CAD">
      <w:pPr>
        <w:pStyle w:val="ListParagraph"/>
        <w:numPr>
          <w:ilvl w:val="0"/>
          <w:numId w:val="6"/>
        </w:numPr>
      </w:pPr>
      <w:r w:rsidRPr="002F7CAD">
        <w:t>Acceptable Use Agreement</w:t>
      </w:r>
    </w:p>
    <w:p w14:paraId="59650B69" w14:textId="62F457A0" w:rsidR="002D7C7B" w:rsidRPr="002F7CAD" w:rsidRDefault="00C662C3" w:rsidP="002F7CAD">
      <w:pPr>
        <w:pStyle w:val="ListParagraph"/>
        <w:numPr>
          <w:ilvl w:val="0"/>
          <w:numId w:val="6"/>
        </w:numPr>
      </w:pPr>
      <w:hyperlink r:id="rId15" w:history="1">
        <w:r w:rsidR="002D7C7B" w:rsidRPr="002F7CAD">
          <w:rPr>
            <w:rStyle w:val="Hyperlink"/>
          </w:rPr>
          <w:t>Behaviour Policy</w:t>
        </w:r>
      </w:hyperlink>
    </w:p>
    <w:p w14:paraId="421BEF5D" w14:textId="54AD26E8" w:rsidR="00F16821" w:rsidRPr="002F7CAD" w:rsidRDefault="00F16821" w:rsidP="002F7CAD">
      <w:pPr>
        <w:pStyle w:val="ListParagraph"/>
        <w:numPr>
          <w:ilvl w:val="0"/>
          <w:numId w:val="6"/>
        </w:numPr>
      </w:pPr>
      <w:r w:rsidRPr="002F7CAD">
        <w:t xml:space="preserve">An </w:t>
      </w:r>
      <w:r w:rsidR="00914F64">
        <w:t>e</w:t>
      </w:r>
      <w:r w:rsidRPr="002F7CAD">
        <w:t xml:space="preserve">xplanation of DBS requirements, that regular volunteering is subject to satisfactory clearance and the expectation that once cleared the volunteer will advise the Head </w:t>
      </w:r>
      <w:r w:rsidR="007F2C12" w:rsidRPr="002F7CAD">
        <w:t>T</w:t>
      </w:r>
      <w:r w:rsidRPr="002F7CAD">
        <w:t>eacher if their position changes e.g., if they commit an offence.</w:t>
      </w:r>
    </w:p>
    <w:p w14:paraId="44BA8B2A" w14:textId="2DD8C65D" w:rsidR="00F16821" w:rsidRDefault="00F16821" w:rsidP="00FA2BA8">
      <w:pPr>
        <w:tabs>
          <w:tab w:val="left" w:pos="709"/>
        </w:tabs>
      </w:pPr>
    </w:p>
    <w:p w14:paraId="703E9E5F" w14:textId="1889FDB8" w:rsidR="00E90AC4" w:rsidRDefault="00E90AC4" w:rsidP="00E90AC4">
      <w:pPr>
        <w:pStyle w:val="Heading1"/>
      </w:pPr>
      <w:bookmarkStart w:id="8" w:name="_Toc186920964"/>
      <w:r>
        <w:t>Training</w:t>
      </w:r>
      <w:bookmarkEnd w:id="8"/>
    </w:p>
    <w:p w14:paraId="2C418999" w14:textId="26A264E6" w:rsidR="00E90AC4" w:rsidRPr="00AF0375" w:rsidRDefault="00E90AC4" w:rsidP="008C2726">
      <w:pPr>
        <w:pStyle w:val="NormalWeb"/>
        <w:shd w:val="clear" w:color="auto" w:fill="FFFFFF"/>
        <w:spacing w:before="0" w:beforeAutospacing="0" w:after="0" w:afterAutospacing="0"/>
        <w:ind w:left="360"/>
        <w:rPr>
          <w:rFonts w:ascii="Arial" w:hAnsi="Arial" w:cs="Arial"/>
          <w:color w:val="212121"/>
          <w:sz w:val="22"/>
          <w:szCs w:val="22"/>
        </w:rPr>
      </w:pPr>
      <w:r w:rsidRPr="00AF0375">
        <w:rPr>
          <w:rFonts w:ascii="Arial" w:hAnsi="Arial" w:cs="Arial"/>
          <w:sz w:val="22"/>
          <w:szCs w:val="22"/>
        </w:rPr>
        <w:t>All volunteers/students must complete the following training annually in September (or when you start volunteering)</w:t>
      </w:r>
      <w:r w:rsidR="004A1758" w:rsidRPr="00AF0375">
        <w:rPr>
          <w:rFonts w:ascii="Arial" w:hAnsi="Arial" w:cs="Arial"/>
          <w:sz w:val="22"/>
          <w:szCs w:val="22"/>
        </w:rPr>
        <w:t xml:space="preserve"> - </w:t>
      </w:r>
      <w:r w:rsidR="004A1758" w:rsidRPr="00AF0375">
        <w:rPr>
          <w:rFonts w:ascii="Arial" w:hAnsi="Arial" w:cs="Arial"/>
          <w:color w:val="212121"/>
          <w:sz w:val="22"/>
          <w:szCs w:val="22"/>
        </w:rPr>
        <w:t xml:space="preserve">please send certificates for the above to the SBM as soon as you have completed a course. </w:t>
      </w:r>
    </w:p>
    <w:p w14:paraId="1D5CF2A3" w14:textId="6CBD07F8" w:rsidR="00E90AC4" w:rsidRPr="00AF0375" w:rsidRDefault="00E90AC4" w:rsidP="00E90AC4">
      <w:pPr>
        <w:pStyle w:val="ListParagraph"/>
        <w:numPr>
          <w:ilvl w:val="0"/>
          <w:numId w:val="15"/>
        </w:numPr>
      </w:pPr>
      <w:r w:rsidRPr="00AF0375">
        <w:t xml:space="preserve">Read KCSIE - September 2024 Part 1, 5 and Annex </w:t>
      </w:r>
      <w:r w:rsidR="00EB4AA0" w:rsidRPr="00AF0375">
        <w:t>B</w:t>
      </w:r>
      <w:r w:rsidR="00F81511">
        <w:t xml:space="preserve"> </w:t>
      </w:r>
      <w:r w:rsidR="00EB4AA0" w:rsidRPr="00AF0375">
        <w:t>(</w:t>
      </w:r>
      <w:hyperlink r:id="rId16" w:history="1">
        <w:r w:rsidRPr="00AF0375">
          <w:rPr>
            <w:rStyle w:val="Hyperlink"/>
            <w:color w:val="008272"/>
          </w:rPr>
          <w:t>Link</w:t>
        </w:r>
      </w:hyperlink>
      <w:r w:rsidRPr="00AF0375">
        <w:t xml:space="preserve">) </w:t>
      </w:r>
    </w:p>
    <w:p w14:paraId="11D50C0B" w14:textId="4A42892A" w:rsidR="00E90AC4" w:rsidRPr="00AF0375" w:rsidRDefault="00E90AC4" w:rsidP="00E90AC4">
      <w:pPr>
        <w:pStyle w:val="ListParagraph"/>
        <w:numPr>
          <w:ilvl w:val="0"/>
          <w:numId w:val="15"/>
        </w:numPr>
      </w:pPr>
      <w:r w:rsidRPr="00AF0375">
        <w:t>Prevent:</w:t>
      </w:r>
      <w:r w:rsidR="00096BAF">
        <w:t xml:space="preserve"> </w:t>
      </w:r>
      <w:hyperlink r:id="rId17" w:anchor="awareness-course" w:history="1">
        <w:r w:rsidRPr="00AF0375">
          <w:rPr>
            <w:rStyle w:val="Hyperlink"/>
            <w:color w:val="008272"/>
          </w:rPr>
          <w:t>Link</w:t>
        </w:r>
      </w:hyperlink>
      <w:r w:rsidRPr="00AF0375">
        <w:t xml:space="preserve"> - annually (Course 1 - Awareness ) (+- 30-40 minutes). The </w:t>
      </w:r>
      <w:hyperlink r:id="rId18" w:anchor="refresher-awareness-course" w:history="1">
        <w:r w:rsidRPr="00AF0375">
          <w:rPr>
            <w:rStyle w:val="Hyperlink"/>
            <w:color w:val="008272"/>
          </w:rPr>
          <w:t xml:space="preserve">refresher </w:t>
        </w:r>
      </w:hyperlink>
      <w:r w:rsidRPr="00AF0375">
        <w:t>course can be done if you have completed the full awareness course in the past year (+- 20-30 minutes)</w:t>
      </w:r>
    </w:p>
    <w:p w14:paraId="353BB7A5" w14:textId="67C9181B" w:rsidR="00E90AC4" w:rsidRPr="00AF0375" w:rsidRDefault="00E90AC4" w:rsidP="00E90AC4">
      <w:pPr>
        <w:pStyle w:val="ListParagraph"/>
        <w:numPr>
          <w:ilvl w:val="0"/>
          <w:numId w:val="15"/>
        </w:numPr>
      </w:pPr>
      <w:r w:rsidRPr="00AF0375">
        <w:t>Safeguarding Children Basic Awareness: </w:t>
      </w:r>
      <w:hyperlink r:id="rId19" w:history="1">
        <w:r w:rsidRPr="00AF0375">
          <w:rPr>
            <w:rStyle w:val="Hyperlink"/>
            <w:color w:val="008272"/>
          </w:rPr>
          <w:t>Link</w:t>
        </w:r>
      </w:hyperlink>
      <w:r w:rsidRPr="00AF0375">
        <w:t xml:space="preserve"> - a</w:t>
      </w:r>
      <w:bookmarkStart w:id="9" w:name="_GoBack"/>
      <w:bookmarkEnd w:id="9"/>
      <w:r w:rsidRPr="00AF0375">
        <w:t>nnually (+- 45 minutes)</w:t>
      </w:r>
    </w:p>
    <w:p w14:paraId="28AEBF84" w14:textId="77777777" w:rsidR="008C2726" w:rsidRPr="008C2726" w:rsidRDefault="008C2726" w:rsidP="008C2726">
      <w:pPr>
        <w:ind w:left="360"/>
      </w:pPr>
    </w:p>
    <w:p w14:paraId="2F4545FA" w14:textId="084EAC2B" w:rsidR="00F16821" w:rsidRPr="00D61F7A" w:rsidRDefault="00F16821" w:rsidP="00FA2BA8">
      <w:pPr>
        <w:pStyle w:val="Heading1"/>
      </w:pPr>
      <w:bookmarkStart w:id="10" w:name="_Toc186920965"/>
      <w:r w:rsidRPr="00FA2BA8">
        <w:t>Safeguarding issues</w:t>
      </w:r>
      <w:bookmarkEnd w:id="10"/>
      <w:r w:rsidRPr="00FA2BA8">
        <w:t xml:space="preserve"> </w:t>
      </w:r>
    </w:p>
    <w:p w14:paraId="0F9A4B7C" w14:textId="6C029B61" w:rsidR="00F16821" w:rsidRPr="00FA2BA8" w:rsidRDefault="00F16821" w:rsidP="00FA2BA8">
      <w:pPr>
        <w:pStyle w:val="ListParagraph"/>
        <w:numPr>
          <w:ilvl w:val="0"/>
          <w:numId w:val="6"/>
        </w:numPr>
        <w:tabs>
          <w:tab w:val="left" w:pos="709"/>
        </w:tabs>
      </w:pPr>
      <w:r w:rsidRPr="00FA2BA8">
        <w:t xml:space="preserve">Volunteers should be supervised by a designated member of staff. They should be working in a setting where there is always a paid member of staff present. Even where DBS checks have been undertaken, volunteers should not be left unsupervised for long periods. </w:t>
      </w:r>
    </w:p>
    <w:p w14:paraId="38D18FEE" w14:textId="25F550C4" w:rsidR="00F16821" w:rsidRPr="00FA2BA8" w:rsidRDefault="00F16821" w:rsidP="00244B68">
      <w:pPr>
        <w:pStyle w:val="ListParagraph"/>
        <w:numPr>
          <w:ilvl w:val="0"/>
          <w:numId w:val="6"/>
        </w:numPr>
        <w:tabs>
          <w:tab w:val="left" w:pos="709"/>
        </w:tabs>
      </w:pPr>
      <w:r w:rsidRPr="00FA2BA8">
        <w:t xml:space="preserve">Occasional volunteers should never be left unsupervised, would not take children to the toilet or be left in charge of a small group of children on an outing away from teacher/teaching assistant/staff member supervision. </w:t>
      </w:r>
    </w:p>
    <w:p w14:paraId="5A8B6FE1" w14:textId="61E17496" w:rsidR="00F16821" w:rsidRPr="00FA2BA8" w:rsidRDefault="00F16821" w:rsidP="00FA2BA8">
      <w:pPr>
        <w:pStyle w:val="ListParagraph"/>
        <w:numPr>
          <w:ilvl w:val="0"/>
          <w:numId w:val="7"/>
        </w:numPr>
        <w:tabs>
          <w:tab w:val="left" w:pos="709"/>
        </w:tabs>
      </w:pPr>
      <w:r w:rsidRPr="00FA2BA8">
        <w:t xml:space="preserve">Volunteers must be advised about physical contact with children in the same way as employed staff. </w:t>
      </w:r>
    </w:p>
    <w:p w14:paraId="32500373" w14:textId="55D9C4D9" w:rsidR="00F16821" w:rsidRPr="00FA2BA8" w:rsidRDefault="00F16821" w:rsidP="00FA2BA8">
      <w:pPr>
        <w:pStyle w:val="ListParagraph"/>
        <w:numPr>
          <w:ilvl w:val="0"/>
          <w:numId w:val="7"/>
        </w:numPr>
        <w:tabs>
          <w:tab w:val="left" w:pos="709"/>
        </w:tabs>
      </w:pPr>
      <w:r w:rsidRPr="00FA2BA8">
        <w:t xml:space="preserve">Volunteers should use the staff toilets and staff room for any breaks rather than using the children’s toilets or play areas unless separate toilets are not available. </w:t>
      </w:r>
    </w:p>
    <w:p w14:paraId="42A11E28" w14:textId="46B12857" w:rsidR="00F16821" w:rsidRPr="00FA2BA8" w:rsidRDefault="00F16821" w:rsidP="00FA2BA8">
      <w:pPr>
        <w:pStyle w:val="ListParagraph"/>
        <w:numPr>
          <w:ilvl w:val="0"/>
          <w:numId w:val="7"/>
        </w:numPr>
        <w:tabs>
          <w:tab w:val="left" w:pos="709"/>
        </w:tabs>
      </w:pPr>
      <w:r w:rsidRPr="00FA2BA8">
        <w:t>Volunteers must be advised that if a child discloses any information relating to potential abuse that they must bring this to the attention of the teacher/designated safeguarding lead immediately.</w:t>
      </w:r>
    </w:p>
    <w:p w14:paraId="3A0EB408" w14:textId="0BA24938" w:rsidR="00F16821" w:rsidRPr="00FA2BA8" w:rsidRDefault="00F16821" w:rsidP="00FA2BA8">
      <w:pPr>
        <w:pStyle w:val="ListParagraph"/>
        <w:numPr>
          <w:ilvl w:val="0"/>
          <w:numId w:val="7"/>
        </w:numPr>
        <w:tabs>
          <w:tab w:val="left" w:pos="709"/>
        </w:tabs>
      </w:pPr>
      <w:r w:rsidRPr="00FA2BA8">
        <w:t>All volunteers should be given a basic safeguarding briefing by the Designated Safeguarding Lead. It may also be appropriate for volunteers to attend any staff training sessions on safeguarding.</w:t>
      </w:r>
    </w:p>
    <w:p w14:paraId="611D6607" w14:textId="0538413B" w:rsidR="00F16821" w:rsidRPr="00FA2BA8" w:rsidRDefault="00F16821" w:rsidP="00FA2BA8">
      <w:pPr>
        <w:pStyle w:val="ListParagraph"/>
        <w:numPr>
          <w:ilvl w:val="0"/>
          <w:numId w:val="7"/>
        </w:numPr>
        <w:tabs>
          <w:tab w:val="left" w:pos="709"/>
        </w:tabs>
      </w:pPr>
      <w:r w:rsidRPr="00FA2BA8">
        <w:t xml:space="preserve">Managing the behaviours of </w:t>
      </w:r>
      <w:r w:rsidR="00671E15">
        <w:t>c</w:t>
      </w:r>
      <w:r w:rsidRPr="00FA2BA8">
        <w:t xml:space="preserve">hildren </w:t>
      </w:r>
    </w:p>
    <w:p w14:paraId="3FE0138D" w14:textId="036A78C7" w:rsidR="00F16821" w:rsidRPr="00FA2BA8" w:rsidRDefault="00F16821" w:rsidP="00A6655A">
      <w:pPr>
        <w:pStyle w:val="ListParagraph"/>
        <w:numPr>
          <w:ilvl w:val="1"/>
          <w:numId w:val="7"/>
        </w:numPr>
        <w:tabs>
          <w:tab w:val="left" w:pos="709"/>
        </w:tabs>
      </w:pPr>
      <w:r w:rsidRPr="00FA2BA8">
        <w:t xml:space="preserve">Volunteers should be made aware of the </w:t>
      </w:r>
      <w:r w:rsidR="00A135E5">
        <w:t>B</w:t>
      </w:r>
      <w:r w:rsidRPr="00FA2BA8">
        <w:t xml:space="preserve">ehaviour </w:t>
      </w:r>
      <w:r w:rsidR="00A135E5">
        <w:t>P</w:t>
      </w:r>
      <w:r w:rsidRPr="00FA2BA8">
        <w:t xml:space="preserve">olicy of the school. </w:t>
      </w:r>
    </w:p>
    <w:p w14:paraId="125AEF7A" w14:textId="7EE0868A" w:rsidR="00F16821" w:rsidRPr="00FA2BA8" w:rsidRDefault="00F16821" w:rsidP="00A6655A">
      <w:pPr>
        <w:pStyle w:val="ListParagraph"/>
        <w:numPr>
          <w:ilvl w:val="1"/>
          <w:numId w:val="7"/>
        </w:numPr>
        <w:tabs>
          <w:tab w:val="left" w:pos="709"/>
        </w:tabs>
      </w:pPr>
      <w:r w:rsidRPr="00FA2BA8">
        <w:t xml:space="preserve">Volunteers must be advised that it is </w:t>
      </w:r>
      <w:r w:rsidRPr="002D7C7B">
        <w:rPr>
          <w:b/>
        </w:rPr>
        <w:t>not</w:t>
      </w:r>
      <w:r w:rsidRPr="00FA2BA8">
        <w:t xml:space="preserve"> their role to discipline children. </w:t>
      </w:r>
    </w:p>
    <w:p w14:paraId="45A1DA56" w14:textId="37D210C8" w:rsidR="00F16821" w:rsidRPr="00FA2BA8" w:rsidRDefault="00F16821" w:rsidP="00A6655A">
      <w:pPr>
        <w:pStyle w:val="ListParagraph"/>
        <w:numPr>
          <w:ilvl w:val="1"/>
          <w:numId w:val="7"/>
        </w:numPr>
        <w:tabs>
          <w:tab w:val="left" w:pos="709"/>
        </w:tabs>
      </w:pPr>
      <w:r w:rsidRPr="00FA2BA8">
        <w:t xml:space="preserve">If a potential discipline situation occurs, even where this involves their own child, </w:t>
      </w:r>
      <w:r w:rsidRPr="00FA2BA8">
        <w:lastRenderedPageBreak/>
        <w:t xml:space="preserve">they must bring this to the attention of the teacher/staff member to resolve or if it has been dealt with at the time, as soon as possible after the incident. </w:t>
      </w:r>
    </w:p>
    <w:p w14:paraId="6D41E5DD" w14:textId="4E98B7FC" w:rsidR="00F16821" w:rsidRPr="00FA2BA8" w:rsidRDefault="00F16821" w:rsidP="00A6655A">
      <w:pPr>
        <w:pStyle w:val="ListParagraph"/>
        <w:numPr>
          <w:ilvl w:val="1"/>
          <w:numId w:val="7"/>
        </w:numPr>
        <w:tabs>
          <w:tab w:val="left" w:pos="709"/>
        </w:tabs>
      </w:pPr>
      <w:r w:rsidRPr="00FA2BA8">
        <w:t xml:space="preserve">They must be advised that they must maintain their composure at all time and if things become difficult, they must immediately inform another member of staff. </w:t>
      </w:r>
    </w:p>
    <w:p w14:paraId="141C3A36" w14:textId="77777777" w:rsidR="00F16821" w:rsidRPr="00FA2BA8" w:rsidRDefault="00F16821" w:rsidP="00FA2BA8">
      <w:pPr>
        <w:tabs>
          <w:tab w:val="left" w:pos="709"/>
        </w:tabs>
      </w:pPr>
    </w:p>
    <w:p w14:paraId="6FE6A5F0" w14:textId="7F36A0E6" w:rsidR="00F16821" w:rsidRPr="00194C2F" w:rsidRDefault="00F16821" w:rsidP="00FA2BA8">
      <w:pPr>
        <w:pStyle w:val="Heading1"/>
      </w:pPr>
      <w:bookmarkStart w:id="11" w:name="_Toc186920966"/>
      <w:r w:rsidRPr="00FA2BA8">
        <w:t>Confidentiality</w:t>
      </w:r>
      <w:bookmarkEnd w:id="11"/>
      <w:r w:rsidRPr="00FA2BA8">
        <w:t xml:space="preserve"> </w:t>
      </w:r>
    </w:p>
    <w:p w14:paraId="36C7BC55" w14:textId="0F076E98" w:rsidR="00F16821" w:rsidRPr="00FA2BA8" w:rsidRDefault="00F16821" w:rsidP="004A18F2">
      <w:pPr>
        <w:pStyle w:val="ListParagraph"/>
        <w:numPr>
          <w:ilvl w:val="0"/>
          <w:numId w:val="7"/>
        </w:numPr>
        <w:tabs>
          <w:tab w:val="left" w:pos="709"/>
        </w:tabs>
      </w:pPr>
      <w:r w:rsidRPr="00FA2BA8">
        <w:t>Volunteers must be advised that all information about the children and the school in</w:t>
      </w:r>
      <w:r w:rsidR="00196636">
        <w:t xml:space="preserve"> </w:t>
      </w:r>
      <w:r w:rsidRPr="00FA2BA8">
        <w:t xml:space="preserve">which they are volunteering is confidential and must not be discussed outside of the school, or with children, parents or other visitors to the school in any way or via any media. </w:t>
      </w:r>
    </w:p>
    <w:p w14:paraId="2790C99E" w14:textId="209FD82F" w:rsidR="00F16821" w:rsidRPr="00FA2BA8" w:rsidRDefault="00F16821" w:rsidP="00FA2BA8">
      <w:pPr>
        <w:pStyle w:val="ListParagraph"/>
        <w:numPr>
          <w:ilvl w:val="0"/>
          <w:numId w:val="8"/>
        </w:numPr>
        <w:tabs>
          <w:tab w:val="left" w:pos="709"/>
        </w:tabs>
      </w:pPr>
      <w:r w:rsidRPr="00FA2BA8">
        <w:t xml:space="preserve">Any complaints about the school should be made in line with our school’s </w:t>
      </w:r>
      <w:r w:rsidR="004A18F2">
        <w:t>C</w:t>
      </w:r>
      <w:r w:rsidRPr="00FA2BA8">
        <w:t xml:space="preserve">omplaints </w:t>
      </w:r>
      <w:r w:rsidR="004A18F2">
        <w:t>P</w:t>
      </w:r>
      <w:r w:rsidRPr="00FA2BA8">
        <w:t>olicy and not through social media or discussion with other parents. Volunteers are seen as a professional member of our school team.</w:t>
      </w:r>
    </w:p>
    <w:p w14:paraId="789389D6" w14:textId="08E5FB2E" w:rsidR="00F16821" w:rsidRPr="00FA2BA8" w:rsidRDefault="00F16821" w:rsidP="00FA2BA8">
      <w:pPr>
        <w:pStyle w:val="ListParagraph"/>
        <w:numPr>
          <w:ilvl w:val="0"/>
          <w:numId w:val="8"/>
        </w:numPr>
        <w:tabs>
          <w:tab w:val="left" w:pos="709"/>
        </w:tabs>
      </w:pPr>
      <w:r w:rsidRPr="00FA2BA8">
        <w:t xml:space="preserve">It is advised that volunteers are asked to sign to say they have understood and agree to abide by the </w:t>
      </w:r>
      <w:r w:rsidR="00E65A06">
        <w:t>C</w:t>
      </w:r>
      <w:r w:rsidRPr="00FA2BA8">
        <w:t xml:space="preserve">ode of </w:t>
      </w:r>
      <w:r w:rsidR="00E65A06">
        <w:t>C</w:t>
      </w:r>
      <w:r w:rsidRPr="00FA2BA8">
        <w:t xml:space="preserve">onduct of the school. </w:t>
      </w:r>
    </w:p>
    <w:p w14:paraId="4F1BD5F8" w14:textId="572FAA9D" w:rsidR="00F16821" w:rsidRPr="00FA2BA8" w:rsidRDefault="00F16821" w:rsidP="00FA2BA8">
      <w:pPr>
        <w:pStyle w:val="ListParagraph"/>
        <w:numPr>
          <w:ilvl w:val="0"/>
          <w:numId w:val="8"/>
        </w:numPr>
        <w:tabs>
          <w:tab w:val="left" w:pos="709"/>
        </w:tabs>
      </w:pPr>
      <w:r w:rsidRPr="00FA2BA8">
        <w:t xml:space="preserve">They should not have access to school’s records, children’s personal details etc. </w:t>
      </w:r>
    </w:p>
    <w:p w14:paraId="7F615A0A" w14:textId="429A32C9" w:rsidR="00F16821" w:rsidRPr="00FA2BA8" w:rsidRDefault="00F16821" w:rsidP="00416B4B">
      <w:pPr>
        <w:pStyle w:val="ListParagraph"/>
        <w:numPr>
          <w:ilvl w:val="0"/>
          <w:numId w:val="8"/>
        </w:numPr>
        <w:tabs>
          <w:tab w:val="left" w:pos="709"/>
        </w:tabs>
      </w:pPr>
      <w:r w:rsidRPr="00FA2BA8">
        <w:t xml:space="preserve">Any information should be shared on a ‘need to know’ basis e.g., child’s medical condition such as diabetes, ADHD where this may affect their behaviour or wellbeing. </w:t>
      </w:r>
    </w:p>
    <w:p w14:paraId="213D98B2" w14:textId="4F38FDC1" w:rsidR="00F16821" w:rsidRPr="00FA2BA8" w:rsidRDefault="00F16821" w:rsidP="00416B4B">
      <w:pPr>
        <w:pStyle w:val="ListParagraph"/>
        <w:numPr>
          <w:ilvl w:val="0"/>
          <w:numId w:val="8"/>
        </w:numPr>
        <w:tabs>
          <w:tab w:val="left" w:pos="709"/>
        </w:tabs>
      </w:pPr>
      <w:r w:rsidRPr="00FA2BA8">
        <w:t xml:space="preserve">Volunteers would not usually attend staff and/or parent meetings but there may be exceptions on a ‘need to know’ basis. </w:t>
      </w:r>
    </w:p>
    <w:p w14:paraId="5317A7A6" w14:textId="3A012A23" w:rsidR="00F16821" w:rsidRPr="00FA2BA8" w:rsidRDefault="00F16821" w:rsidP="00FA2BA8">
      <w:pPr>
        <w:pStyle w:val="ListParagraph"/>
        <w:numPr>
          <w:ilvl w:val="0"/>
          <w:numId w:val="8"/>
        </w:numPr>
        <w:tabs>
          <w:tab w:val="left" w:pos="709"/>
        </w:tabs>
      </w:pPr>
      <w:r w:rsidRPr="00FA2BA8">
        <w:t>The volunteer must not take any notes/files about children outside of the school/setting.</w:t>
      </w:r>
    </w:p>
    <w:p w14:paraId="4D8773FB" w14:textId="1DDFD542" w:rsidR="00F16821" w:rsidRPr="00FA2BA8" w:rsidRDefault="00F16821" w:rsidP="00FA2BA8">
      <w:pPr>
        <w:pStyle w:val="ListParagraph"/>
        <w:numPr>
          <w:ilvl w:val="0"/>
          <w:numId w:val="8"/>
        </w:numPr>
        <w:tabs>
          <w:tab w:val="left" w:pos="709"/>
        </w:tabs>
      </w:pPr>
      <w:r w:rsidRPr="00FA2BA8">
        <w:t xml:space="preserve">At no time should volunteers be permitted to take photographs, films or recordings of children unless on school/setting equipment and requested to do so by a regulated member of staff. This equipment must not be taken home by the volunteer. </w:t>
      </w:r>
    </w:p>
    <w:p w14:paraId="60793481" w14:textId="3AD7ABD2" w:rsidR="00F16821" w:rsidRPr="00FA2BA8" w:rsidRDefault="00F16821" w:rsidP="00FA2BA8">
      <w:pPr>
        <w:pStyle w:val="ListParagraph"/>
        <w:numPr>
          <w:ilvl w:val="0"/>
          <w:numId w:val="8"/>
        </w:numPr>
        <w:tabs>
          <w:tab w:val="left" w:pos="709"/>
        </w:tabs>
      </w:pPr>
      <w:r w:rsidRPr="00FA2BA8">
        <w:t>Personal mobile phones and other personal hand-held electronic devices should not be brought into the class room/setting.</w:t>
      </w:r>
    </w:p>
    <w:p w14:paraId="475C2578" w14:textId="1D238D6B" w:rsidR="00F16821" w:rsidRPr="00FA2BA8" w:rsidRDefault="00F16821" w:rsidP="00416B4B">
      <w:pPr>
        <w:pStyle w:val="ListParagraph"/>
        <w:numPr>
          <w:ilvl w:val="0"/>
          <w:numId w:val="8"/>
        </w:numPr>
        <w:tabs>
          <w:tab w:val="left" w:pos="709"/>
        </w:tabs>
      </w:pPr>
      <w:r w:rsidRPr="00FA2BA8">
        <w:t>Volunteers must be reminded that they are in a position of trust and that what they see, hear or are involved in whilst at school must be considered as confidential to the establishment.</w:t>
      </w:r>
    </w:p>
    <w:p w14:paraId="351657F8" w14:textId="77777777" w:rsidR="00F16821" w:rsidRPr="00FA2BA8" w:rsidRDefault="00F16821" w:rsidP="00FA2BA8">
      <w:pPr>
        <w:tabs>
          <w:tab w:val="left" w:pos="709"/>
        </w:tabs>
      </w:pPr>
    </w:p>
    <w:p w14:paraId="7A7F9770" w14:textId="467B7BD7" w:rsidR="00F16821" w:rsidRPr="00416B4B" w:rsidRDefault="00F16821" w:rsidP="00FA2BA8">
      <w:pPr>
        <w:pStyle w:val="Heading1"/>
      </w:pPr>
      <w:bookmarkStart w:id="12" w:name="_Toc186920967"/>
      <w:r w:rsidRPr="00FA2BA8">
        <w:t>Health and safety issues</w:t>
      </w:r>
      <w:bookmarkEnd w:id="12"/>
      <w:r w:rsidRPr="00FA2BA8">
        <w:t xml:space="preserve"> </w:t>
      </w:r>
    </w:p>
    <w:p w14:paraId="0BE1A338" w14:textId="56E0F073" w:rsidR="00F16821" w:rsidRPr="00FA2BA8" w:rsidRDefault="00F16821" w:rsidP="00FA2BA8">
      <w:pPr>
        <w:pStyle w:val="ListParagraph"/>
        <w:numPr>
          <w:ilvl w:val="0"/>
          <w:numId w:val="8"/>
        </w:numPr>
        <w:tabs>
          <w:tab w:val="left" w:pos="709"/>
        </w:tabs>
      </w:pPr>
      <w:r w:rsidRPr="00FA2BA8">
        <w:t xml:space="preserve">Volunteers must be aware of </w:t>
      </w:r>
      <w:r w:rsidR="00A4637F">
        <w:t>H</w:t>
      </w:r>
      <w:r w:rsidRPr="00FA2BA8">
        <w:t xml:space="preserve">ealth and </w:t>
      </w:r>
      <w:r w:rsidR="00A4637F">
        <w:t>S</w:t>
      </w:r>
      <w:r w:rsidRPr="00FA2BA8">
        <w:t xml:space="preserve">afety </w:t>
      </w:r>
      <w:r w:rsidR="00A4637F">
        <w:t>P</w:t>
      </w:r>
      <w:r w:rsidRPr="00FA2BA8">
        <w:t xml:space="preserve">olicies and </w:t>
      </w:r>
      <w:r w:rsidR="001C5321">
        <w:t>P</w:t>
      </w:r>
      <w:r w:rsidRPr="00FA2BA8">
        <w:t xml:space="preserve">rocedures that are relevant and be advised how to act in an emergency situation the same as for any other staff member. </w:t>
      </w:r>
    </w:p>
    <w:p w14:paraId="6A3F54D0" w14:textId="79D0DAB1" w:rsidR="00F16821" w:rsidRPr="00FA2BA8" w:rsidRDefault="00F16821" w:rsidP="00FA2BA8">
      <w:pPr>
        <w:pStyle w:val="ListParagraph"/>
        <w:numPr>
          <w:ilvl w:val="0"/>
          <w:numId w:val="8"/>
        </w:numPr>
        <w:tabs>
          <w:tab w:val="left" w:pos="709"/>
        </w:tabs>
      </w:pPr>
      <w:r w:rsidRPr="00FA2BA8">
        <w:t xml:space="preserve">They should be made aware of which staff are first aid trained and of the process when first aid is required rather than undertake any procedure themselves. </w:t>
      </w:r>
    </w:p>
    <w:p w14:paraId="1AA5959E" w14:textId="7941BB59" w:rsidR="00F16821" w:rsidRPr="00FA2BA8" w:rsidRDefault="00F16821" w:rsidP="00FA2BA8">
      <w:pPr>
        <w:pStyle w:val="ListParagraph"/>
        <w:numPr>
          <w:ilvl w:val="0"/>
          <w:numId w:val="8"/>
        </w:numPr>
        <w:tabs>
          <w:tab w:val="left" w:pos="709"/>
        </w:tabs>
      </w:pPr>
      <w:r w:rsidRPr="00FA2BA8">
        <w:t>Volunteers should be made aware of any medical conditions for children they are working with which may require immediate intervention e.g., diabetes, epilepsy, allergies and how to respond.</w:t>
      </w:r>
    </w:p>
    <w:p w14:paraId="5D699102" w14:textId="7D998A5D" w:rsidR="00F16821" w:rsidRPr="00FA2BA8" w:rsidRDefault="00F16821" w:rsidP="00FA2BA8">
      <w:pPr>
        <w:pStyle w:val="ListParagraph"/>
        <w:numPr>
          <w:ilvl w:val="0"/>
          <w:numId w:val="8"/>
        </w:numPr>
        <w:tabs>
          <w:tab w:val="left" w:pos="709"/>
        </w:tabs>
      </w:pPr>
      <w:r w:rsidRPr="00FA2BA8">
        <w:t xml:space="preserve">Volunteers must sign in and out of the school. They must also wear a </w:t>
      </w:r>
      <w:r w:rsidR="001328EC">
        <w:t>V</w:t>
      </w:r>
      <w:r w:rsidR="002D552C">
        <w:t>isitors lanyard at all times</w:t>
      </w:r>
      <w:r w:rsidRPr="00FA2BA8">
        <w:t>.</w:t>
      </w:r>
    </w:p>
    <w:p w14:paraId="35ECE5ED" w14:textId="19AF6F55" w:rsidR="00F16821" w:rsidRPr="00FA2BA8" w:rsidRDefault="00F16821" w:rsidP="00FA2BA8">
      <w:pPr>
        <w:pStyle w:val="ListParagraph"/>
        <w:numPr>
          <w:ilvl w:val="0"/>
          <w:numId w:val="8"/>
        </w:numPr>
        <w:tabs>
          <w:tab w:val="left" w:pos="709"/>
        </w:tabs>
      </w:pPr>
      <w:r w:rsidRPr="00FA2BA8">
        <w:t>If a school is considering involving a volunteer in an activity where there could be a level of risk to themselves or to a child, a risk assessment must be undertaken as for any other member of staff and health and safety advice sought.</w:t>
      </w:r>
    </w:p>
    <w:p w14:paraId="5C3D73A9" w14:textId="77777777" w:rsidR="00F16821" w:rsidRPr="00FA2BA8" w:rsidRDefault="00F16821" w:rsidP="00FA2BA8">
      <w:pPr>
        <w:tabs>
          <w:tab w:val="left" w:pos="709"/>
        </w:tabs>
      </w:pPr>
    </w:p>
    <w:p w14:paraId="3DA2671C" w14:textId="3A555DF6" w:rsidR="00F16821" w:rsidRPr="0010340A" w:rsidRDefault="00F16821" w:rsidP="00FA2BA8">
      <w:pPr>
        <w:pStyle w:val="Heading1"/>
      </w:pPr>
      <w:bookmarkStart w:id="13" w:name="_Toc186920968"/>
      <w:r w:rsidRPr="00FA2BA8">
        <w:t>Outings and off-site visits</w:t>
      </w:r>
      <w:bookmarkEnd w:id="13"/>
      <w:r w:rsidRPr="00FA2BA8">
        <w:t xml:space="preserve"> </w:t>
      </w:r>
    </w:p>
    <w:p w14:paraId="1A5A7C7C" w14:textId="44C03B07" w:rsidR="00F16821" w:rsidRPr="00FA2BA8" w:rsidRDefault="00F16821" w:rsidP="00FA2BA8">
      <w:pPr>
        <w:pStyle w:val="ListParagraph"/>
        <w:numPr>
          <w:ilvl w:val="0"/>
          <w:numId w:val="8"/>
        </w:numPr>
        <w:tabs>
          <w:tab w:val="left" w:pos="709"/>
        </w:tabs>
      </w:pPr>
      <w:r w:rsidRPr="00FA2BA8">
        <w:lastRenderedPageBreak/>
        <w:t xml:space="preserve">These may include occasional volunteers as well as regular volunteers. </w:t>
      </w:r>
    </w:p>
    <w:p w14:paraId="1C665653" w14:textId="0495E282" w:rsidR="00F16821" w:rsidRPr="00FA2BA8" w:rsidRDefault="00F16821" w:rsidP="00FA2BA8">
      <w:pPr>
        <w:pStyle w:val="ListParagraph"/>
        <w:numPr>
          <w:ilvl w:val="0"/>
          <w:numId w:val="8"/>
        </w:numPr>
        <w:tabs>
          <w:tab w:val="left" w:pos="709"/>
        </w:tabs>
      </w:pPr>
      <w:r w:rsidRPr="00FA2BA8">
        <w:t xml:space="preserve">Occasional volunteers, or others who have not had DBS checks, must not be left unsupervised or alone with children at any time. </w:t>
      </w:r>
    </w:p>
    <w:p w14:paraId="1D0A6740" w14:textId="30F6306C" w:rsidR="00F16821" w:rsidRPr="00FA2BA8" w:rsidRDefault="00F16821" w:rsidP="00FA2BA8">
      <w:pPr>
        <w:pStyle w:val="ListParagraph"/>
        <w:numPr>
          <w:ilvl w:val="0"/>
          <w:numId w:val="8"/>
        </w:numPr>
        <w:tabs>
          <w:tab w:val="left" w:pos="709"/>
        </w:tabs>
      </w:pPr>
      <w:r w:rsidRPr="00FA2BA8">
        <w:t xml:space="preserve">There should be a briefing meeting at the start of the outing to ensure that volunteers are clear about the plan for the day, who the team leader is, the children who are their responsibility, any special needs of these children, who to ask for advice, who has the first aid kit, basic road safety advice etc. </w:t>
      </w:r>
    </w:p>
    <w:p w14:paraId="3327C576" w14:textId="54EE9866" w:rsidR="00F16821" w:rsidRPr="00FA2BA8" w:rsidRDefault="00F16821" w:rsidP="00FA2BA8">
      <w:pPr>
        <w:pStyle w:val="ListParagraph"/>
        <w:numPr>
          <w:ilvl w:val="0"/>
          <w:numId w:val="8"/>
        </w:numPr>
        <w:tabs>
          <w:tab w:val="left" w:pos="709"/>
        </w:tabs>
      </w:pPr>
      <w:r w:rsidRPr="00FA2BA8">
        <w:t xml:space="preserve">It is also advised to ensure that some form of ‘debrief meeting’ takes place directly after the visit and before the volunteer leaves. This will ensure any feedback can be gathered and concerns are known and addressed immediately. </w:t>
      </w:r>
    </w:p>
    <w:p w14:paraId="17CF1716" w14:textId="77777777" w:rsidR="00F16821" w:rsidRPr="00FA2BA8" w:rsidRDefault="00F16821" w:rsidP="00FA2BA8">
      <w:pPr>
        <w:tabs>
          <w:tab w:val="left" w:pos="709"/>
        </w:tabs>
      </w:pPr>
    </w:p>
    <w:p w14:paraId="6B68F433" w14:textId="08195388" w:rsidR="00291E7C" w:rsidRDefault="00291E7C">
      <w:pPr>
        <w:jc w:val="left"/>
        <w:rPr>
          <w:b/>
        </w:rPr>
      </w:pPr>
      <w:r>
        <w:rPr>
          <w:b/>
        </w:rPr>
        <w:br w:type="page"/>
      </w:r>
    </w:p>
    <w:p w14:paraId="4EA64D57" w14:textId="77777777" w:rsidR="00F16821" w:rsidRPr="00FA2BA8" w:rsidRDefault="00F16821" w:rsidP="00FA2BA8">
      <w:pPr>
        <w:tabs>
          <w:tab w:val="left" w:pos="709"/>
        </w:tabs>
        <w:rPr>
          <w:b/>
        </w:rPr>
      </w:pPr>
    </w:p>
    <w:p w14:paraId="24C2049E" w14:textId="1FB544B3" w:rsidR="00F16821" w:rsidRPr="00291E7C" w:rsidRDefault="00F16821" w:rsidP="00291E7C">
      <w:pPr>
        <w:pStyle w:val="Heading1"/>
        <w:numPr>
          <w:ilvl w:val="0"/>
          <w:numId w:val="0"/>
        </w:numPr>
      </w:pPr>
      <w:bookmarkStart w:id="14" w:name="_Toc186920969"/>
      <w:r w:rsidRPr="00FA2BA8">
        <w:t>Appendix 1</w:t>
      </w:r>
      <w:r w:rsidR="007F68E3" w:rsidRPr="00FA2BA8">
        <w:t xml:space="preserve">: </w:t>
      </w:r>
      <w:r w:rsidRPr="00FA2BA8">
        <w:t>Confidentiality Agreement</w:t>
      </w:r>
      <w:bookmarkEnd w:id="14"/>
    </w:p>
    <w:p w14:paraId="4237E38F" w14:textId="77777777" w:rsidR="00F16821" w:rsidRPr="00FA2BA8" w:rsidRDefault="00F16821" w:rsidP="00FA2BA8">
      <w:pPr>
        <w:tabs>
          <w:tab w:val="left" w:pos="709"/>
        </w:tabs>
      </w:pPr>
      <w:r w:rsidRPr="00FA2BA8">
        <w:t xml:space="preserve">Whilst in school, it is possible that you may come in to contact with confidential/sensitive information. This may be concerning people with whom you have dealings outside of the school setting such as; parents, children, staff and other individuals representing the school. Please remember that any information that you are privy to whilst at this school is confidential and must remain so. This includes personal and social media interactions. </w:t>
      </w:r>
    </w:p>
    <w:p w14:paraId="7521CDB2" w14:textId="77777777" w:rsidR="00F16821" w:rsidRPr="00FA2BA8" w:rsidRDefault="00F16821" w:rsidP="00FA2BA8">
      <w:pPr>
        <w:tabs>
          <w:tab w:val="left" w:pos="709"/>
        </w:tabs>
      </w:pPr>
    </w:p>
    <w:p w14:paraId="2CDD2352" w14:textId="77777777" w:rsidR="00F16821" w:rsidRPr="00FA2BA8" w:rsidRDefault="00F16821" w:rsidP="00FA2BA8">
      <w:pPr>
        <w:tabs>
          <w:tab w:val="left" w:pos="709"/>
        </w:tabs>
      </w:pPr>
      <w:r w:rsidRPr="00FA2BA8">
        <w:t xml:space="preserve">If you have concerns regarding a breach of sensitive information or indeed, feel there is a matter which needs to be brought to the attention of the Headteacher, please contact the school office as soon as possible. </w:t>
      </w:r>
    </w:p>
    <w:p w14:paraId="3AA0CBCB" w14:textId="77777777" w:rsidR="00F16821" w:rsidRPr="00FA2BA8" w:rsidRDefault="00F16821" w:rsidP="00FA2BA8">
      <w:pPr>
        <w:tabs>
          <w:tab w:val="left" w:pos="709"/>
        </w:tabs>
      </w:pPr>
    </w:p>
    <w:p w14:paraId="45B6FDC4" w14:textId="77777777" w:rsidR="00F16821" w:rsidRPr="00FA2BA8" w:rsidRDefault="00F16821" w:rsidP="00FA2BA8">
      <w:pPr>
        <w:tabs>
          <w:tab w:val="left" w:pos="709"/>
        </w:tabs>
      </w:pPr>
      <w:r w:rsidRPr="00FA2BA8">
        <w:t xml:space="preserve">Below is a form acknowledging your agreement of the above statement. Please ensure that this form is returned as soon as possible. The school views any breach of confidentiality as a very serious matter and will take appropriate action in the event of any such breach. </w:t>
      </w:r>
    </w:p>
    <w:p w14:paraId="18322BEF" w14:textId="77777777" w:rsidR="00F16821" w:rsidRPr="00FA2BA8" w:rsidRDefault="00F16821" w:rsidP="00FA2BA8">
      <w:pPr>
        <w:tabs>
          <w:tab w:val="left" w:pos="709"/>
        </w:tabs>
      </w:pPr>
    </w:p>
    <w:p w14:paraId="57CC4099" w14:textId="144ED4A1" w:rsidR="00F16821" w:rsidRPr="00FA2BA8" w:rsidRDefault="00F16821" w:rsidP="00FA2BA8">
      <w:pPr>
        <w:tabs>
          <w:tab w:val="left" w:pos="709"/>
        </w:tabs>
        <w:rPr>
          <w:b/>
        </w:rPr>
      </w:pPr>
      <w:r w:rsidRPr="00FA2BA8">
        <w:rPr>
          <w:b/>
        </w:rPr>
        <w:t>Confidentiality Statement</w:t>
      </w:r>
    </w:p>
    <w:p w14:paraId="51D70014" w14:textId="77777777" w:rsidR="00F16821" w:rsidRPr="00FA2BA8" w:rsidRDefault="00F16821" w:rsidP="00FA2BA8">
      <w:pPr>
        <w:tabs>
          <w:tab w:val="left" w:pos="709"/>
        </w:tabs>
        <w:rPr>
          <w:b/>
        </w:rPr>
      </w:pPr>
    </w:p>
    <w:p w14:paraId="402AD895" w14:textId="77777777" w:rsidR="00F16821" w:rsidRPr="00FA2BA8" w:rsidRDefault="00F16821" w:rsidP="00FA2BA8">
      <w:pPr>
        <w:tabs>
          <w:tab w:val="left" w:pos="709"/>
        </w:tabs>
      </w:pPr>
      <w:r w:rsidRPr="00FA2BA8">
        <w:t xml:space="preserve">I have read, acknowledged and agree to abide by the above confidentiality statement. </w:t>
      </w:r>
    </w:p>
    <w:p w14:paraId="46C39363" w14:textId="2F3FDFFC" w:rsidR="00F16821" w:rsidRPr="00FA2BA8" w:rsidRDefault="00F16821" w:rsidP="00FA2BA8">
      <w:pPr>
        <w:tabs>
          <w:tab w:val="left" w:pos="709"/>
        </w:tabs>
      </w:pPr>
    </w:p>
    <w:p w14:paraId="40808291" w14:textId="1D1DBB1C" w:rsidR="007F68E3" w:rsidRPr="00FA2BA8" w:rsidRDefault="007F68E3" w:rsidP="00FA2BA8">
      <w:pPr>
        <w:tabs>
          <w:tab w:val="left" w:pos="709"/>
        </w:tabs>
      </w:pPr>
    </w:p>
    <w:p w14:paraId="189FF120" w14:textId="4AF204D5" w:rsidR="007F68E3" w:rsidRPr="00FA2BA8" w:rsidRDefault="007F68E3" w:rsidP="00FA2BA8">
      <w:pPr>
        <w:tabs>
          <w:tab w:val="left" w:pos="709"/>
        </w:tabs>
      </w:pPr>
    </w:p>
    <w:p w14:paraId="41B03FA9" w14:textId="77777777" w:rsidR="007F68E3" w:rsidRPr="00FA2BA8" w:rsidRDefault="007F68E3" w:rsidP="00FA2BA8">
      <w:pPr>
        <w:tabs>
          <w:tab w:val="left" w:pos="709"/>
        </w:tabs>
      </w:pPr>
    </w:p>
    <w:p w14:paraId="57DF6470" w14:textId="6FAAA501" w:rsidR="007F68E3" w:rsidRPr="00FA2BA8" w:rsidRDefault="00F16821" w:rsidP="00FA2BA8">
      <w:pPr>
        <w:tabs>
          <w:tab w:val="left" w:pos="709"/>
        </w:tabs>
      </w:pPr>
      <w:r w:rsidRPr="00FA2BA8">
        <w:t>Name:</w:t>
      </w:r>
      <w:r w:rsidR="002F7CAD">
        <w:tab/>
      </w:r>
      <w:r w:rsidRPr="00FA2BA8">
        <w:t xml:space="preserve"> </w:t>
      </w:r>
      <w:r w:rsidR="007F68E3" w:rsidRPr="00FA2BA8">
        <w:tab/>
        <w:t>………………………………………………………………….</w:t>
      </w:r>
    </w:p>
    <w:p w14:paraId="6540E726" w14:textId="77777777" w:rsidR="007F68E3" w:rsidRPr="00FA2BA8" w:rsidRDefault="007F68E3" w:rsidP="00FA2BA8">
      <w:pPr>
        <w:tabs>
          <w:tab w:val="left" w:pos="709"/>
        </w:tabs>
      </w:pPr>
    </w:p>
    <w:p w14:paraId="7796ABFF" w14:textId="77777777" w:rsidR="007F68E3" w:rsidRPr="00FA2BA8" w:rsidRDefault="007F68E3" w:rsidP="00FA2BA8">
      <w:pPr>
        <w:tabs>
          <w:tab w:val="left" w:pos="709"/>
        </w:tabs>
      </w:pPr>
    </w:p>
    <w:p w14:paraId="4667F5A5" w14:textId="7A3EEC68" w:rsidR="007F68E3" w:rsidRPr="00FA2BA8" w:rsidRDefault="00F16821" w:rsidP="00FA2BA8">
      <w:pPr>
        <w:tabs>
          <w:tab w:val="left" w:pos="709"/>
        </w:tabs>
      </w:pPr>
      <w:r w:rsidRPr="00FA2BA8">
        <w:t xml:space="preserve">Date: </w:t>
      </w:r>
      <w:r w:rsidRPr="00FA2BA8">
        <w:tab/>
      </w:r>
      <w:r w:rsidRPr="00FA2BA8">
        <w:tab/>
      </w:r>
      <w:r w:rsidRPr="00FA2BA8">
        <w:tab/>
      </w:r>
      <w:r w:rsidR="007F68E3" w:rsidRPr="00FA2BA8">
        <w:t>………………………………………………………………….</w:t>
      </w:r>
    </w:p>
    <w:p w14:paraId="60963222" w14:textId="4C852925" w:rsidR="007F68E3" w:rsidRPr="00FA2BA8" w:rsidRDefault="007F68E3" w:rsidP="00FA2BA8">
      <w:pPr>
        <w:tabs>
          <w:tab w:val="left" w:pos="709"/>
        </w:tabs>
      </w:pPr>
    </w:p>
    <w:p w14:paraId="2B885359" w14:textId="77777777" w:rsidR="007F68E3" w:rsidRPr="00FA2BA8" w:rsidRDefault="007F68E3" w:rsidP="00FA2BA8">
      <w:pPr>
        <w:tabs>
          <w:tab w:val="left" w:pos="709"/>
        </w:tabs>
      </w:pPr>
    </w:p>
    <w:p w14:paraId="57FA0CD6" w14:textId="49D6B25B" w:rsidR="00F16821" w:rsidRPr="00FA2BA8" w:rsidRDefault="00F16821" w:rsidP="00FA2BA8">
      <w:pPr>
        <w:tabs>
          <w:tab w:val="left" w:pos="709"/>
        </w:tabs>
      </w:pPr>
      <w:r w:rsidRPr="00FA2BA8">
        <w:t>Signature:</w:t>
      </w:r>
      <w:r w:rsidR="007F68E3" w:rsidRPr="00FA2BA8">
        <w:tab/>
        <w:t>………………………………………………………………….</w:t>
      </w:r>
    </w:p>
    <w:p w14:paraId="2ECB5FB6" w14:textId="77777777" w:rsidR="00F16821" w:rsidRPr="00FA2BA8" w:rsidRDefault="00F16821" w:rsidP="00FA2BA8">
      <w:pPr>
        <w:tabs>
          <w:tab w:val="left" w:pos="709"/>
        </w:tabs>
      </w:pPr>
    </w:p>
    <w:p w14:paraId="4B238728" w14:textId="77777777" w:rsidR="00F16821" w:rsidRPr="00FA2BA8" w:rsidRDefault="00F16821" w:rsidP="00FA2BA8">
      <w:pPr>
        <w:tabs>
          <w:tab w:val="left" w:pos="709"/>
        </w:tabs>
      </w:pPr>
    </w:p>
    <w:p w14:paraId="2D04F2A8" w14:textId="77777777" w:rsidR="00F16821" w:rsidRPr="00FA2BA8" w:rsidRDefault="00F16821" w:rsidP="00FA2BA8">
      <w:pPr>
        <w:tabs>
          <w:tab w:val="left" w:pos="709"/>
        </w:tabs>
        <w:rPr>
          <w:b/>
        </w:rPr>
      </w:pPr>
    </w:p>
    <w:p w14:paraId="31DDEACD" w14:textId="77777777" w:rsidR="00F16821" w:rsidRPr="00FA2BA8" w:rsidRDefault="00F16821" w:rsidP="00FA2BA8">
      <w:pPr>
        <w:tabs>
          <w:tab w:val="left" w:pos="709"/>
        </w:tabs>
        <w:rPr>
          <w:b/>
        </w:rPr>
      </w:pPr>
    </w:p>
    <w:p w14:paraId="29859729" w14:textId="77777777" w:rsidR="00F16821" w:rsidRPr="00FA2BA8" w:rsidRDefault="00F16821" w:rsidP="00FA2BA8">
      <w:pPr>
        <w:tabs>
          <w:tab w:val="left" w:pos="709"/>
        </w:tabs>
        <w:rPr>
          <w:b/>
        </w:rPr>
      </w:pPr>
    </w:p>
    <w:p w14:paraId="0504CDD3" w14:textId="77777777" w:rsidR="00F16821" w:rsidRPr="00FA2BA8" w:rsidRDefault="00F16821" w:rsidP="00FA2BA8">
      <w:pPr>
        <w:tabs>
          <w:tab w:val="left" w:pos="709"/>
        </w:tabs>
        <w:rPr>
          <w:b/>
        </w:rPr>
      </w:pPr>
    </w:p>
    <w:p w14:paraId="2458C789" w14:textId="77777777" w:rsidR="00F16821" w:rsidRPr="00FA2BA8" w:rsidRDefault="00F16821" w:rsidP="00FA2BA8">
      <w:pPr>
        <w:tabs>
          <w:tab w:val="left" w:pos="709"/>
        </w:tabs>
        <w:rPr>
          <w:b/>
        </w:rPr>
      </w:pPr>
    </w:p>
    <w:p w14:paraId="7CEB88DD" w14:textId="77777777" w:rsidR="00F16821" w:rsidRPr="00FA2BA8" w:rsidRDefault="00F16821" w:rsidP="00FA2BA8">
      <w:pPr>
        <w:tabs>
          <w:tab w:val="left" w:pos="709"/>
        </w:tabs>
        <w:rPr>
          <w:b/>
        </w:rPr>
      </w:pPr>
    </w:p>
    <w:p w14:paraId="72EE8C08" w14:textId="77777777" w:rsidR="00F16821" w:rsidRPr="00FA2BA8" w:rsidRDefault="00F16821" w:rsidP="00FA2BA8">
      <w:pPr>
        <w:tabs>
          <w:tab w:val="left" w:pos="709"/>
        </w:tabs>
        <w:rPr>
          <w:b/>
        </w:rPr>
      </w:pPr>
    </w:p>
    <w:p w14:paraId="447EF196" w14:textId="77777777" w:rsidR="00F16821" w:rsidRPr="00FA2BA8" w:rsidRDefault="00F16821" w:rsidP="00FA2BA8">
      <w:pPr>
        <w:tabs>
          <w:tab w:val="left" w:pos="709"/>
        </w:tabs>
        <w:rPr>
          <w:b/>
        </w:rPr>
      </w:pPr>
    </w:p>
    <w:p w14:paraId="5506E9DF" w14:textId="77777777" w:rsidR="00F16821" w:rsidRPr="00FA2BA8" w:rsidRDefault="00F16821" w:rsidP="00FA2BA8">
      <w:pPr>
        <w:tabs>
          <w:tab w:val="left" w:pos="709"/>
        </w:tabs>
        <w:rPr>
          <w:b/>
        </w:rPr>
      </w:pPr>
    </w:p>
    <w:p w14:paraId="0546FCD0" w14:textId="77777777" w:rsidR="00F16821" w:rsidRPr="00FA2BA8" w:rsidRDefault="00F16821" w:rsidP="00FA2BA8">
      <w:pPr>
        <w:tabs>
          <w:tab w:val="left" w:pos="709"/>
        </w:tabs>
        <w:rPr>
          <w:b/>
        </w:rPr>
      </w:pPr>
    </w:p>
    <w:p w14:paraId="0F5D6127" w14:textId="77777777" w:rsidR="00F16821" w:rsidRPr="00FA2BA8" w:rsidRDefault="00F16821" w:rsidP="00FA2BA8">
      <w:pPr>
        <w:tabs>
          <w:tab w:val="left" w:pos="709"/>
        </w:tabs>
        <w:rPr>
          <w:b/>
        </w:rPr>
      </w:pPr>
    </w:p>
    <w:p w14:paraId="0C64C161" w14:textId="77777777" w:rsidR="00F16821" w:rsidRPr="00FA2BA8" w:rsidRDefault="00F16821" w:rsidP="00FA2BA8">
      <w:pPr>
        <w:tabs>
          <w:tab w:val="left" w:pos="709"/>
        </w:tabs>
        <w:rPr>
          <w:b/>
        </w:rPr>
      </w:pPr>
    </w:p>
    <w:p w14:paraId="105B6029" w14:textId="77777777" w:rsidR="00F16821" w:rsidRPr="00FA2BA8" w:rsidRDefault="00F16821" w:rsidP="00FA2BA8">
      <w:pPr>
        <w:tabs>
          <w:tab w:val="left" w:pos="709"/>
        </w:tabs>
        <w:rPr>
          <w:b/>
        </w:rPr>
      </w:pPr>
    </w:p>
    <w:p w14:paraId="1C84C808" w14:textId="77777777" w:rsidR="00F16821" w:rsidRPr="00FA2BA8" w:rsidRDefault="00F16821" w:rsidP="00FA2BA8">
      <w:pPr>
        <w:tabs>
          <w:tab w:val="left" w:pos="709"/>
        </w:tabs>
        <w:rPr>
          <w:b/>
        </w:rPr>
      </w:pPr>
    </w:p>
    <w:p w14:paraId="5404CB20" w14:textId="77777777" w:rsidR="00F16821" w:rsidRPr="00FA2BA8" w:rsidRDefault="00F16821" w:rsidP="00FA2BA8">
      <w:pPr>
        <w:tabs>
          <w:tab w:val="left" w:pos="709"/>
        </w:tabs>
        <w:rPr>
          <w:b/>
        </w:rPr>
      </w:pPr>
    </w:p>
    <w:p w14:paraId="56F17BEA" w14:textId="77777777" w:rsidR="00F16821" w:rsidRPr="00FA2BA8" w:rsidRDefault="00F16821" w:rsidP="00FA2BA8">
      <w:pPr>
        <w:tabs>
          <w:tab w:val="left" w:pos="709"/>
        </w:tabs>
        <w:rPr>
          <w:b/>
        </w:rPr>
      </w:pPr>
    </w:p>
    <w:p w14:paraId="163E373A" w14:textId="77777777" w:rsidR="00F16821" w:rsidRPr="00FA2BA8" w:rsidRDefault="00F16821" w:rsidP="00FA2BA8">
      <w:pPr>
        <w:tabs>
          <w:tab w:val="left" w:pos="709"/>
        </w:tabs>
        <w:rPr>
          <w:b/>
        </w:rPr>
      </w:pPr>
      <w:r w:rsidRPr="00FA2BA8">
        <w:rPr>
          <w:b/>
        </w:rPr>
        <w:br w:type="page"/>
      </w:r>
    </w:p>
    <w:p w14:paraId="09C43965" w14:textId="698E9B56" w:rsidR="00F16821" w:rsidRPr="00FA2BA8" w:rsidRDefault="00F16821" w:rsidP="00FA2BA8">
      <w:pPr>
        <w:pStyle w:val="Heading1"/>
        <w:numPr>
          <w:ilvl w:val="0"/>
          <w:numId w:val="0"/>
        </w:numPr>
      </w:pPr>
      <w:bookmarkStart w:id="15" w:name="_Toc186920970"/>
      <w:r w:rsidRPr="00FA2BA8">
        <w:lastRenderedPageBreak/>
        <w:t>Appendix 2:  Volunteer Agreement</w:t>
      </w:r>
      <w:r w:rsidR="004068C0">
        <w:t xml:space="preserve"> and Checklist</w:t>
      </w:r>
      <w:bookmarkEnd w:id="15"/>
    </w:p>
    <w:p w14:paraId="47DA876C" w14:textId="77777777" w:rsidR="00F16821" w:rsidRPr="00FA2BA8" w:rsidRDefault="00F16821" w:rsidP="00FA2BA8">
      <w:pPr>
        <w:tabs>
          <w:tab w:val="left" w:pos="709"/>
        </w:tabs>
        <w:rPr>
          <w:b/>
        </w:rPr>
      </w:pPr>
    </w:p>
    <w:p w14:paraId="76A2DFC5" w14:textId="77777777" w:rsidR="00135759" w:rsidRDefault="00135759" w:rsidP="00FA2BA8">
      <w:pPr>
        <w:tabs>
          <w:tab w:val="left" w:pos="709"/>
        </w:tabs>
      </w:pPr>
    </w:p>
    <w:p w14:paraId="5BAC02AA" w14:textId="313EE3A9" w:rsidR="00762DA7" w:rsidRDefault="00762DA7" w:rsidP="00260FDD">
      <w:pPr>
        <w:tabs>
          <w:tab w:val="left" w:pos="709"/>
        </w:tabs>
        <w:ind w:left="709" w:hanging="709"/>
      </w:pPr>
      <w:r>
        <w:rPr>
          <w:rFonts w:ascii="Wingdings" w:hAnsi="Wingdings"/>
          <w:b/>
        </w:rPr>
        <w:t></w:t>
      </w:r>
      <w:r>
        <w:rPr>
          <w:rFonts w:ascii="Wingdings" w:hAnsi="Wingdings"/>
          <w:b/>
        </w:rPr>
        <w:tab/>
      </w:r>
      <w:r w:rsidRPr="00FA2BA8">
        <w:t>I have read the</w:t>
      </w:r>
      <w:r w:rsidR="007C1EF4">
        <w:t xml:space="preserve"> Volunteer Policy and Volunteer Guidance</w:t>
      </w:r>
      <w:r w:rsidRPr="00FA2BA8">
        <w:t xml:space="preserve"> </w:t>
      </w:r>
      <w:r w:rsidR="00260FDD">
        <w:t xml:space="preserve">and agree to abide by these </w:t>
      </w:r>
      <w:r w:rsidR="00730EC7">
        <w:t>guidelines</w:t>
      </w:r>
      <w:r w:rsidR="00260FDD">
        <w:t>.</w:t>
      </w:r>
    </w:p>
    <w:p w14:paraId="347241BA" w14:textId="77777777" w:rsidR="00762DA7" w:rsidRDefault="00762DA7" w:rsidP="00260FDD">
      <w:pPr>
        <w:tabs>
          <w:tab w:val="left" w:pos="709"/>
        </w:tabs>
        <w:ind w:left="709" w:hanging="709"/>
      </w:pPr>
    </w:p>
    <w:p w14:paraId="2F3F8F89" w14:textId="7480B174" w:rsidR="00762DA7" w:rsidRDefault="00762DA7" w:rsidP="00762DA7">
      <w:pPr>
        <w:tabs>
          <w:tab w:val="left" w:pos="709"/>
        </w:tabs>
      </w:pPr>
      <w:r>
        <w:rPr>
          <w:rFonts w:ascii="Wingdings" w:hAnsi="Wingdings"/>
          <w:b/>
        </w:rPr>
        <w:t></w:t>
      </w:r>
      <w:r>
        <w:rPr>
          <w:rFonts w:ascii="Wingdings" w:hAnsi="Wingdings"/>
          <w:b/>
        </w:rPr>
        <w:tab/>
      </w:r>
      <w:r w:rsidRPr="00FA2BA8">
        <w:t>I have read</w:t>
      </w:r>
      <w:r w:rsidR="002223CC">
        <w:t xml:space="preserve"> </w:t>
      </w:r>
      <w:r w:rsidRPr="00FA2BA8">
        <w:t xml:space="preserve">the </w:t>
      </w:r>
      <w:r w:rsidR="007C1EF4">
        <w:t>Code of Conduct</w:t>
      </w:r>
    </w:p>
    <w:p w14:paraId="0A546BB0" w14:textId="77777777" w:rsidR="00690967" w:rsidRDefault="00690967" w:rsidP="00762DA7">
      <w:pPr>
        <w:tabs>
          <w:tab w:val="left" w:pos="709"/>
        </w:tabs>
      </w:pPr>
    </w:p>
    <w:p w14:paraId="2235CD44" w14:textId="1CE1AAAA" w:rsidR="00690967" w:rsidRDefault="00690967" w:rsidP="00762DA7">
      <w:pPr>
        <w:tabs>
          <w:tab w:val="left" w:pos="709"/>
        </w:tabs>
      </w:pPr>
      <w:r>
        <w:rPr>
          <w:rFonts w:ascii="Wingdings" w:hAnsi="Wingdings"/>
          <w:b/>
        </w:rPr>
        <w:t></w:t>
      </w:r>
      <w:r>
        <w:rPr>
          <w:rFonts w:ascii="Wingdings" w:hAnsi="Wingdings"/>
          <w:b/>
        </w:rPr>
        <w:tab/>
      </w:r>
      <w:r w:rsidRPr="00FA2BA8">
        <w:t>I have read</w:t>
      </w:r>
      <w:r>
        <w:t xml:space="preserve"> </w:t>
      </w:r>
      <w:r w:rsidRPr="00FA2BA8">
        <w:t xml:space="preserve">the </w:t>
      </w:r>
      <w:r w:rsidR="007C1EF4">
        <w:t>Behaviour Policy</w:t>
      </w:r>
      <w:r w:rsidRPr="00FA2BA8">
        <w:t xml:space="preserve"> </w:t>
      </w:r>
    </w:p>
    <w:p w14:paraId="00AD7CB5" w14:textId="77777777" w:rsidR="00CE0567" w:rsidRDefault="00CE0567" w:rsidP="00CE0567">
      <w:pPr>
        <w:tabs>
          <w:tab w:val="left" w:pos="709"/>
        </w:tabs>
        <w:rPr>
          <w:rFonts w:ascii="Wingdings" w:hAnsi="Wingdings"/>
          <w:b/>
        </w:rPr>
      </w:pPr>
    </w:p>
    <w:p w14:paraId="40108572" w14:textId="67D0DD46" w:rsidR="00CE0567" w:rsidRDefault="00CE0567" w:rsidP="00CE0567">
      <w:pPr>
        <w:tabs>
          <w:tab w:val="left" w:pos="709"/>
        </w:tabs>
      </w:pPr>
      <w:r>
        <w:rPr>
          <w:rFonts w:ascii="Wingdings" w:hAnsi="Wingdings"/>
          <w:b/>
        </w:rPr>
        <w:t></w:t>
      </w:r>
      <w:r>
        <w:rPr>
          <w:rFonts w:ascii="Wingdings" w:hAnsi="Wingdings"/>
          <w:b/>
        </w:rPr>
        <w:tab/>
      </w:r>
      <w:r w:rsidRPr="00FA2BA8">
        <w:t>I have read</w:t>
      </w:r>
      <w:r>
        <w:t xml:space="preserve"> </w:t>
      </w:r>
      <w:r w:rsidRPr="00FA2BA8">
        <w:t xml:space="preserve">the </w:t>
      </w:r>
      <w:r w:rsidR="00ED4AB6">
        <w:t xml:space="preserve">Safeguarding and </w:t>
      </w:r>
      <w:r w:rsidR="009850A0">
        <w:t>Child Protection Policy</w:t>
      </w:r>
      <w:r w:rsidRPr="00FA2BA8">
        <w:t xml:space="preserve"> </w:t>
      </w:r>
    </w:p>
    <w:p w14:paraId="69309677" w14:textId="77777777" w:rsidR="00961C17" w:rsidRDefault="00961C17" w:rsidP="00762DA7">
      <w:pPr>
        <w:tabs>
          <w:tab w:val="left" w:pos="709"/>
        </w:tabs>
      </w:pPr>
    </w:p>
    <w:p w14:paraId="4553E0D8" w14:textId="169FBFC8" w:rsidR="00961C17" w:rsidRDefault="00961C17" w:rsidP="00762DA7">
      <w:pPr>
        <w:tabs>
          <w:tab w:val="left" w:pos="709"/>
        </w:tabs>
      </w:pPr>
      <w:r>
        <w:rPr>
          <w:rFonts w:ascii="Wingdings" w:hAnsi="Wingdings"/>
          <w:b/>
        </w:rPr>
        <w:t></w:t>
      </w:r>
      <w:r>
        <w:rPr>
          <w:rFonts w:ascii="Wingdings" w:hAnsi="Wingdings"/>
          <w:b/>
        </w:rPr>
        <w:tab/>
      </w:r>
      <w:r w:rsidRPr="00961C17">
        <w:t>Guidance for safer working practice for adults who work with children and young people</w:t>
      </w:r>
    </w:p>
    <w:p w14:paraId="6CE22511" w14:textId="77777777" w:rsidR="00762DA7" w:rsidRDefault="00762DA7" w:rsidP="00762DA7">
      <w:pPr>
        <w:tabs>
          <w:tab w:val="left" w:pos="709"/>
        </w:tabs>
      </w:pPr>
    </w:p>
    <w:p w14:paraId="3AB4FD14" w14:textId="0CB81328" w:rsidR="00762DA7" w:rsidRDefault="00762DA7" w:rsidP="00762DA7">
      <w:pPr>
        <w:tabs>
          <w:tab w:val="left" w:pos="709"/>
        </w:tabs>
      </w:pPr>
      <w:r>
        <w:rPr>
          <w:rFonts w:ascii="Wingdings" w:hAnsi="Wingdings"/>
          <w:b/>
        </w:rPr>
        <w:t></w:t>
      </w:r>
      <w:r>
        <w:rPr>
          <w:rFonts w:ascii="Wingdings" w:hAnsi="Wingdings"/>
          <w:b/>
        </w:rPr>
        <w:tab/>
      </w:r>
      <w:r w:rsidRPr="00FA2BA8">
        <w:t xml:space="preserve">I have </w:t>
      </w:r>
      <w:r w:rsidR="00A51600">
        <w:t xml:space="preserve">read the </w:t>
      </w:r>
      <w:r w:rsidR="00466A0B">
        <w:t>F</w:t>
      </w:r>
      <w:r>
        <w:t xml:space="preserve">ire </w:t>
      </w:r>
      <w:r w:rsidR="00466A0B">
        <w:t>E</w:t>
      </w:r>
      <w:r>
        <w:t xml:space="preserve">vacuation and </w:t>
      </w:r>
      <w:r w:rsidR="00466A0B">
        <w:t>L</w:t>
      </w:r>
      <w:r>
        <w:t xml:space="preserve">ockdown </w:t>
      </w:r>
      <w:r w:rsidR="00466A0B">
        <w:t>P</w:t>
      </w:r>
      <w:r>
        <w:t>rocedures</w:t>
      </w:r>
      <w:r w:rsidRPr="00FA2BA8">
        <w:t xml:space="preserve">. </w:t>
      </w:r>
    </w:p>
    <w:p w14:paraId="25B21F94" w14:textId="77777777" w:rsidR="00762DA7" w:rsidRDefault="00762DA7" w:rsidP="00762DA7">
      <w:pPr>
        <w:tabs>
          <w:tab w:val="left" w:pos="709"/>
        </w:tabs>
      </w:pPr>
    </w:p>
    <w:p w14:paraId="3D72249E" w14:textId="759AF6DA" w:rsidR="00762DA7" w:rsidRDefault="00762DA7" w:rsidP="00762DA7">
      <w:pPr>
        <w:tabs>
          <w:tab w:val="left" w:pos="709"/>
        </w:tabs>
        <w:ind w:left="709" w:hanging="709"/>
      </w:pPr>
      <w:r>
        <w:rPr>
          <w:rFonts w:ascii="Wingdings" w:hAnsi="Wingdings"/>
          <w:b/>
        </w:rPr>
        <w:t></w:t>
      </w:r>
      <w:r>
        <w:rPr>
          <w:rFonts w:ascii="Wingdings" w:hAnsi="Wingdings"/>
          <w:b/>
        </w:rPr>
        <w:tab/>
      </w:r>
      <w:r>
        <w:t>I understand that if a commit</w:t>
      </w:r>
      <w:r w:rsidRPr="00FA2BA8">
        <w:t xml:space="preserve"> a criminal offence during </w:t>
      </w:r>
      <w:r>
        <w:t>my time as a volunteer, I</w:t>
      </w:r>
      <w:r w:rsidRPr="00FA2BA8">
        <w:t xml:space="preserve"> must disclose this to the Head teacher. </w:t>
      </w:r>
    </w:p>
    <w:p w14:paraId="0D4FF1D4" w14:textId="77777777" w:rsidR="00762DA7" w:rsidRDefault="00762DA7" w:rsidP="00762DA7">
      <w:pPr>
        <w:tabs>
          <w:tab w:val="left" w:pos="709"/>
        </w:tabs>
      </w:pPr>
    </w:p>
    <w:p w14:paraId="4EFD0C29" w14:textId="5A26E3D1" w:rsidR="00762DA7" w:rsidRDefault="00762DA7" w:rsidP="00762DA7">
      <w:pPr>
        <w:tabs>
          <w:tab w:val="left" w:pos="709"/>
        </w:tabs>
      </w:pPr>
      <w:r>
        <w:rPr>
          <w:rFonts w:ascii="Wingdings" w:hAnsi="Wingdings"/>
          <w:b/>
        </w:rPr>
        <w:t></w:t>
      </w:r>
      <w:r>
        <w:rPr>
          <w:rFonts w:ascii="Wingdings" w:hAnsi="Wingdings"/>
          <w:b/>
        </w:rPr>
        <w:tab/>
      </w:r>
      <w:r w:rsidR="00062FEF">
        <w:t xml:space="preserve">I have </w:t>
      </w:r>
      <w:r w:rsidR="00176DD8">
        <w:t xml:space="preserve">read and signed the </w:t>
      </w:r>
      <w:r w:rsidR="00466A0B">
        <w:t xml:space="preserve">Volunteer </w:t>
      </w:r>
      <w:r w:rsidR="00176DD8">
        <w:t>Confidentiality Agreement</w:t>
      </w:r>
      <w:r w:rsidRPr="00FA2BA8">
        <w:t xml:space="preserve">. </w:t>
      </w:r>
    </w:p>
    <w:p w14:paraId="43E769D1" w14:textId="77777777" w:rsidR="007F40B0" w:rsidRDefault="007F40B0" w:rsidP="007F40B0">
      <w:pPr>
        <w:tabs>
          <w:tab w:val="left" w:pos="709"/>
        </w:tabs>
        <w:rPr>
          <w:rFonts w:ascii="Wingdings" w:hAnsi="Wingdings"/>
          <w:b/>
        </w:rPr>
      </w:pPr>
    </w:p>
    <w:p w14:paraId="20FE9CFF" w14:textId="34AF3C6B" w:rsidR="007F40B0" w:rsidRDefault="007F40B0" w:rsidP="00762DA7">
      <w:pPr>
        <w:tabs>
          <w:tab w:val="left" w:pos="709"/>
        </w:tabs>
      </w:pPr>
      <w:r>
        <w:rPr>
          <w:rFonts w:ascii="Wingdings" w:hAnsi="Wingdings"/>
          <w:b/>
        </w:rPr>
        <w:t></w:t>
      </w:r>
      <w:r>
        <w:rPr>
          <w:rFonts w:ascii="Wingdings" w:hAnsi="Wingdings"/>
          <w:b/>
        </w:rPr>
        <w:tab/>
      </w:r>
      <w:r>
        <w:t xml:space="preserve">I have </w:t>
      </w:r>
      <w:r w:rsidR="0026709C">
        <w:t>read and signed</w:t>
      </w:r>
      <w:r w:rsidR="000B57E2">
        <w:t xml:space="preserve"> the </w:t>
      </w:r>
      <w:r w:rsidR="000952BE">
        <w:t>Acceptable Use</w:t>
      </w:r>
      <w:r w:rsidR="000B57E2">
        <w:t xml:space="preserve"> Agreement</w:t>
      </w:r>
      <w:r w:rsidRPr="00FA2BA8">
        <w:t xml:space="preserve">. </w:t>
      </w:r>
    </w:p>
    <w:p w14:paraId="6ED980C4" w14:textId="77777777" w:rsidR="00762DA7" w:rsidRDefault="00762DA7" w:rsidP="00762DA7">
      <w:pPr>
        <w:tabs>
          <w:tab w:val="left" w:pos="709"/>
        </w:tabs>
      </w:pPr>
    </w:p>
    <w:p w14:paraId="1B09E97B" w14:textId="42FFEC64" w:rsidR="008413B0" w:rsidRDefault="00762DA7" w:rsidP="008F2FC5">
      <w:pPr>
        <w:tabs>
          <w:tab w:val="left" w:pos="709"/>
        </w:tabs>
        <w:rPr>
          <w:rFonts w:ascii="Calibri" w:hAnsi="Calibri" w:cs="Calibri"/>
          <w:color w:val="212121"/>
          <w:sz w:val="23"/>
          <w:szCs w:val="23"/>
        </w:rPr>
      </w:pPr>
      <w:r>
        <w:rPr>
          <w:rFonts w:ascii="Wingdings" w:hAnsi="Wingdings"/>
          <w:b/>
        </w:rPr>
        <w:t></w:t>
      </w:r>
      <w:r>
        <w:rPr>
          <w:rFonts w:ascii="Wingdings" w:hAnsi="Wingdings"/>
          <w:b/>
        </w:rPr>
        <w:tab/>
      </w:r>
      <w:r w:rsidRPr="00FA2BA8">
        <w:t xml:space="preserve">I have </w:t>
      </w:r>
      <w:r w:rsidR="00466A0B">
        <w:t xml:space="preserve">completed </w:t>
      </w:r>
      <w:r w:rsidR="008F2FC5" w:rsidRPr="008413B0">
        <w:rPr>
          <w:rFonts w:ascii="Calibri" w:hAnsi="Calibri" w:cs="Calibri"/>
          <w:color w:val="212121"/>
          <w:sz w:val="23"/>
          <w:szCs w:val="23"/>
        </w:rPr>
        <w:t xml:space="preserve">KCSIE - September 2024 Part 1, 5 and Annex B </w:t>
      </w:r>
    </w:p>
    <w:p w14:paraId="6F1C99CF" w14:textId="232EFAC1" w:rsidR="008F2FC5" w:rsidRDefault="008F2FC5" w:rsidP="008F2FC5">
      <w:pPr>
        <w:tabs>
          <w:tab w:val="left" w:pos="709"/>
        </w:tabs>
        <w:rPr>
          <w:rFonts w:ascii="Calibri" w:eastAsia="Times New Roman" w:hAnsi="Calibri" w:cs="Calibri"/>
          <w:color w:val="212121"/>
          <w:sz w:val="23"/>
          <w:szCs w:val="23"/>
        </w:rPr>
      </w:pPr>
    </w:p>
    <w:p w14:paraId="7EA918FC" w14:textId="09C15A39" w:rsidR="008F2FC5" w:rsidRDefault="008F2FC5" w:rsidP="008F2FC5">
      <w:pPr>
        <w:tabs>
          <w:tab w:val="left" w:pos="709"/>
        </w:tabs>
        <w:rPr>
          <w:rFonts w:ascii="Calibri" w:hAnsi="Calibri" w:cs="Calibri"/>
          <w:color w:val="212121"/>
          <w:sz w:val="23"/>
          <w:szCs w:val="23"/>
        </w:rPr>
      </w:pPr>
      <w:r>
        <w:rPr>
          <w:rFonts w:ascii="Wingdings" w:hAnsi="Wingdings"/>
          <w:b/>
        </w:rPr>
        <w:t></w:t>
      </w:r>
      <w:r>
        <w:rPr>
          <w:rFonts w:ascii="Wingdings" w:hAnsi="Wingdings"/>
          <w:b/>
        </w:rPr>
        <w:tab/>
      </w:r>
      <w:r w:rsidRPr="00FA2BA8">
        <w:t xml:space="preserve">I have </w:t>
      </w:r>
      <w:r>
        <w:t>completed Prevent</w:t>
      </w:r>
      <w:r w:rsidRPr="008413B0">
        <w:rPr>
          <w:rFonts w:ascii="Calibri" w:hAnsi="Calibri" w:cs="Calibri"/>
          <w:color w:val="212121"/>
          <w:sz w:val="23"/>
          <w:szCs w:val="23"/>
        </w:rPr>
        <w:t xml:space="preserve"> </w:t>
      </w:r>
    </w:p>
    <w:p w14:paraId="5C5687EB" w14:textId="38307ADA" w:rsidR="008F2FC5" w:rsidRDefault="008F2FC5" w:rsidP="008F2FC5">
      <w:pPr>
        <w:tabs>
          <w:tab w:val="left" w:pos="709"/>
        </w:tabs>
        <w:rPr>
          <w:rFonts w:ascii="Calibri" w:eastAsia="Times New Roman" w:hAnsi="Calibri" w:cs="Calibri"/>
          <w:color w:val="212121"/>
          <w:sz w:val="23"/>
          <w:szCs w:val="23"/>
        </w:rPr>
      </w:pPr>
    </w:p>
    <w:p w14:paraId="28385FCF" w14:textId="212AC4A9" w:rsidR="008F2FC5" w:rsidRDefault="008F2FC5" w:rsidP="008F2FC5">
      <w:pPr>
        <w:tabs>
          <w:tab w:val="left" w:pos="709"/>
        </w:tabs>
        <w:rPr>
          <w:rFonts w:ascii="Calibri" w:hAnsi="Calibri" w:cs="Calibri"/>
          <w:color w:val="212121"/>
          <w:sz w:val="23"/>
          <w:szCs w:val="23"/>
        </w:rPr>
      </w:pPr>
      <w:r>
        <w:rPr>
          <w:rFonts w:ascii="Wingdings" w:hAnsi="Wingdings"/>
          <w:b/>
        </w:rPr>
        <w:t></w:t>
      </w:r>
      <w:r>
        <w:rPr>
          <w:rFonts w:ascii="Wingdings" w:hAnsi="Wingdings"/>
          <w:b/>
        </w:rPr>
        <w:tab/>
      </w:r>
      <w:r w:rsidRPr="00FA2BA8">
        <w:t xml:space="preserve">I have </w:t>
      </w:r>
      <w:r>
        <w:t xml:space="preserve">completed </w:t>
      </w:r>
      <w:r>
        <w:rPr>
          <w:rFonts w:ascii="Calibri" w:hAnsi="Calibri" w:cs="Calibri"/>
          <w:color w:val="212121"/>
          <w:sz w:val="23"/>
          <w:szCs w:val="23"/>
        </w:rPr>
        <w:t>Safeguarding Children Basic Awareness</w:t>
      </w:r>
    </w:p>
    <w:p w14:paraId="36E5C80D" w14:textId="77777777" w:rsidR="008F2FC5" w:rsidRPr="008413B0" w:rsidRDefault="008F2FC5" w:rsidP="008F2FC5">
      <w:pPr>
        <w:tabs>
          <w:tab w:val="left" w:pos="709"/>
        </w:tabs>
        <w:rPr>
          <w:rFonts w:ascii="Calibri" w:eastAsia="Times New Roman" w:hAnsi="Calibri" w:cs="Calibri"/>
          <w:color w:val="212121"/>
          <w:sz w:val="23"/>
          <w:szCs w:val="23"/>
        </w:rPr>
      </w:pPr>
    </w:p>
    <w:p w14:paraId="1D992A07" w14:textId="77777777" w:rsidR="004068C0" w:rsidRDefault="004068C0" w:rsidP="00FA2BA8">
      <w:pPr>
        <w:tabs>
          <w:tab w:val="left" w:pos="709"/>
        </w:tabs>
      </w:pPr>
    </w:p>
    <w:p w14:paraId="0DB4E14E" w14:textId="29FB026F" w:rsidR="00F16821" w:rsidRPr="00FA2BA8" w:rsidRDefault="00F16821" w:rsidP="00FA2BA8">
      <w:pPr>
        <w:tabs>
          <w:tab w:val="left" w:pos="709"/>
        </w:tabs>
      </w:pPr>
      <w:r w:rsidRPr="00FA2BA8">
        <w:t>I understand the expectations of myself as a volunteer at Boroughbridge Primary School.</w:t>
      </w:r>
    </w:p>
    <w:p w14:paraId="6F34295A" w14:textId="5A8707E5" w:rsidR="00F16821" w:rsidRDefault="00F16821" w:rsidP="00FA2BA8">
      <w:pPr>
        <w:tabs>
          <w:tab w:val="left" w:pos="709"/>
        </w:tabs>
      </w:pPr>
    </w:p>
    <w:p w14:paraId="0946B31D" w14:textId="086BFD27" w:rsidR="00625B75" w:rsidRPr="00625B75" w:rsidRDefault="00625B75" w:rsidP="00FA2BA8">
      <w:pPr>
        <w:tabs>
          <w:tab w:val="left" w:pos="709"/>
        </w:tabs>
        <w:rPr>
          <w:b/>
        </w:rPr>
      </w:pPr>
      <w:r w:rsidRPr="00625B75">
        <w:rPr>
          <w:b/>
        </w:rPr>
        <w:t>Volunteer</w:t>
      </w:r>
    </w:p>
    <w:p w14:paraId="3F234E7E" w14:textId="77777777" w:rsidR="00F16821" w:rsidRPr="00FA2BA8" w:rsidRDefault="00F16821" w:rsidP="00FA2BA8">
      <w:pPr>
        <w:tabs>
          <w:tab w:val="left" w:pos="709"/>
        </w:tabs>
      </w:pPr>
    </w:p>
    <w:p w14:paraId="1DD61726" w14:textId="3B4B3028" w:rsidR="007F68E3" w:rsidRPr="00FA2BA8" w:rsidRDefault="007F68E3" w:rsidP="00FA2BA8">
      <w:pPr>
        <w:tabs>
          <w:tab w:val="left" w:pos="709"/>
        </w:tabs>
      </w:pPr>
      <w:r w:rsidRPr="00FA2BA8">
        <w:t>Name:</w:t>
      </w:r>
      <w:r w:rsidR="00930BA4">
        <w:tab/>
      </w:r>
      <w:r w:rsidRPr="00FA2BA8">
        <w:t xml:space="preserve"> </w:t>
      </w:r>
      <w:r w:rsidRPr="00FA2BA8">
        <w:tab/>
        <w:t>………………………………………………………………….</w:t>
      </w:r>
    </w:p>
    <w:p w14:paraId="3942D2A3" w14:textId="77777777" w:rsidR="007F68E3" w:rsidRPr="00FA2BA8" w:rsidRDefault="007F68E3" w:rsidP="00FA2BA8">
      <w:pPr>
        <w:tabs>
          <w:tab w:val="left" w:pos="709"/>
        </w:tabs>
      </w:pPr>
    </w:p>
    <w:p w14:paraId="53979C24" w14:textId="77777777" w:rsidR="007F68E3" w:rsidRPr="00FA2BA8" w:rsidRDefault="007F68E3" w:rsidP="00FA2BA8">
      <w:pPr>
        <w:tabs>
          <w:tab w:val="left" w:pos="709"/>
        </w:tabs>
      </w:pPr>
    </w:p>
    <w:p w14:paraId="7A4E049D" w14:textId="77777777" w:rsidR="007F68E3" w:rsidRPr="00FA2BA8" w:rsidRDefault="007F68E3" w:rsidP="00FA2BA8">
      <w:pPr>
        <w:tabs>
          <w:tab w:val="left" w:pos="709"/>
        </w:tabs>
      </w:pPr>
      <w:r w:rsidRPr="00FA2BA8">
        <w:t xml:space="preserve">Date: </w:t>
      </w:r>
      <w:r w:rsidRPr="00FA2BA8">
        <w:tab/>
      </w:r>
      <w:r w:rsidRPr="00FA2BA8">
        <w:tab/>
      </w:r>
      <w:r w:rsidRPr="00FA2BA8">
        <w:tab/>
        <w:t>………………………………………………………………….</w:t>
      </w:r>
    </w:p>
    <w:p w14:paraId="1E13FEB0" w14:textId="77777777" w:rsidR="007F68E3" w:rsidRPr="00FA2BA8" w:rsidRDefault="007F68E3" w:rsidP="00FA2BA8">
      <w:pPr>
        <w:tabs>
          <w:tab w:val="left" w:pos="709"/>
        </w:tabs>
      </w:pPr>
    </w:p>
    <w:p w14:paraId="001E5EF6" w14:textId="77777777" w:rsidR="007F68E3" w:rsidRPr="00FA2BA8" w:rsidRDefault="007F68E3" w:rsidP="00FA2BA8">
      <w:pPr>
        <w:tabs>
          <w:tab w:val="left" w:pos="709"/>
        </w:tabs>
      </w:pPr>
    </w:p>
    <w:p w14:paraId="282DBF9C" w14:textId="77777777" w:rsidR="007F68E3" w:rsidRPr="00FA2BA8" w:rsidRDefault="007F68E3" w:rsidP="00FA2BA8">
      <w:pPr>
        <w:tabs>
          <w:tab w:val="left" w:pos="709"/>
        </w:tabs>
      </w:pPr>
      <w:r w:rsidRPr="00FA2BA8">
        <w:t>Signature:</w:t>
      </w:r>
      <w:r w:rsidRPr="00FA2BA8">
        <w:tab/>
        <w:t>………………………………………………………………….</w:t>
      </w:r>
    </w:p>
    <w:p w14:paraId="7E1C9F02" w14:textId="77777777" w:rsidR="007F68E3" w:rsidRPr="00FA2BA8" w:rsidRDefault="007F68E3" w:rsidP="00FA2BA8">
      <w:pPr>
        <w:tabs>
          <w:tab w:val="left" w:pos="709"/>
        </w:tabs>
      </w:pPr>
    </w:p>
    <w:p w14:paraId="0124082C" w14:textId="1B5137E2" w:rsidR="00FA0E0A" w:rsidRDefault="00FA0E0A" w:rsidP="00FA2BA8">
      <w:pPr>
        <w:tabs>
          <w:tab w:val="left" w:pos="709"/>
        </w:tabs>
      </w:pPr>
    </w:p>
    <w:p w14:paraId="15D9A5AE" w14:textId="59B5D01D" w:rsidR="008168CC" w:rsidRDefault="008168CC" w:rsidP="00FA2BA8">
      <w:pPr>
        <w:tabs>
          <w:tab w:val="left" w:pos="709"/>
        </w:tabs>
      </w:pPr>
    </w:p>
    <w:p w14:paraId="2EFDC273" w14:textId="6AA85932" w:rsidR="008168CC" w:rsidRPr="00625B75" w:rsidRDefault="008168CC" w:rsidP="00FA2BA8">
      <w:pPr>
        <w:tabs>
          <w:tab w:val="left" w:pos="709"/>
        </w:tabs>
        <w:rPr>
          <w:b/>
        </w:rPr>
      </w:pPr>
      <w:r w:rsidRPr="00625B75">
        <w:rPr>
          <w:b/>
        </w:rPr>
        <w:t>Headteacher</w:t>
      </w:r>
    </w:p>
    <w:p w14:paraId="67797423" w14:textId="5772C8CD" w:rsidR="008168CC" w:rsidRDefault="008168CC" w:rsidP="00FA2BA8">
      <w:pPr>
        <w:tabs>
          <w:tab w:val="left" w:pos="709"/>
        </w:tabs>
      </w:pPr>
    </w:p>
    <w:p w14:paraId="698E410E" w14:textId="77777777" w:rsidR="008168CC" w:rsidRDefault="008168CC" w:rsidP="00FA2BA8">
      <w:pPr>
        <w:tabs>
          <w:tab w:val="left" w:pos="709"/>
        </w:tabs>
      </w:pPr>
    </w:p>
    <w:p w14:paraId="7EADAAC8" w14:textId="095959FB" w:rsidR="008168CC" w:rsidRPr="00FA2BA8" w:rsidRDefault="008168CC" w:rsidP="008168CC">
      <w:pPr>
        <w:tabs>
          <w:tab w:val="left" w:pos="709"/>
        </w:tabs>
      </w:pPr>
      <w:r w:rsidRPr="00FA2BA8">
        <w:t xml:space="preserve">Name: </w:t>
      </w:r>
      <w:r w:rsidRPr="00FA2BA8">
        <w:tab/>
      </w:r>
      <w:r w:rsidR="00DE5632">
        <w:tab/>
      </w:r>
      <w:r w:rsidRPr="00FA2BA8">
        <w:t>………………………………………………………………….</w:t>
      </w:r>
    </w:p>
    <w:p w14:paraId="677DC3C6" w14:textId="77777777" w:rsidR="008168CC" w:rsidRPr="00FA2BA8" w:rsidRDefault="008168CC" w:rsidP="008168CC">
      <w:pPr>
        <w:tabs>
          <w:tab w:val="left" w:pos="709"/>
        </w:tabs>
      </w:pPr>
    </w:p>
    <w:p w14:paraId="5ECC6C5A" w14:textId="77777777" w:rsidR="008168CC" w:rsidRPr="00FA2BA8" w:rsidRDefault="008168CC" w:rsidP="008168CC">
      <w:pPr>
        <w:tabs>
          <w:tab w:val="left" w:pos="709"/>
        </w:tabs>
      </w:pPr>
    </w:p>
    <w:p w14:paraId="6365A856" w14:textId="77777777" w:rsidR="008168CC" w:rsidRPr="00FA2BA8" w:rsidRDefault="008168CC" w:rsidP="008168CC">
      <w:pPr>
        <w:tabs>
          <w:tab w:val="left" w:pos="709"/>
        </w:tabs>
      </w:pPr>
      <w:r w:rsidRPr="00FA2BA8">
        <w:t xml:space="preserve">Date: </w:t>
      </w:r>
      <w:r w:rsidRPr="00FA2BA8">
        <w:tab/>
      </w:r>
      <w:r w:rsidRPr="00FA2BA8">
        <w:tab/>
      </w:r>
      <w:r w:rsidRPr="00FA2BA8">
        <w:tab/>
        <w:t>………………………………………………………………….</w:t>
      </w:r>
    </w:p>
    <w:p w14:paraId="4DF7DDCF" w14:textId="77777777" w:rsidR="008168CC" w:rsidRPr="00FA2BA8" w:rsidRDefault="008168CC" w:rsidP="008168CC">
      <w:pPr>
        <w:tabs>
          <w:tab w:val="left" w:pos="709"/>
        </w:tabs>
      </w:pPr>
    </w:p>
    <w:p w14:paraId="39051DA0" w14:textId="77777777" w:rsidR="008168CC" w:rsidRPr="00FA2BA8" w:rsidRDefault="008168CC" w:rsidP="008168CC">
      <w:pPr>
        <w:tabs>
          <w:tab w:val="left" w:pos="709"/>
        </w:tabs>
      </w:pPr>
    </w:p>
    <w:p w14:paraId="19557672" w14:textId="6278527E" w:rsidR="008168CC" w:rsidRPr="00FA2BA8" w:rsidRDefault="008168CC" w:rsidP="00FA2BA8">
      <w:pPr>
        <w:tabs>
          <w:tab w:val="left" w:pos="709"/>
        </w:tabs>
      </w:pPr>
      <w:r w:rsidRPr="00FA2BA8">
        <w:t>Signature:</w:t>
      </w:r>
      <w:r w:rsidRPr="00FA2BA8">
        <w:tab/>
        <w:t>………………………………………………………………….</w:t>
      </w:r>
    </w:p>
    <w:sectPr w:rsidR="008168CC" w:rsidRPr="00FA2BA8" w:rsidSect="00F16821">
      <w:footerReference w:type="default" r:id="rId20"/>
      <w:type w:val="continuous"/>
      <w:pgSz w:w="11910" w:h="16840"/>
      <w:pgMar w:top="1440" w:right="1278"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97F40" w14:textId="77777777" w:rsidR="00062FEF" w:rsidRDefault="00062FEF" w:rsidP="00E46EAB">
      <w:r>
        <w:separator/>
      </w:r>
    </w:p>
  </w:endnote>
  <w:endnote w:type="continuationSeparator" w:id="0">
    <w:p w14:paraId="65A79B47" w14:textId="77777777" w:rsidR="00062FEF" w:rsidRDefault="00062FEF" w:rsidP="00E46EAB">
      <w:r>
        <w:continuationSeparator/>
      </w:r>
    </w:p>
  </w:endnote>
  <w:endnote w:type="continuationNotice" w:id="1">
    <w:p w14:paraId="63126F26" w14:textId="77777777" w:rsidR="00062FEF" w:rsidRDefault="00062F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2DFAA" w14:textId="5CD3F7A2" w:rsidR="00062FEF" w:rsidRPr="00E46EAB" w:rsidRDefault="00062FEF" w:rsidP="002F49AE">
    <w:pPr>
      <w:pStyle w:val="Footer"/>
      <w:tabs>
        <w:tab w:val="clear" w:pos="4513"/>
        <w:tab w:val="clear" w:pos="9026"/>
        <w:tab w:val="center" w:pos="9030"/>
      </w:tabs>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Volunteer Policy - December 2024</w:t>
    </w:r>
    <w:r>
      <w:rPr>
        <w:sz w:val="16"/>
        <w:szCs w:val="16"/>
      </w:rPr>
      <w:fldChar w:fldCharType="end"/>
    </w:r>
    <w:r>
      <w:rPr>
        <w:sz w:val="16"/>
        <w:szCs w:val="16"/>
      </w:rPr>
      <w:tab/>
      <w:t xml:space="preserve"> </w:t>
    </w:r>
    <w:r w:rsidRPr="00E46EAB">
      <w:rPr>
        <w:sz w:val="16"/>
        <w:szCs w:val="16"/>
      </w:rPr>
      <w:t xml:space="preserve">Page </w:t>
    </w:r>
    <w:r w:rsidRPr="00E46EAB">
      <w:rPr>
        <w:sz w:val="16"/>
        <w:szCs w:val="16"/>
      </w:rPr>
      <w:fldChar w:fldCharType="begin"/>
    </w:r>
    <w:r w:rsidRPr="00E46EAB">
      <w:rPr>
        <w:sz w:val="16"/>
        <w:szCs w:val="16"/>
      </w:rPr>
      <w:instrText xml:space="preserve"> PAGE  \* Arabic  \* MERGEFORMAT </w:instrText>
    </w:r>
    <w:r w:rsidRPr="00E46EAB">
      <w:rPr>
        <w:sz w:val="16"/>
        <w:szCs w:val="16"/>
      </w:rPr>
      <w:fldChar w:fldCharType="separate"/>
    </w:r>
    <w:r w:rsidRPr="00E46EAB">
      <w:rPr>
        <w:noProof/>
        <w:sz w:val="16"/>
        <w:szCs w:val="16"/>
      </w:rPr>
      <w:t>1</w:t>
    </w:r>
    <w:r w:rsidRPr="00E46EAB">
      <w:rPr>
        <w:sz w:val="16"/>
        <w:szCs w:val="16"/>
      </w:rPr>
      <w:fldChar w:fldCharType="end"/>
    </w:r>
    <w:r w:rsidRPr="00E46EAB">
      <w:rPr>
        <w:sz w:val="16"/>
        <w:szCs w:val="16"/>
      </w:rPr>
      <w:t xml:space="preserve"> of </w:t>
    </w:r>
    <w:r w:rsidRPr="00E46EAB">
      <w:rPr>
        <w:sz w:val="16"/>
        <w:szCs w:val="16"/>
      </w:rPr>
      <w:fldChar w:fldCharType="begin"/>
    </w:r>
    <w:r w:rsidRPr="00E46EAB">
      <w:rPr>
        <w:sz w:val="16"/>
        <w:szCs w:val="16"/>
      </w:rPr>
      <w:instrText xml:space="preserve"> NUMPAGES   \* MERGEFORMAT </w:instrText>
    </w:r>
    <w:r w:rsidRPr="00E46EAB">
      <w:rPr>
        <w:sz w:val="16"/>
        <w:szCs w:val="16"/>
      </w:rPr>
      <w:fldChar w:fldCharType="separate"/>
    </w:r>
    <w:r w:rsidRPr="00E46EAB">
      <w:rPr>
        <w:noProof/>
        <w:sz w:val="16"/>
        <w:szCs w:val="16"/>
      </w:rPr>
      <w:t>3</w:t>
    </w:r>
    <w:r w:rsidRPr="00E46EA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7E292" w14:textId="77777777" w:rsidR="00062FEF" w:rsidRDefault="00062FEF" w:rsidP="00E46EAB">
      <w:r>
        <w:separator/>
      </w:r>
    </w:p>
  </w:footnote>
  <w:footnote w:type="continuationSeparator" w:id="0">
    <w:p w14:paraId="059AE7C5" w14:textId="77777777" w:rsidR="00062FEF" w:rsidRDefault="00062FEF" w:rsidP="00E46EAB">
      <w:r>
        <w:continuationSeparator/>
      </w:r>
    </w:p>
  </w:footnote>
  <w:footnote w:type="continuationNotice" w:id="1">
    <w:p w14:paraId="0DE4886E" w14:textId="77777777" w:rsidR="00062FEF" w:rsidRDefault="00062F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BFF"/>
    <w:multiLevelType w:val="hybridMultilevel"/>
    <w:tmpl w:val="DA080C52"/>
    <w:lvl w:ilvl="0" w:tplc="DE84ECD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053AA"/>
    <w:multiLevelType w:val="hybridMultilevel"/>
    <w:tmpl w:val="F634CD68"/>
    <w:lvl w:ilvl="0" w:tplc="DE84ECD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61391"/>
    <w:multiLevelType w:val="hybridMultilevel"/>
    <w:tmpl w:val="A0BAAC1E"/>
    <w:lvl w:ilvl="0" w:tplc="DE84ECD4">
      <w:numFmt w:val="bullet"/>
      <w:lvlText w:val="•"/>
      <w:lvlJc w:val="left"/>
      <w:pPr>
        <w:ind w:left="1353" w:hanging="360"/>
      </w:pPr>
      <w:rPr>
        <w:rFonts w:ascii="Arial" w:eastAsia="Arial" w:hAnsi="Arial" w:cs="Aria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 w15:restartNumberingAfterBreak="0">
    <w:nsid w:val="23EB1B66"/>
    <w:multiLevelType w:val="multilevel"/>
    <w:tmpl w:val="81D8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E47396"/>
    <w:multiLevelType w:val="multilevel"/>
    <w:tmpl w:val="1314235A"/>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5" w15:restartNumberingAfterBreak="0">
    <w:nsid w:val="33DC306B"/>
    <w:multiLevelType w:val="hybridMultilevel"/>
    <w:tmpl w:val="46DCB668"/>
    <w:lvl w:ilvl="0" w:tplc="5E30CBB2">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CE54F06"/>
    <w:multiLevelType w:val="hybridMultilevel"/>
    <w:tmpl w:val="A5A2DE70"/>
    <w:lvl w:ilvl="0" w:tplc="DE84ECD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893AAF"/>
    <w:multiLevelType w:val="multilevel"/>
    <w:tmpl w:val="32C6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BA1D52"/>
    <w:multiLevelType w:val="multilevel"/>
    <w:tmpl w:val="642C455C"/>
    <w:lvl w:ilvl="0">
      <w:start w:val="1"/>
      <w:numFmt w:val="decimal"/>
      <w:pStyle w:val="Heading2"/>
      <w:lvlText w:val="%1."/>
      <w:lvlJc w:val="left"/>
      <w:pPr>
        <w:ind w:left="680" w:hanging="39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2BE2D93"/>
    <w:multiLevelType w:val="hybridMultilevel"/>
    <w:tmpl w:val="1A5A3912"/>
    <w:lvl w:ilvl="0" w:tplc="DE84ECD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05187B"/>
    <w:multiLevelType w:val="hybridMultilevel"/>
    <w:tmpl w:val="C23C17A8"/>
    <w:lvl w:ilvl="0" w:tplc="DE84ECD4">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7573C"/>
    <w:multiLevelType w:val="multilevel"/>
    <w:tmpl w:val="E20CA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E17F27"/>
    <w:multiLevelType w:val="multilevel"/>
    <w:tmpl w:val="B5BA1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B90C21"/>
    <w:multiLevelType w:val="hybridMultilevel"/>
    <w:tmpl w:val="D9A88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6E55A9"/>
    <w:multiLevelType w:val="multilevel"/>
    <w:tmpl w:val="00AAC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3"/>
  </w:num>
  <w:num w:numId="4">
    <w:abstractNumId w:val="12"/>
  </w:num>
  <w:num w:numId="5">
    <w:abstractNumId w:val="13"/>
  </w:num>
  <w:num w:numId="6">
    <w:abstractNumId w:val="6"/>
  </w:num>
  <w:num w:numId="7">
    <w:abstractNumId w:val="10"/>
  </w:num>
  <w:num w:numId="8">
    <w:abstractNumId w:val="0"/>
  </w:num>
  <w:num w:numId="9">
    <w:abstractNumId w:val="9"/>
  </w:num>
  <w:num w:numId="10">
    <w:abstractNumId w:val="11"/>
  </w:num>
  <w:num w:numId="11">
    <w:abstractNumId w:val="4"/>
  </w:num>
  <w:num w:numId="12">
    <w:abstractNumId w:val="2"/>
  </w:num>
  <w:num w:numId="13">
    <w:abstractNumId w:val="14"/>
  </w:num>
  <w:num w:numId="14">
    <w:abstractNumId w:val="7"/>
  </w:num>
  <w:num w:numId="1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5017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96"/>
    <w:rsid w:val="00032199"/>
    <w:rsid w:val="00035AD8"/>
    <w:rsid w:val="000464DE"/>
    <w:rsid w:val="00057ABE"/>
    <w:rsid w:val="00062FEF"/>
    <w:rsid w:val="00064879"/>
    <w:rsid w:val="000952BE"/>
    <w:rsid w:val="00096BAF"/>
    <w:rsid w:val="000A0CDF"/>
    <w:rsid w:val="000A37D2"/>
    <w:rsid w:val="000A3B89"/>
    <w:rsid w:val="000A7BAC"/>
    <w:rsid w:val="000B0BD8"/>
    <w:rsid w:val="000B3FE4"/>
    <w:rsid w:val="000B446A"/>
    <w:rsid w:val="000B57E2"/>
    <w:rsid w:val="000F4852"/>
    <w:rsid w:val="0010340A"/>
    <w:rsid w:val="00116EBA"/>
    <w:rsid w:val="001328EC"/>
    <w:rsid w:val="0013342B"/>
    <w:rsid w:val="00135759"/>
    <w:rsid w:val="00142D79"/>
    <w:rsid w:val="00162185"/>
    <w:rsid w:val="00176DD8"/>
    <w:rsid w:val="00194C2F"/>
    <w:rsid w:val="00196636"/>
    <w:rsid w:val="001B0059"/>
    <w:rsid w:val="001C1135"/>
    <w:rsid w:val="001C5321"/>
    <w:rsid w:val="001C6B9B"/>
    <w:rsid w:val="001D48AA"/>
    <w:rsid w:val="001D72F3"/>
    <w:rsid w:val="001D7E45"/>
    <w:rsid w:val="00207F2E"/>
    <w:rsid w:val="002223CC"/>
    <w:rsid w:val="002234A4"/>
    <w:rsid w:val="00225E28"/>
    <w:rsid w:val="0024312F"/>
    <w:rsid w:val="00244B68"/>
    <w:rsid w:val="00260FDD"/>
    <w:rsid w:val="0026709C"/>
    <w:rsid w:val="00291E7C"/>
    <w:rsid w:val="00294149"/>
    <w:rsid w:val="002977D2"/>
    <w:rsid w:val="002A21C3"/>
    <w:rsid w:val="002B21C6"/>
    <w:rsid w:val="002D552C"/>
    <w:rsid w:val="002D5F81"/>
    <w:rsid w:val="002D7C7B"/>
    <w:rsid w:val="002F3C3B"/>
    <w:rsid w:val="002F49AE"/>
    <w:rsid w:val="002F70DF"/>
    <w:rsid w:val="002F7CAD"/>
    <w:rsid w:val="003040BF"/>
    <w:rsid w:val="003132B4"/>
    <w:rsid w:val="003657FC"/>
    <w:rsid w:val="003A3881"/>
    <w:rsid w:val="003B4A10"/>
    <w:rsid w:val="003C1CF7"/>
    <w:rsid w:val="003C5A4D"/>
    <w:rsid w:val="003D0CE4"/>
    <w:rsid w:val="003D61EC"/>
    <w:rsid w:val="004068C0"/>
    <w:rsid w:val="004071C5"/>
    <w:rsid w:val="0041169C"/>
    <w:rsid w:val="00416B4B"/>
    <w:rsid w:val="004323E3"/>
    <w:rsid w:val="00442B20"/>
    <w:rsid w:val="00466A0B"/>
    <w:rsid w:val="004A1758"/>
    <w:rsid w:val="004A18F2"/>
    <w:rsid w:val="004A4D16"/>
    <w:rsid w:val="004A6F43"/>
    <w:rsid w:val="004D4E04"/>
    <w:rsid w:val="00505420"/>
    <w:rsid w:val="0052033C"/>
    <w:rsid w:val="00525832"/>
    <w:rsid w:val="00553F4B"/>
    <w:rsid w:val="00570841"/>
    <w:rsid w:val="00582429"/>
    <w:rsid w:val="0059114F"/>
    <w:rsid w:val="00593108"/>
    <w:rsid w:val="00595BBB"/>
    <w:rsid w:val="005B7800"/>
    <w:rsid w:val="005D2398"/>
    <w:rsid w:val="00604C54"/>
    <w:rsid w:val="00625B75"/>
    <w:rsid w:val="0062739B"/>
    <w:rsid w:val="006321F9"/>
    <w:rsid w:val="00632916"/>
    <w:rsid w:val="00671E15"/>
    <w:rsid w:val="00676D74"/>
    <w:rsid w:val="00687A4D"/>
    <w:rsid w:val="00690967"/>
    <w:rsid w:val="00695CC6"/>
    <w:rsid w:val="006B1B2F"/>
    <w:rsid w:val="006B47BC"/>
    <w:rsid w:val="006B6059"/>
    <w:rsid w:val="006F4716"/>
    <w:rsid w:val="00705803"/>
    <w:rsid w:val="00718828"/>
    <w:rsid w:val="00730EC7"/>
    <w:rsid w:val="007577A5"/>
    <w:rsid w:val="00762020"/>
    <w:rsid w:val="00762DA7"/>
    <w:rsid w:val="00781F82"/>
    <w:rsid w:val="00796581"/>
    <w:rsid w:val="007A2A78"/>
    <w:rsid w:val="007C1E45"/>
    <w:rsid w:val="007C1EF4"/>
    <w:rsid w:val="007D22F0"/>
    <w:rsid w:val="007F2C12"/>
    <w:rsid w:val="007F40B0"/>
    <w:rsid w:val="007F68E3"/>
    <w:rsid w:val="00800992"/>
    <w:rsid w:val="00813A31"/>
    <w:rsid w:val="008168CC"/>
    <w:rsid w:val="00816F73"/>
    <w:rsid w:val="00820AB1"/>
    <w:rsid w:val="0082226F"/>
    <w:rsid w:val="008413B0"/>
    <w:rsid w:val="00842FD7"/>
    <w:rsid w:val="008440A0"/>
    <w:rsid w:val="00845183"/>
    <w:rsid w:val="0085201B"/>
    <w:rsid w:val="008557D6"/>
    <w:rsid w:val="00883AE9"/>
    <w:rsid w:val="008B66A8"/>
    <w:rsid w:val="008C2726"/>
    <w:rsid w:val="008C4C21"/>
    <w:rsid w:val="008D3929"/>
    <w:rsid w:val="008D657C"/>
    <w:rsid w:val="008F2FC5"/>
    <w:rsid w:val="008F447B"/>
    <w:rsid w:val="00902E3E"/>
    <w:rsid w:val="00914F64"/>
    <w:rsid w:val="00930BA4"/>
    <w:rsid w:val="00934514"/>
    <w:rsid w:val="00951749"/>
    <w:rsid w:val="00961C17"/>
    <w:rsid w:val="009850A0"/>
    <w:rsid w:val="009C0DDD"/>
    <w:rsid w:val="009C3590"/>
    <w:rsid w:val="009D45CD"/>
    <w:rsid w:val="00A06F4A"/>
    <w:rsid w:val="00A135E5"/>
    <w:rsid w:val="00A302E9"/>
    <w:rsid w:val="00A34873"/>
    <w:rsid w:val="00A44EA8"/>
    <w:rsid w:val="00A4637F"/>
    <w:rsid w:val="00A51600"/>
    <w:rsid w:val="00A516C2"/>
    <w:rsid w:val="00A64235"/>
    <w:rsid w:val="00A64796"/>
    <w:rsid w:val="00A6655A"/>
    <w:rsid w:val="00A720FA"/>
    <w:rsid w:val="00AA4D66"/>
    <w:rsid w:val="00AB6ECE"/>
    <w:rsid w:val="00AF0375"/>
    <w:rsid w:val="00AF3C63"/>
    <w:rsid w:val="00AF716C"/>
    <w:rsid w:val="00B24A39"/>
    <w:rsid w:val="00B26BAF"/>
    <w:rsid w:val="00B47681"/>
    <w:rsid w:val="00B624B9"/>
    <w:rsid w:val="00B63CF2"/>
    <w:rsid w:val="00B668F4"/>
    <w:rsid w:val="00B83C80"/>
    <w:rsid w:val="00BC0CAB"/>
    <w:rsid w:val="00BC5E3C"/>
    <w:rsid w:val="00BE0273"/>
    <w:rsid w:val="00BE6F1D"/>
    <w:rsid w:val="00BF037C"/>
    <w:rsid w:val="00C00FAF"/>
    <w:rsid w:val="00C0381A"/>
    <w:rsid w:val="00C14D54"/>
    <w:rsid w:val="00C632D8"/>
    <w:rsid w:val="00C64428"/>
    <w:rsid w:val="00C64B80"/>
    <w:rsid w:val="00C662C3"/>
    <w:rsid w:val="00C877E4"/>
    <w:rsid w:val="00C90593"/>
    <w:rsid w:val="00CC3202"/>
    <w:rsid w:val="00CC3706"/>
    <w:rsid w:val="00CE0567"/>
    <w:rsid w:val="00D05354"/>
    <w:rsid w:val="00D256C2"/>
    <w:rsid w:val="00D26EBE"/>
    <w:rsid w:val="00D4080C"/>
    <w:rsid w:val="00D61F7A"/>
    <w:rsid w:val="00D76E68"/>
    <w:rsid w:val="00D828DE"/>
    <w:rsid w:val="00DA662B"/>
    <w:rsid w:val="00DB0BFD"/>
    <w:rsid w:val="00DC5114"/>
    <w:rsid w:val="00DC691F"/>
    <w:rsid w:val="00DE0C46"/>
    <w:rsid w:val="00DE1597"/>
    <w:rsid w:val="00DE3271"/>
    <w:rsid w:val="00DE5632"/>
    <w:rsid w:val="00DE7307"/>
    <w:rsid w:val="00DF18EE"/>
    <w:rsid w:val="00DF4052"/>
    <w:rsid w:val="00E070A4"/>
    <w:rsid w:val="00E247BC"/>
    <w:rsid w:val="00E46EAB"/>
    <w:rsid w:val="00E65720"/>
    <w:rsid w:val="00E65A06"/>
    <w:rsid w:val="00E669C6"/>
    <w:rsid w:val="00E71A1F"/>
    <w:rsid w:val="00E87077"/>
    <w:rsid w:val="00E90AC4"/>
    <w:rsid w:val="00E93F0E"/>
    <w:rsid w:val="00E94814"/>
    <w:rsid w:val="00EA5B30"/>
    <w:rsid w:val="00EB4AA0"/>
    <w:rsid w:val="00EC05B3"/>
    <w:rsid w:val="00EC2E4D"/>
    <w:rsid w:val="00ED4AB6"/>
    <w:rsid w:val="00EF7E48"/>
    <w:rsid w:val="00F16821"/>
    <w:rsid w:val="00F20248"/>
    <w:rsid w:val="00F51AC3"/>
    <w:rsid w:val="00F81511"/>
    <w:rsid w:val="00F861A8"/>
    <w:rsid w:val="00F9162A"/>
    <w:rsid w:val="00FA0420"/>
    <w:rsid w:val="00FA0E0A"/>
    <w:rsid w:val="00FA2BA8"/>
    <w:rsid w:val="00FA5996"/>
    <w:rsid w:val="00FA72C7"/>
    <w:rsid w:val="00FB6009"/>
    <w:rsid w:val="00FC0063"/>
    <w:rsid w:val="00FE084C"/>
    <w:rsid w:val="21E405CF"/>
    <w:rsid w:val="25E0561E"/>
    <w:rsid w:val="260D0BA4"/>
    <w:rsid w:val="30D64421"/>
    <w:rsid w:val="3B24358B"/>
    <w:rsid w:val="468DE385"/>
    <w:rsid w:val="59591972"/>
    <w:rsid w:val="5AA42A67"/>
    <w:rsid w:val="5ABB15E6"/>
    <w:rsid w:val="5B04CCF2"/>
    <w:rsid w:val="5CF00EAA"/>
    <w:rsid w:val="5DBFDB3E"/>
    <w:rsid w:val="5FD277C7"/>
    <w:rsid w:val="62D272EC"/>
    <w:rsid w:val="6631E94C"/>
    <w:rsid w:val="67CDB9AD"/>
    <w:rsid w:val="6F653AF3"/>
    <w:rsid w:val="74BF2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219EEBED"/>
  <w15:docId w15:val="{9DAE5F6C-EECE-4685-A1C5-B2D973A5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429"/>
    <w:pPr>
      <w:jc w:val="both"/>
    </w:pPr>
    <w:rPr>
      <w:rFonts w:ascii="Arial" w:eastAsia="Arial" w:hAnsi="Arial" w:cs="Arial"/>
    </w:rPr>
  </w:style>
  <w:style w:type="paragraph" w:styleId="Heading1">
    <w:name w:val="heading 1"/>
    <w:basedOn w:val="Normal"/>
    <w:link w:val="Heading1Char"/>
    <w:autoRedefine/>
    <w:uiPriority w:val="9"/>
    <w:qFormat/>
    <w:rsid w:val="002D7C7B"/>
    <w:pPr>
      <w:numPr>
        <w:numId w:val="2"/>
      </w:numPr>
      <w:tabs>
        <w:tab w:val="left" w:pos="709"/>
      </w:tabs>
      <w:spacing w:after="120"/>
      <w:ind w:left="0" w:firstLine="0"/>
      <w:outlineLvl w:val="0"/>
    </w:pPr>
    <w:rPr>
      <w:rFonts w:eastAsia="Times New Roman"/>
      <w:b/>
      <w:bCs/>
      <w:bdr w:val="none" w:sz="0" w:space="0" w:color="auto" w:frame="1"/>
      <w:lang w:val="en-GB" w:eastAsia="en-GB"/>
    </w:rPr>
  </w:style>
  <w:style w:type="paragraph" w:styleId="Heading2">
    <w:name w:val="heading 2"/>
    <w:basedOn w:val="Heading1"/>
    <w:next w:val="Normal"/>
    <w:link w:val="Heading2Char"/>
    <w:autoRedefine/>
    <w:uiPriority w:val="9"/>
    <w:unhideWhenUsed/>
    <w:qFormat/>
    <w:rsid w:val="006B47BC"/>
    <w:pPr>
      <w:keepNext/>
      <w:keepLines/>
      <w:numPr>
        <w:numId w:val="1"/>
      </w:numPr>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A6423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spacing w:before="88"/>
      <w:ind w:left="902" w:right="1381" w:hanging="1"/>
      <w:jc w:val="center"/>
    </w:pPr>
    <w:rPr>
      <w:b/>
      <w:bCs/>
      <w:sz w:val="36"/>
      <w:szCs w:val="36"/>
    </w:rPr>
  </w:style>
  <w:style w:type="paragraph" w:styleId="ListParagraph">
    <w:name w:val="List Paragraph"/>
    <w:basedOn w:val="Normal"/>
    <w:uiPriority w:val="34"/>
    <w:qFormat/>
    <w:pPr>
      <w:spacing w:before="125"/>
      <w:ind w:left="789" w:hanging="286"/>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87077"/>
    <w:rPr>
      <w:rFonts w:ascii="Arial" w:eastAsia="Arial" w:hAnsi="Arial" w:cs="Arial"/>
    </w:rPr>
  </w:style>
  <w:style w:type="character" w:customStyle="1" w:styleId="TitleChar">
    <w:name w:val="Title Char"/>
    <w:basedOn w:val="DefaultParagraphFont"/>
    <w:link w:val="Title"/>
    <w:uiPriority w:val="10"/>
    <w:rsid w:val="00E87077"/>
    <w:rPr>
      <w:rFonts w:ascii="Arial" w:eastAsia="Arial" w:hAnsi="Arial" w:cs="Arial"/>
      <w:b/>
      <w:bCs/>
      <w:sz w:val="36"/>
      <w:szCs w:val="36"/>
    </w:rPr>
  </w:style>
  <w:style w:type="table" w:styleId="TableGrid">
    <w:name w:val="Table Grid"/>
    <w:basedOn w:val="TableNormal"/>
    <w:uiPriority w:val="39"/>
    <w:rsid w:val="00E8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46EAB"/>
    <w:pPr>
      <w:tabs>
        <w:tab w:val="center" w:pos="4513"/>
        <w:tab w:val="right" w:pos="9026"/>
      </w:tabs>
    </w:pPr>
  </w:style>
  <w:style w:type="character" w:customStyle="1" w:styleId="HeaderChar">
    <w:name w:val="Header Char"/>
    <w:basedOn w:val="DefaultParagraphFont"/>
    <w:link w:val="Header"/>
    <w:uiPriority w:val="99"/>
    <w:rsid w:val="00E46EAB"/>
    <w:rPr>
      <w:rFonts w:ascii="Arial" w:eastAsia="Arial" w:hAnsi="Arial" w:cs="Arial"/>
    </w:rPr>
  </w:style>
  <w:style w:type="paragraph" w:styleId="Footer">
    <w:name w:val="footer"/>
    <w:basedOn w:val="Normal"/>
    <w:link w:val="FooterChar"/>
    <w:uiPriority w:val="99"/>
    <w:unhideWhenUsed/>
    <w:rsid w:val="00E46EAB"/>
    <w:pPr>
      <w:tabs>
        <w:tab w:val="center" w:pos="4513"/>
        <w:tab w:val="right" w:pos="9026"/>
      </w:tabs>
    </w:pPr>
  </w:style>
  <w:style w:type="character" w:customStyle="1" w:styleId="FooterChar">
    <w:name w:val="Footer Char"/>
    <w:basedOn w:val="DefaultParagraphFont"/>
    <w:link w:val="Footer"/>
    <w:uiPriority w:val="99"/>
    <w:rsid w:val="00E46EAB"/>
    <w:rPr>
      <w:rFonts w:ascii="Arial" w:eastAsia="Arial" w:hAnsi="Arial" w:cs="Arial"/>
    </w:rPr>
  </w:style>
  <w:style w:type="character" w:styleId="Hyperlink">
    <w:name w:val="Hyperlink"/>
    <w:basedOn w:val="DefaultParagraphFont"/>
    <w:uiPriority w:val="99"/>
    <w:unhideWhenUsed/>
    <w:rsid w:val="00C00FAF"/>
    <w:rPr>
      <w:color w:val="0000FF" w:themeColor="hyperlink"/>
      <w:u w:val="single"/>
    </w:rPr>
  </w:style>
  <w:style w:type="character" w:styleId="UnresolvedMention">
    <w:name w:val="Unresolved Mention"/>
    <w:basedOn w:val="DefaultParagraphFont"/>
    <w:uiPriority w:val="99"/>
    <w:semiHidden/>
    <w:unhideWhenUsed/>
    <w:rsid w:val="00C00FAF"/>
    <w:rPr>
      <w:color w:val="605E5C"/>
      <w:shd w:val="clear" w:color="auto" w:fill="E1DFDD"/>
    </w:rPr>
  </w:style>
  <w:style w:type="character" w:customStyle="1" w:styleId="Heading1Char">
    <w:name w:val="Heading 1 Char"/>
    <w:basedOn w:val="DefaultParagraphFont"/>
    <w:link w:val="Heading1"/>
    <w:uiPriority w:val="9"/>
    <w:rsid w:val="002D7C7B"/>
    <w:rPr>
      <w:rFonts w:ascii="Arial" w:eastAsia="Times New Roman" w:hAnsi="Arial" w:cs="Arial"/>
      <w:b/>
      <w:bCs/>
      <w:bdr w:val="none" w:sz="0" w:space="0" w:color="auto" w:frame="1"/>
      <w:lang w:val="en-GB" w:eastAsia="en-GB"/>
    </w:rPr>
  </w:style>
  <w:style w:type="paragraph" w:styleId="TOC1">
    <w:name w:val="toc 1"/>
    <w:basedOn w:val="Normal"/>
    <w:uiPriority w:val="39"/>
    <w:qFormat/>
    <w:rsid w:val="00BE6F1D"/>
    <w:pPr>
      <w:spacing w:before="120"/>
      <w:ind w:left="1033" w:hanging="361"/>
    </w:pPr>
    <w:rPr>
      <w:rFonts w:eastAsia="Calibri" w:cs="Calibri"/>
      <w:szCs w:val="24"/>
    </w:rPr>
  </w:style>
  <w:style w:type="paragraph" w:styleId="NoSpacing">
    <w:name w:val="No Spacing"/>
    <w:uiPriority w:val="1"/>
    <w:qFormat/>
    <w:rsid w:val="00BE6F1D"/>
    <w:rPr>
      <w:rFonts w:ascii="Arial" w:eastAsia="Arial" w:hAnsi="Arial" w:cs="Arial"/>
    </w:rPr>
  </w:style>
  <w:style w:type="paragraph" w:styleId="TOCHeading">
    <w:name w:val="TOC Heading"/>
    <w:basedOn w:val="Heading1"/>
    <w:next w:val="Normal"/>
    <w:uiPriority w:val="39"/>
    <w:unhideWhenUsed/>
    <w:qFormat/>
    <w:rsid w:val="00BE6F1D"/>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ing2Char">
    <w:name w:val="Heading 2 Char"/>
    <w:basedOn w:val="DefaultParagraphFont"/>
    <w:link w:val="Heading2"/>
    <w:uiPriority w:val="9"/>
    <w:rsid w:val="006B47BC"/>
    <w:rPr>
      <w:rFonts w:ascii="Arial" w:eastAsiaTheme="majorEastAsia" w:hAnsi="Arial" w:cstheme="majorBidi"/>
      <w:b/>
      <w:bCs/>
      <w:szCs w:val="26"/>
      <w:bdr w:val="none" w:sz="0" w:space="0" w:color="auto" w:frame="1"/>
      <w:lang w:val="en-GB" w:eastAsia="en-GB"/>
    </w:rPr>
  </w:style>
  <w:style w:type="paragraph" w:styleId="TOC2">
    <w:name w:val="toc 2"/>
    <w:basedOn w:val="Normal"/>
    <w:next w:val="Normal"/>
    <w:autoRedefine/>
    <w:uiPriority w:val="39"/>
    <w:unhideWhenUsed/>
    <w:rsid w:val="00D05354"/>
    <w:pPr>
      <w:tabs>
        <w:tab w:val="left" w:pos="1033"/>
        <w:tab w:val="right" w:leader="dot" w:pos="9020"/>
      </w:tabs>
      <w:spacing w:after="100"/>
      <w:ind w:left="1033"/>
    </w:pPr>
  </w:style>
  <w:style w:type="character" w:customStyle="1" w:styleId="Heading3Char">
    <w:name w:val="Heading 3 Char"/>
    <w:basedOn w:val="DefaultParagraphFont"/>
    <w:link w:val="Heading3"/>
    <w:uiPriority w:val="9"/>
    <w:rsid w:val="00A64235"/>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3D0CE4"/>
    <w:rPr>
      <w:sz w:val="16"/>
      <w:szCs w:val="16"/>
    </w:rPr>
  </w:style>
  <w:style w:type="paragraph" w:styleId="CommentText">
    <w:name w:val="annotation text"/>
    <w:basedOn w:val="Normal"/>
    <w:link w:val="CommentTextChar"/>
    <w:uiPriority w:val="99"/>
    <w:semiHidden/>
    <w:unhideWhenUsed/>
    <w:rsid w:val="003D0CE4"/>
    <w:pPr>
      <w:jc w:val="left"/>
    </w:pPr>
    <w:rPr>
      <w:sz w:val="20"/>
      <w:szCs w:val="20"/>
    </w:rPr>
  </w:style>
  <w:style w:type="character" w:customStyle="1" w:styleId="CommentTextChar">
    <w:name w:val="Comment Text Char"/>
    <w:basedOn w:val="DefaultParagraphFont"/>
    <w:link w:val="CommentText"/>
    <w:uiPriority w:val="99"/>
    <w:semiHidden/>
    <w:rsid w:val="003D0CE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D0CE4"/>
    <w:rPr>
      <w:b/>
      <w:bCs/>
    </w:rPr>
  </w:style>
  <w:style w:type="character" w:customStyle="1" w:styleId="CommentSubjectChar">
    <w:name w:val="Comment Subject Char"/>
    <w:basedOn w:val="CommentTextChar"/>
    <w:link w:val="CommentSubject"/>
    <w:uiPriority w:val="99"/>
    <w:semiHidden/>
    <w:rsid w:val="003D0CE4"/>
    <w:rPr>
      <w:rFonts w:ascii="Arial" w:eastAsia="Arial" w:hAnsi="Arial" w:cs="Arial"/>
      <w:b/>
      <w:bCs/>
      <w:sz w:val="20"/>
      <w:szCs w:val="20"/>
    </w:rPr>
  </w:style>
  <w:style w:type="paragraph" w:styleId="BalloonText">
    <w:name w:val="Balloon Text"/>
    <w:basedOn w:val="Normal"/>
    <w:link w:val="BalloonTextChar"/>
    <w:uiPriority w:val="99"/>
    <w:semiHidden/>
    <w:unhideWhenUsed/>
    <w:rsid w:val="003D0CE4"/>
    <w:pPr>
      <w:jc w:val="left"/>
    </w:pPr>
    <w:rPr>
      <w:rFonts w:ascii="Segoe UI" w:hAnsi="Segoe UI"/>
      <w:sz w:val="18"/>
      <w:szCs w:val="18"/>
    </w:rPr>
  </w:style>
  <w:style w:type="character" w:customStyle="1" w:styleId="BalloonTextChar">
    <w:name w:val="Balloon Text Char"/>
    <w:basedOn w:val="DefaultParagraphFont"/>
    <w:link w:val="BalloonText"/>
    <w:uiPriority w:val="99"/>
    <w:semiHidden/>
    <w:rsid w:val="003D0CE4"/>
    <w:rPr>
      <w:rFonts w:ascii="Segoe UI" w:eastAsia="Arial" w:hAnsi="Segoe UI" w:cs="Arial"/>
      <w:sz w:val="18"/>
      <w:szCs w:val="18"/>
    </w:rPr>
  </w:style>
  <w:style w:type="table" w:customStyle="1" w:styleId="TableGrid0">
    <w:name w:val="TableGrid"/>
    <w:rsid w:val="008B66A8"/>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Style1">
    <w:name w:val="Style1"/>
    <w:basedOn w:val="Heading2"/>
    <w:qFormat/>
    <w:rsid w:val="006B47BC"/>
    <w:rPr>
      <w:b w:val="0"/>
    </w:rPr>
  </w:style>
  <w:style w:type="paragraph" w:styleId="NormalWeb">
    <w:name w:val="Normal (Web)"/>
    <w:basedOn w:val="Normal"/>
    <w:uiPriority w:val="99"/>
    <w:unhideWhenUsed/>
    <w:rsid w:val="00FA0E0A"/>
    <w:pPr>
      <w:widowControl/>
      <w:autoSpaceDE/>
      <w:autoSpaceDN/>
      <w:spacing w:before="100" w:beforeAutospacing="1" w:after="100" w:afterAutospacing="1"/>
      <w:jc w:val="left"/>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AA4D66"/>
    <w:rPr>
      <w:color w:val="800080" w:themeColor="followedHyperlink"/>
      <w:u w:val="single"/>
    </w:rPr>
  </w:style>
  <w:style w:type="paragraph" w:customStyle="1" w:styleId="Default">
    <w:name w:val="Default"/>
    <w:rsid w:val="00442B20"/>
    <w:pPr>
      <w:widowControl/>
      <w:adjustRightInd w:val="0"/>
    </w:pPr>
    <w:rPr>
      <w:rFonts w:ascii="Verdana" w:eastAsia="Times New Roman" w:hAnsi="Verdana" w:cs="Verdana"/>
      <w:color w:val="000000"/>
      <w:sz w:val="24"/>
      <w:szCs w:val="24"/>
      <w:lang w:val="en-GB" w:eastAsia="en-GB"/>
    </w:rPr>
  </w:style>
  <w:style w:type="paragraph" w:customStyle="1" w:styleId="1bodycopy10pt">
    <w:name w:val="1 body copy 10pt"/>
    <w:basedOn w:val="Normal"/>
    <w:link w:val="1bodycopy10ptChar"/>
    <w:qFormat/>
    <w:rsid w:val="00762020"/>
    <w:pPr>
      <w:widowControl/>
      <w:autoSpaceDE/>
      <w:autoSpaceDN/>
      <w:spacing w:after="120"/>
      <w:jc w:val="left"/>
    </w:pPr>
    <w:rPr>
      <w:rFonts w:eastAsia="MS Mincho" w:cs="Times New Roman"/>
      <w:sz w:val="20"/>
      <w:szCs w:val="24"/>
    </w:rPr>
  </w:style>
  <w:style w:type="character" w:customStyle="1" w:styleId="1bodycopy10ptChar">
    <w:name w:val="1 body copy 10pt Char"/>
    <w:link w:val="1bodycopy10pt"/>
    <w:rsid w:val="00762020"/>
    <w:rPr>
      <w:rFonts w:ascii="Arial" w:eastAsia="MS Mincho" w:hAnsi="Arial" w:cs="Times New Roman"/>
      <w:sz w:val="20"/>
      <w:szCs w:val="24"/>
    </w:rPr>
  </w:style>
  <w:style w:type="paragraph" w:customStyle="1" w:styleId="Tablebodycopy">
    <w:name w:val="Table body copy"/>
    <w:basedOn w:val="1bodycopy10pt"/>
    <w:qFormat/>
    <w:rsid w:val="00762020"/>
    <w:pPr>
      <w:keepLines/>
      <w:spacing w:after="60"/>
      <w:textboxTightWrap w:val="allLines"/>
    </w:pPr>
  </w:style>
  <w:style w:type="character" w:styleId="Strong">
    <w:name w:val="Strong"/>
    <w:basedOn w:val="DefaultParagraphFont"/>
    <w:uiPriority w:val="22"/>
    <w:qFormat/>
    <w:rsid w:val="00E90A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71926">
      <w:bodyDiv w:val="1"/>
      <w:marLeft w:val="0"/>
      <w:marRight w:val="0"/>
      <w:marTop w:val="0"/>
      <w:marBottom w:val="0"/>
      <w:divBdr>
        <w:top w:val="none" w:sz="0" w:space="0" w:color="auto"/>
        <w:left w:val="none" w:sz="0" w:space="0" w:color="auto"/>
        <w:bottom w:val="none" w:sz="0" w:space="0" w:color="auto"/>
        <w:right w:val="none" w:sz="0" w:space="0" w:color="auto"/>
      </w:divBdr>
    </w:div>
    <w:div w:id="213857811">
      <w:bodyDiv w:val="1"/>
      <w:marLeft w:val="0"/>
      <w:marRight w:val="0"/>
      <w:marTop w:val="0"/>
      <w:marBottom w:val="0"/>
      <w:divBdr>
        <w:top w:val="none" w:sz="0" w:space="0" w:color="auto"/>
        <w:left w:val="none" w:sz="0" w:space="0" w:color="auto"/>
        <w:bottom w:val="none" w:sz="0" w:space="0" w:color="auto"/>
        <w:right w:val="none" w:sz="0" w:space="0" w:color="auto"/>
      </w:divBdr>
    </w:div>
    <w:div w:id="511577208">
      <w:bodyDiv w:val="1"/>
      <w:marLeft w:val="0"/>
      <w:marRight w:val="0"/>
      <w:marTop w:val="0"/>
      <w:marBottom w:val="0"/>
      <w:divBdr>
        <w:top w:val="none" w:sz="0" w:space="0" w:color="auto"/>
        <w:left w:val="none" w:sz="0" w:space="0" w:color="auto"/>
        <w:bottom w:val="none" w:sz="0" w:space="0" w:color="auto"/>
        <w:right w:val="none" w:sz="0" w:space="0" w:color="auto"/>
      </w:divBdr>
    </w:div>
    <w:div w:id="1000502347">
      <w:bodyDiv w:val="1"/>
      <w:marLeft w:val="0"/>
      <w:marRight w:val="0"/>
      <w:marTop w:val="0"/>
      <w:marBottom w:val="0"/>
      <w:divBdr>
        <w:top w:val="none" w:sz="0" w:space="0" w:color="auto"/>
        <w:left w:val="none" w:sz="0" w:space="0" w:color="auto"/>
        <w:bottom w:val="none" w:sz="0" w:space="0" w:color="auto"/>
        <w:right w:val="none" w:sz="0" w:space="0" w:color="auto"/>
      </w:divBdr>
    </w:div>
    <w:div w:id="1104880073">
      <w:bodyDiv w:val="1"/>
      <w:marLeft w:val="0"/>
      <w:marRight w:val="0"/>
      <w:marTop w:val="0"/>
      <w:marBottom w:val="0"/>
      <w:divBdr>
        <w:top w:val="none" w:sz="0" w:space="0" w:color="auto"/>
        <w:left w:val="none" w:sz="0" w:space="0" w:color="auto"/>
        <w:bottom w:val="none" w:sz="0" w:space="0" w:color="auto"/>
        <w:right w:val="none" w:sz="0" w:space="0" w:color="auto"/>
      </w:divBdr>
    </w:div>
    <w:div w:id="1348211866">
      <w:bodyDiv w:val="1"/>
      <w:marLeft w:val="0"/>
      <w:marRight w:val="0"/>
      <w:marTop w:val="0"/>
      <w:marBottom w:val="0"/>
      <w:divBdr>
        <w:top w:val="none" w:sz="0" w:space="0" w:color="auto"/>
        <w:left w:val="none" w:sz="0" w:space="0" w:color="auto"/>
        <w:bottom w:val="none" w:sz="0" w:space="0" w:color="auto"/>
        <w:right w:val="none" w:sz="0" w:space="0" w:color="auto"/>
      </w:divBdr>
    </w:div>
    <w:div w:id="1673020634">
      <w:bodyDiv w:val="1"/>
      <w:marLeft w:val="0"/>
      <w:marRight w:val="0"/>
      <w:marTop w:val="0"/>
      <w:marBottom w:val="0"/>
      <w:divBdr>
        <w:top w:val="none" w:sz="0" w:space="0" w:color="auto"/>
        <w:left w:val="none" w:sz="0" w:space="0" w:color="auto"/>
        <w:bottom w:val="none" w:sz="0" w:space="0" w:color="auto"/>
        <w:right w:val="none" w:sz="0" w:space="0" w:color="auto"/>
      </w:divBdr>
      <w:divsChild>
        <w:div w:id="344286683">
          <w:marLeft w:val="0"/>
          <w:marRight w:val="0"/>
          <w:marTop w:val="0"/>
          <w:marBottom w:val="0"/>
          <w:divBdr>
            <w:top w:val="none" w:sz="0" w:space="0" w:color="auto"/>
            <w:left w:val="none" w:sz="0" w:space="0" w:color="auto"/>
            <w:bottom w:val="none" w:sz="0" w:space="0" w:color="auto"/>
            <w:right w:val="none" w:sz="0" w:space="0" w:color="auto"/>
          </w:divBdr>
        </w:div>
        <w:div w:id="636305178">
          <w:marLeft w:val="0"/>
          <w:marRight w:val="0"/>
          <w:marTop w:val="0"/>
          <w:marBottom w:val="0"/>
          <w:divBdr>
            <w:top w:val="none" w:sz="0" w:space="0" w:color="auto"/>
            <w:left w:val="none" w:sz="0" w:space="0" w:color="auto"/>
            <w:bottom w:val="none" w:sz="0" w:space="0" w:color="auto"/>
            <w:right w:val="none" w:sz="0" w:space="0" w:color="auto"/>
          </w:divBdr>
        </w:div>
        <w:div w:id="1496342363">
          <w:marLeft w:val="0"/>
          <w:marRight w:val="0"/>
          <w:marTop w:val="0"/>
          <w:marBottom w:val="0"/>
          <w:divBdr>
            <w:top w:val="none" w:sz="0" w:space="0" w:color="auto"/>
            <w:left w:val="none" w:sz="0" w:space="0" w:color="auto"/>
            <w:bottom w:val="none" w:sz="0" w:space="0" w:color="auto"/>
            <w:right w:val="none" w:sz="0" w:space="0" w:color="auto"/>
          </w:divBdr>
        </w:div>
        <w:div w:id="1321427181">
          <w:marLeft w:val="0"/>
          <w:marRight w:val="0"/>
          <w:marTop w:val="0"/>
          <w:marBottom w:val="0"/>
          <w:divBdr>
            <w:top w:val="none" w:sz="0" w:space="0" w:color="auto"/>
            <w:left w:val="none" w:sz="0" w:space="0" w:color="auto"/>
            <w:bottom w:val="none" w:sz="0" w:space="0" w:color="auto"/>
            <w:right w:val="none" w:sz="0" w:space="0" w:color="auto"/>
          </w:divBdr>
        </w:div>
        <w:div w:id="87504187">
          <w:marLeft w:val="0"/>
          <w:marRight w:val="0"/>
          <w:marTop w:val="0"/>
          <w:marBottom w:val="0"/>
          <w:divBdr>
            <w:top w:val="none" w:sz="0" w:space="0" w:color="auto"/>
            <w:left w:val="none" w:sz="0" w:space="0" w:color="auto"/>
            <w:bottom w:val="none" w:sz="0" w:space="0" w:color="auto"/>
            <w:right w:val="none" w:sz="0" w:space="0" w:color="auto"/>
          </w:divBdr>
        </w:div>
        <w:div w:id="711421133">
          <w:marLeft w:val="0"/>
          <w:marRight w:val="0"/>
          <w:marTop w:val="0"/>
          <w:marBottom w:val="0"/>
          <w:divBdr>
            <w:top w:val="none" w:sz="0" w:space="0" w:color="auto"/>
            <w:left w:val="none" w:sz="0" w:space="0" w:color="auto"/>
            <w:bottom w:val="none" w:sz="0" w:space="0" w:color="auto"/>
            <w:right w:val="none" w:sz="0" w:space="0" w:color="auto"/>
          </w:divBdr>
        </w:div>
        <w:div w:id="242644693">
          <w:marLeft w:val="0"/>
          <w:marRight w:val="0"/>
          <w:marTop w:val="0"/>
          <w:marBottom w:val="0"/>
          <w:divBdr>
            <w:top w:val="none" w:sz="0" w:space="0" w:color="auto"/>
            <w:left w:val="none" w:sz="0" w:space="0" w:color="auto"/>
            <w:bottom w:val="none" w:sz="0" w:space="0" w:color="auto"/>
            <w:right w:val="none" w:sz="0" w:space="0" w:color="auto"/>
          </w:divBdr>
        </w:div>
        <w:div w:id="2121334837">
          <w:marLeft w:val="0"/>
          <w:marRight w:val="0"/>
          <w:marTop w:val="0"/>
          <w:marBottom w:val="0"/>
          <w:divBdr>
            <w:top w:val="none" w:sz="0" w:space="0" w:color="auto"/>
            <w:left w:val="none" w:sz="0" w:space="0" w:color="auto"/>
            <w:bottom w:val="none" w:sz="0" w:space="0" w:color="auto"/>
            <w:right w:val="none" w:sz="0" w:space="0" w:color="auto"/>
          </w:divBdr>
        </w:div>
        <w:div w:id="1820611873">
          <w:marLeft w:val="0"/>
          <w:marRight w:val="0"/>
          <w:marTop w:val="0"/>
          <w:marBottom w:val="0"/>
          <w:divBdr>
            <w:top w:val="none" w:sz="0" w:space="0" w:color="auto"/>
            <w:left w:val="none" w:sz="0" w:space="0" w:color="auto"/>
            <w:bottom w:val="none" w:sz="0" w:space="0" w:color="auto"/>
            <w:right w:val="none" w:sz="0" w:space="0" w:color="auto"/>
          </w:divBdr>
        </w:div>
        <w:div w:id="1735161476">
          <w:marLeft w:val="0"/>
          <w:marRight w:val="0"/>
          <w:marTop w:val="0"/>
          <w:marBottom w:val="0"/>
          <w:divBdr>
            <w:top w:val="none" w:sz="0" w:space="0" w:color="auto"/>
            <w:left w:val="none" w:sz="0" w:space="0" w:color="auto"/>
            <w:bottom w:val="none" w:sz="0" w:space="0" w:color="auto"/>
            <w:right w:val="none" w:sz="0" w:space="0" w:color="auto"/>
          </w:divBdr>
        </w:div>
        <w:div w:id="1582324680">
          <w:marLeft w:val="0"/>
          <w:marRight w:val="0"/>
          <w:marTop w:val="0"/>
          <w:marBottom w:val="0"/>
          <w:divBdr>
            <w:top w:val="none" w:sz="0" w:space="0" w:color="auto"/>
            <w:left w:val="none" w:sz="0" w:space="0" w:color="auto"/>
            <w:bottom w:val="none" w:sz="0" w:space="0" w:color="auto"/>
            <w:right w:val="none" w:sz="0" w:space="0" w:color="auto"/>
          </w:divBdr>
        </w:div>
        <w:div w:id="6694523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oroughbridge-pri.n-yorks.sch.uk/policies/" TargetMode="External"/><Relationship Id="rId18" Type="http://schemas.openxmlformats.org/officeDocument/2006/relationships/hyperlink" Target="https://www.support-people-susceptible-to-radicalisation.service.gov.uk/porta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boroughbridge-pri.n-yorks.sch.uk/policies/" TargetMode="External"/><Relationship Id="rId17" Type="http://schemas.openxmlformats.org/officeDocument/2006/relationships/hyperlink" Target="https://www.support-people-vulnerable-to-radicalisation.service.gov.uk/portal" TargetMode="Externa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boroughbridge-pri.n-yorks.sch.uk/policies/" TargetMode="External"/><Relationship Id="rId10" Type="http://schemas.openxmlformats.org/officeDocument/2006/relationships/endnotes" Target="endnotes.xml"/><Relationship Id="rId19" Type="http://schemas.openxmlformats.org/officeDocument/2006/relationships/hyperlink" Target="https://breeze.northyorks.gov.uk/p2ie2imfdt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6d7301b9084b18b95709f75/Keeping_children_safe_in_education_2024.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5b40fe-9e1c-4879-9d5e-8ea53243dc17" xsi:nil="true"/>
    <lcf76f155ced4ddcb4097134ff3c332f xmlns="3800a0e2-900b-4827-9583-0575182400c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B3EC2AE195904299A0004E5312359B" ma:contentTypeVersion="14" ma:contentTypeDescription="Create a new document." ma:contentTypeScope="" ma:versionID="dd7d3a764aaf583334759a7059562532">
  <xsd:schema xmlns:xsd="http://www.w3.org/2001/XMLSchema" xmlns:xs="http://www.w3.org/2001/XMLSchema" xmlns:p="http://schemas.microsoft.com/office/2006/metadata/properties" xmlns:ns2="3800a0e2-900b-4827-9583-0575182400ca" xmlns:ns3="745b40fe-9e1c-4879-9d5e-8ea53243dc17" targetNamespace="http://schemas.microsoft.com/office/2006/metadata/properties" ma:root="true" ma:fieldsID="e5ceb18141caf82b87c04a8681fe9430" ns2:_="" ns3:_="">
    <xsd:import namespace="3800a0e2-900b-4827-9583-0575182400ca"/>
    <xsd:import namespace="745b40fe-9e1c-4879-9d5e-8ea53243dc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0a0e2-900b-4827-9583-057518240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de2bd07-65af-4364-9677-b993e0cabd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b40fe-9e1c-4879-9d5e-8ea53243dc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ac9ee5f-2bc0-4220-884b-81c0e4f245da}" ma:internalName="TaxCatchAll" ma:showField="CatchAllData" ma:web="745b40fe-9e1c-4879-9d5e-8ea53243d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53FA9-87F1-4224-B945-21560CCAB935}">
  <ds:schemaRef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elements/1.1/"/>
    <ds:schemaRef ds:uri="http://www.w3.org/XML/1998/namespace"/>
    <ds:schemaRef ds:uri="3800a0e2-900b-4827-9583-0575182400ca"/>
    <ds:schemaRef ds:uri="745b40fe-9e1c-4879-9d5e-8ea53243dc17"/>
    <ds:schemaRef ds:uri="http://purl.org/dc/terms/"/>
  </ds:schemaRefs>
</ds:datastoreItem>
</file>

<file path=customXml/itemProps2.xml><?xml version="1.0" encoding="utf-8"?>
<ds:datastoreItem xmlns:ds="http://schemas.openxmlformats.org/officeDocument/2006/customXml" ds:itemID="{B7B43A9F-D09E-472B-912C-11D959E44CB7}">
  <ds:schemaRefs>
    <ds:schemaRef ds:uri="http://schemas.microsoft.com/sharepoint/v3/contenttype/forms"/>
  </ds:schemaRefs>
</ds:datastoreItem>
</file>

<file path=customXml/itemProps3.xml><?xml version="1.0" encoding="utf-8"?>
<ds:datastoreItem xmlns:ds="http://schemas.openxmlformats.org/officeDocument/2006/customXml" ds:itemID="{BAFD166A-6BD7-4986-8225-19B0C0A3D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0a0e2-900b-4827-9583-0575182400ca"/>
    <ds:schemaRef ds:uri="745b40fe-9e1c-4879-9d5e-8ea53243d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55E1BA-35BA-4E42-A1A9-BA65E76A5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2801</Words>
  <Characters>15966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Loach</dc:creator>
  <cp:keywords/>
  <dc:description/>
  <cp:lastModifiedBy>Admin2</cp:lastModifiedBy>
  <cp:revision>2</cp:revision>
  <cp:lastPrinted>2023-10-26T08:57:00Z</cp:lastPrinted>
  <dcterms:created xsi:type="dcterms:W3CDTF">2025-01-04T22:09:00Z</dcterms:created>
  <dcterms:modified xsi:type="dcterms:W3CDTF">2025-01-04T22:09:00Z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2019-05-16T00:00:00Z</vt:filetime>
  </property>
  <property fmtid="{D5CDD505-2E9C-101B-9397-08002B2CF9AE}" pid="3" name="Creator">
    <vt:lpwstr>Microsoft® Word 2010</vt:lpwstr>
  </property>
  <property fmtid="{D5CDD505-2E9C-101B-9397-08002B2CF9AE}" pid="4" name="LastSaved">
    <vt:filetime>2022-02-27T00:00:00Z</vt:filetime>
  </property>
  <property fmtid="{D5CDD505-2E9C-101B-9397-08002B2CF9AE}" pid="5" name="ContentTypeId">
    <vt:lpwstr>0x0101001AB3EC2AE195904299A0004E5312359B</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y fmtid="{D5CDD505-2E9C-101B-9397-08002B2CF9AE}" pid="13" name="_SourceUrl">
    <vt:lpwstr/>
  </property>
  <property fmtid="{D5CDD505-2E9C-101B-9397-08002B2CF9AE}" pid="14" name="_SharedFileIndex">
    <vt:lpwstr/>
  </property>
</Properties>
</file>